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A7" w:rsidRDefault="004F7D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F7DA7" w:rsidRDefault="004F7DA7">
      <w:pPr>
        <w:pStyle w:val="ConsPlusNormal"/>
        <w:jc w:val="both"/>
        <w:outlineLvl w:val="0"/>
      </w:pPr>
    </w:p>
    <w:p w:rsidR="004F7DA7" w:rsidRDefault="004F7DA7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4F7DA7" w:rsidRDefault="004F7DA7">
      <w:pPr>
        <w:pStyle w:val="ConsPlusTitle"/>
        <w:jc w:val="center"/>
      </w:pPr>
    </w:p>
    <w:p w:rsidR="004F7DA7" w:rsidRDefault="004F7DA7">
      <w:pPr>
        <w:pStyle w:val="ConsPlusTitle"/>
        <w:jc w:val="center"/>
      </w:pPr>
      <w:r>
        <w:t>ПОСТАНОВЛЕНИЕ</w:t>
      </w:r>
    </w:p>
    <w:p w:rsidR="004F7DA7" w:rsidRDefault="004F7DA7">
      <w:pPr>
        <w:pStyle w:val="ConsPlusTitle"/>
        <w:jc w:val="center"/>
      </w:pPr>
      <w:r>
        <w:t>от 17 апреля 2009 г. N 292</w:t>
      </w:r>
    </w:p>
    <w:p w:rsidR="004F7DA7" w:rsidRDefault="004F7DA7">
      <w:pPr>
        <w:pStyle w:val="ConsPlusTitle"/>
        <w:jc w:val="center"/>
      </w:pPr>
    </w:p>
    <w:p w:rsidR="004F7DA7" w:rsidRDefault="004F7DA7">
      <w:pPr>
        <w:pStyle w:val="ConsPlusTitle"/>
        <w:jc w:val="center"/>
      </w:pPr>
      <w:r>
        <w:t>ОБ УТВЕРЖДЕНИИ ПОРЯДКА НАЗНАЧЕНИЯ</w:t>
      </w:r>
    </w:p>
    <w:p w:rsidR="004F7DA7" w:rsidRDefault="004F7DA7">
      <w:pPr>
        <w:pStyle w:val="ConsPlusTitle"/>
        <w:jc w:val="center"/>
      </w:pPr>
      <w:r>
        <w:t>И ВЫПЛАТЫ ЕДИНОВРЕМЕННОГО ДЕНЕЖНОГО ПОСОБИЯ ГРАЖДАНАМ,</w:t>
      </w:r>
    </w:p>
    <w:p w:rsidR="004F7DA7" w:rsidRDefault="004F7DA7">
      <w:pPr>
        <w:pStyle w:val="ConsPlusTitle"/>
        <w:jc w:val="center"/>
      </w:pPr>
      <w:r>
        <w:t>УСЫНОВИВШИМ (УДОЧЕРИВШИМ) РЕБЕНКА (ДЕТЕЙ)</w:t>
      </w:r>
    </w:p>
    <w:p w:rsidR="004F7DA7" w:rsidRDefault="004F7DA7">
      <w:pPr>
        <w:pStyle w:val="ConsPlusTitle"/>
        <w:jc w:val="center"/>
      </w:pPr>
      <w:r>
        <w:t>В КРАСНОДАРСКОМ КРАЕ</w:t>
      </w:r>
    </w:p>
    <w:p w:rsidR="004F7DA7" w:rsidRDefault="004F7D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7D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7DA7" w:rsidRDefault="004F7D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7DA7" w:rsidRDefault="004F7DA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4F7DA7" w:rsidRDefault="004F7DA7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10.09.2009 </w:t>
            </w:r>
            <w:hyperlink r:id="rId5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23.11.2010 </w:t>
            </w:r>
            <w:hyperlink r:id="rId6" w:history="1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>,</w:t>
            </w:r>
          </w:p>
          <w:p w:rsidR="004F7DA7" w:rsidRDefault="004F7D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30.01.2012 </w:t>
            </w:r>
            <w:hyperlink r:id="rId7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12.12.2016 </w:t>
            </w:r>
            <w:hyperlink r:id="rId8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08.08.2019 </w:t>
            </w:r>
            <w:hyperlink r:id="rId9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,</w:t>
            </w:r>
          </w:p>
          <w:p w:rsidR="004F7DA7" w:rsidRDefault="004F7D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09.12.2019 </w:t>
            </w:r>
            <w:hyperlink r:id="rId10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ind w:firstLine="540"/>
        <w:jc w:val="both"/>
      </w:pPr>
      <w:r>
        <w:t xml:space="preserve">Во исполнение </w:t>
      </w:r>
      <w:hyperlink r:id="rId11" w:history="1">
        <w:r>
          <w:rPr>
            <w:color w:val="0000FF"/>
          </w:rPr>
          <w:t>статьи 3</w:t>
        </w:r>
      </w:hyperlink>
      <w:r>
        <w:t xml:space="preserve"> Закона Краснодарского края от 30 апреля 2019 г. N 4016-КЗ "О единовременном пособии гражданам, усыновившим (удочерившим) ребенка (детей) на территории Краснодарского края" постановляю:</w:t>
      </w:r>
    </w:p>
    <w:p w:rsidR="004F7DA7" w:rsidRDefault="004F7DA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08.08.2019 N 502)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назначения и выплаты единовременного денежного пособия гражданам, усыновившим (удочерившим) ребенка (детей) в Краснодарском крае (прилагается).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12.12.2016 N 1023.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3.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администрации (губернатора) Краснодарского края А.А. Минькову.</w:t>
      </w:r>
    </w:p>
    <w:p w:rsidR="004F7DA7" w:rsidRDefault="004F7DA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12.12.2016 N 1023)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5. Постановление вступает в силу по истечении 10 дней после дня его официального опубликования.</w:t>
      </w: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jc w:val="right"/>
      </w:pPr>
      <w:r>
        <w:t>Глава администрации (губернатор)</w:t>
      </w:r>
    </w:p>
    <w:p w:rsidR="004F7DA7" w:rsidRDefault="004F7DA7">
      <w:pPr>
        <w:pStyle w:val="ConsPlusNormal"/>
        <w:jc w:val="right"/>
      </w:pPr>
      <w:r>
        <w:t>Краснодарского края</w:t>
      </w:r>
    </w:p>
    <w:p w:rsidR="004F7DA7" w:rsidRDefault="004F7DA7">
      <w:pPr>
        <w:pStyle w:val="ConsPlusNormal"/>
        <w:jc w:val="right"/>
      </w:pPr>
      <w:r>
        <w:t>А.Н.ТКАЧЕВ</w:t>
      </w: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jc w:val="right"/>
        <w:outlineLvl w:val="0"/>
      </w:pPr>
      <w:r>
        <w:t>Приложение</w:t>
      </w: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jc w:val="right"/>
      </w:pPr>
      <w:r>
        <w:t>Утвержден</w:t>
      </w:r>
    </w:p>
    <w:p w:rsidR="004F7DA7" w:rsidRDefault="004F7DA7">
      <w:pPr>
        <w:pStyle w:val="ConsPlusNormal"/>
        <w:jc w:val="right"/>
      </w:pPr>
      <w:r>
        <w:lastRenderedPageBreak/>
        <w:t>постановлением</w:t>
      </w:r>
    </w:p>
    <w:p w:rsidR="004F7DA7" w:rsidRDefault="004F7DA7">
      <w:pPr>
        <w:pStyle w:val="ConsPlusNormal"/>
        <w:jc w:val="right"/>
      </w:pPr>
      <w:r>
        <w:t>главы администрации (губернатора)</w:t>
      </w:r>
    </w:p>
    <w:p w:rsidR="004F7DA7" w:rsidRDefault="004F7DA7">
      <w:pPr>
        <w:pStyle w:val="ConsPlusNormal"/>
        <w:jc w:val="right"/>
      </w:pPr>
      <w:r>
        <w:t>Краснодарского края</w:t>
      </w:r>
    </w:p>
    <w:p w:rsidR="004F7DA7" w:rsidRDefault="004F7DA7">
      <w:pPr>
        <w:pStyle w:val="ConsPlusNormal"/>
        <w:jc w:val="right"/>
      </w:pPr>
      <w:r>
        <w:t>от 17 апреля 2009 г. N 292</w:t>
      </w: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Title"/>
        <w:jc w:val="center"/>
      </w:pPr>
      <w:bookmarkStart w:id="0" w:name="P41"/>
      <w:bookmarkEnd w:id="0"/>
      <w:r>
        <w:t>ПОРЯДОК</w:t>
      </w:r>
    </w:p>
    <w:p w:rsidR="004F7DA7" w:rsidRDefault="004F7DA7">
      <w:pPr>
        <w:pStyle w:val="ConsPlusTitle"/>
        <w:jc w:val="center"/>
      </w:pPr>
      <w:r>
        <w:t>НАЗНАЧЕНИЯ И ВЫПЛАТЫ</w:t>
      </w:r>
    </w:p>
    <w:p w:rsidR="004F7DA7" w:rsidRDefault="004F7DA7">
      <w:pPr>
        <w:pStyle w:val="ConsPlusTitle"/>
        <w:jc w:val="center"/>
      </w:pPr>
      <w:r>
        <w:t>ЕДИНОВРЕМЕННОГО ДЕНЕЖНОГО ПОСОБИЯ</w:t>
      </w:r>
    </w:p>
    <w:p w:rsidR="004F7DA7" w:rsidRDefault="004F7DA7">
      <w:pPr>
        <w:pStyle w:val="ConsPlusTitle"/>
        <w:jc w:val="center"/>
      </w:pPr>
      <w:r>
        <w:t>ГРАЖДАНАМ, УСЫНОВИВШИМ (УДОЧЕРИВШИМ) РЕБЕНКА</w:t>
      </w:r>
    </w:p>
    <w:p w:rsidR="004F7DA7" w:rsidRDefault="004F7DA7">
      <w:pPr>
        <w:pStyle w:val="ConsPlusTitle"/>
        <w:jc w:val="center"/>
      </w:pPr>
      <w:r>
        <w:t>(ДЕТЕЙ) В КРАСНОДАРСКОМ КРАЕ</w:t>
      </w:r>
    </w:p>
    <w:p w:rsidR="004F7DA7" w:rsidRDefault="004F7D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7D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7DA7" w:rsidRDefault="004F7D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7DA7" w:rsidRDefault="004F7DA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4F7DA7" w:rsidRDefault="004F7DA7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10.09.2009 </w:t>
            </w:r>
            <w:hyperlink r:id="rId15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23.11.2010 </w:t>
            </w:r>
            <w:hyperlink r:id="rId16" w:history="1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>,</w:t>
            </w:r>
          </w:p>
          <w:p w:rsidR="004F7DA7" w:rsidRDefault="004F7D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30.01.2012 </w:t>
            </w:r>
            <w:hyperlink r:id="rId17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12.12.2016 </w:t>
            </w:r>
            <w:hyperlink r:id="rId18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08.08.2019 </w:t>
            </w:r>
            <w:hyperlink r:id="rId19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,</w:t>
            </w:r>
          </w:p>
          <w:p w:rsidR="004F7DA7" w:rsidRDefault="004F7D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09.12.2019 </w:t>
            </w:r>
            <w:hyperlink r:id="rId20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7DA7" w:rsidRDefault="004F7DA7">
      <w:pPr>
        <w:pStyle w:val="ConsPlusNormal"/>
        <w:jc w:val="both"/>
      </w:pPr>
    </w:p>
    <w:p w:rsidR="004F7DA7" w:rsidRDefault="004F7DA7">
      <w:pPr>
        <w:pStyle w:val="ConsPlusTitle"/>
        <w:jc w:val="center"/>
        <w:outlineLvl w:val="1"/>
      </w:pPr>
      <w:r>
        <w:t>1. Общие положения</w:t>
      </w: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ind w:firstLine="540"/>
        <w:jc w:val="both"/>
      </w:pPr>
      <w:r>
        <w:t>1.1. Настоящий Порядок определяет механизм назначения и выплаты единовременного денежного пособия гражданам, усыновившим (удочерившим) ребенка-сироту, ребенка, оставшегося без попечения родителей (далее - ребенок, дети), на территории Краснодарского края и распространяется на граждан Российской Федерации (далее - Порядок).</w:t>
      </w:r>
    </w:p>
    <w:p w:rsidR="004F7DA7" w:rsidRDefault="004F7DA7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12.12.2016 </w:t>
      </w:r>
      <w:hyperlink r:id="rId21" w:history="1">
        <w:r>
          <w:rPr>
            <w:color w:val="0000FF"/>
          </w:rPr>
          <w:t>N 1023</w:t>
        </w:r>
      </w:hyperlink>
      <w:r>
        <w:t xml:space="preserve">, от 08.08.2019 </w:t>
      </w:r>
      <w:hyperlink r:id="rId22" w:history="1">
        <w:r>
          <w:rPr>
            <w:color w:val="0000FF"/>
          </w:rPr>
          <w:t>N 502</w:t>
        </w:r>
      </w:hyperlink>
      <w:r>
        <w:t>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1.2. Функции, связанные с проведением мероприятий по назначению и выплате единовременного денежного пособия гражданам, усыновившим (удочерившим) ребенка (детей) (далее - единовременное пособие), осуществляет уполномоченный орган исполнительной власти Краснодарского края в области опеки, попечительства и семейной политики в Краснодарском крае (далее - уполномоченный орган Краснодарского края) и управления (отделы) по вопросам семьи и детства муниципальных образований Краснодарского края.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 xml:space="preserve">1.3. Право на получение единовременного пособия при усыновлении (удочерении) ребенка имеет единственный или один из усыновителей (удочерителей) (далее - усыновитель) с учетом условий, установленных в </w:t>
      </w:r>
      <w:hyperlink r:id="rId23" w:history="1">
        <w:r>
          <w:rPr>
            <w:color w:val="0000FF"/>
          </w:rPr>
          <w:t>статьях 2</w:t>
        </w:r>
      </w:hyperlink>
      <w:r>
        <w:t xml:space="preserve"> и </w:t>
      </w:r>
      <w:hyperlink r:id="rId24" w:history="1">
        <w:r>
          <w:rPr>
            <w:color w:val="0000FF"/>
          </w:rPr>
          <w:t>5</w:t>
        </w:r>
      </w:hyperlink>
      <w:r>
        <w:t xml:space="preserve"> Закона Краснодарского края от 30 апреля 2019 г. N 4016-КЗ "О единовременном пособии гражданам, усыновившим (удочерившим) ребенка (детей) на территории Краснодарского края" (далее - Закон N 4016-КЗ).</w:t>
      </w:r>
    </w:p>
    <w:p w:rsidR="004F7DA7" w:rsidRDefault="004F7DA7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12.12.2016 </w:t>
      </w:r>
      <w:hyperlink r:id="rId25" w:history="1">
        <w:r>
          <w:rPr>
            <w:color w:val="0000FF"/>
          </w:rPr>
          <w:t>N 1023</w:t>
        </w:r>
      </w:hyperlink>
      <w:r>
        <w:t xml:space="preserve">, от 08.08.2019 </w:t>
      </w:r>
      <w:hyperlink r:id="rId26" w:history="1">
        <w:r>
          <w:rPr>
            <w:color w:val="0000FF"/>
          </w:rPr>
          <w:t>N 502</w:t>
        </w:r>
      </w:hyperlink>
      <w:r>
        <w:t>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В случае усыновления (удочерения) двух и более детей единовременное пособие выплачивается на каждого ребенка независимо от предыдущей формы его жизнеустройства.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Единовременное пособие не назначается на детей, которые на момент усыновления (удочерения) являлись пасынками или падчерицами усыновителя.</w:t>
      </w:r>
    </w:p>
    <w:p w:rsidR="004F7DA7" w:rsidRDefault="004F7DA7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23.11.2010 </w:t>
      </w:r>
      <w:hyperlink r:id="rId27" w:history="1">
        <w:r>
          <w:rPr>
            <w:color w:val="0000FF"/>
          </w:rPr>
          <w:t>N 1047</w:t>
        </w:r>
      </w:hyperlink>
      <w:r>
        <w:t xml:space="preserve">, от 12.12.2016 </w:t>
      </w:r>
      <w:hyperlink r:id="rId28" w:history="1">
        <w:r>
          <w:rPr>
            <w:color w:val="0000FF"/>
          </w:rPr>
          <w:t>N 1023</w:t>
        </w:r>
      </w:hyperlink>
      <w:r>
        <w:t>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1.4. Единовременное пособие является мерой социальной поддержки усыновителей, которые могут распоряжаться этими средствами в полном объеме.</w:t>
      </w:r>
    </w:p>
    <w:p w:rsidR="004F7DA7" w:rsidRDefault="004F7DA7">
      <w:pPr>
        <w:pStyle w:val="ConsPlusNormal"/>
        <w:jc w:val="both"/>
      </w:pPr>
      <w:r>
        <w:t xml:space="preserve">(п. 1.4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30.01.2012 N 54)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lastRenderedPageBreak/>
        <w:t xml:space="preserve">1.5. Единовременное пособие выплачивается в размере, установленном </w:t>
      </w:r>
      <w:hyperlink r:id="rId30" w:history="1">
        <w:r>
          <w:rPr>
            <w:color w:val="0000FF"/>
          </w:rPr>
          <w:t>Законом</w:t>
        </w:r>
      </w:hyperlink>
      <w:r>
        <w:t xml:space="preserve"> N 4016-КЗ.</w:t>
      </w:r>
    </w:p>
    <w:p w:rsidR="004F7DA7" w:rsidRDefault="004F7DA7">
      <w:pPr>
        <w:pStyle w:val="ConsPlusNormal"/>
        <w:jc w:val="both"/>
      </w:pPr>
      <w:r>
        <w:t xml:space="preserve">(п. 1.5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08.08.2019 N 502)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 xml:space="preserve">1.6.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12.12.2016 N 1023.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1.7. Лица, обеспечивающие назначение и выплату единовременного пособия и осведомленные об усыновлении (удочерении), обязаны сохранять тайну усыновления ребенка. За разглашение тайны усыновления (удочерения) указанные лица несут ответственность в порядке, установленном законодательством Российской Федерации.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1.8. Выплата единовременного пособия осуществляется уполномоченным органом Краснодарского края за счет средств, предусмотренных в краевом бюджете на указанные цели.</w:t>
      </w: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Title"/>
        <w:jc w:val="center"/>
        <w:outlineLvl w:val="1"/>
      </w:pPr>
      <w:r>
        <w:t>2. Порядок назначения и выплаты единовременного пособия</w:t>
      </w: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ind w:firstLine="540"/>
        <w:jc w:val="both"/>
      </w:pPr>
      <w:bookmarkStart w:id="1" w:name="P72"/>
      <w:bookmarkEnd w:id="1"/>
      <w:r>
        <w:t>2.1. Для назначения единовременного пособия усыновитель представляет в управление (отдел) по вопросам семьи и детства муниципального образования по месту своего жительства либо по месту усыновления (удочерения) на территории Краснодарского края (далее - орган опеки и попечительства) следующие документы:</w:t>
      </w:r>
    </w:p>
    <w:p w:rsidR="004F7DA7" w:rsidRDefault="004F7DA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12.12.2016 N 1023)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заявление на имя руководителя уполномоченного органа Краснодарского края о назначении единовременного пособия;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 xml:space="preserve">копию решения суда об усыновлении (удочерении), вступившего в законную силу в соответствии с </w:t>
      </w:r>
      <w:hyperlink r:id="rId34" w:history="1">
        <w:r>
          <w:rPr>
            <w:color w:val="0000FF"/>
          </w:rPr>
          <w:t>пунктом 2 части 1 статьи 2</w:t>
        </w:r>
      </w:hyperlink>
      <w:r>
        <w:t xml:space="preserve"> и </w:t>
      </w:r>
      <w:hyperlink r:id="rId35" w:history="1">
        <w:r>
          <w:rPr>
            <w:color w:val="0000FF"/>
          </w:rPr>
          <w:t>статьей 5</w:t>
        </w:r>
      </w:hyperlink>
      <w:r>
        <w:t xml:space="preserve"> Закона N 4016-КЗ;</w:t>
      </w:r>
    </w:p>
    <w:p w:rsidR="004F7DA7" w:rsidRDefault="004F7DA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08.08.2019 N 502)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копию свидетельства об усыновлении (удочерении);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копию паспорта гражданина Российской Федерации либо иного документа, удостоверяющего личность заявителя в соответствии с законодательством Российской Федерации;</w:t>
      </w:r>
    </w:p>
    <w:p w:rsidR="004F7DA7" w:rsidRDefault="004F7DA7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23.11.2010 N 1047;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12.12.2016 N 1023)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09.12.2019 N 854;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справку, подтверждающую факт установления инвалидности (за исключением случаев признания ребенка инвалидом вследствие заболеваний, травм и дефектов, возникших по причине ненадлежащего исполнения обязанностей усыновителей) (при наличии);</w:t>
      </w:r>
    </w:p>
    <w:p w:rsidR="004F7DA7" w:rsidRDefault="004F7DA7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12.12.2016 N 1023)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реквизиты счета заявителя, открытого им в кредитной организации.</w:t>
      </w:r>
    </w:p>
    <w:p w:rsidR="004F7DA7" w:rsidRDefault="004F7DA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08.08.2019 N 502)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Копии документов должны быть заверены в установленном порядке или представлены с предъявлением подлинника и заверены органом опеки и попечительства.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lastRenderedPageBreak/>
        <w:t>Заявители несут ответственность за достоверность представляемых сведений и подлинность документов, необходимых для принятия решения о выплате единовременного пособия.</w:t>
      </w:r>
    </w:p>
    <w:p w:rsidR="004F7DA7" w:rsidRDefault="004F7DA7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23.11.2010 N 1047)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2.2. Право на единовременное денежное пособие возникает со дня усыновления и может быть реализовано не ранее чем по истечении трех лет, но не позднее четырех лет со дня вступления в законную силу решения суда об усыновлении (удочерении).</w:t>
      </w:r>
    </w:p>
    <w:p w:rsidR="004F7DA7" w:rsidRDefault="004F7DA7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12.12.2016 </w:t>
      </w:r>
      <w:hyperlink r:id="rId43" w:history="1">
        <w:r>
          <w:rPr>
            <w:color w:val="0000FF"/>
          </w:rPr>
          <w:t>N 1023</w:t>
        </w:r>
      </w:hyperlink>
      <w:r>
        <w:t xml:space="preserve">, от 08.08.2019 </w:t>
      </w:r>
      <w:hyperlink r:id="rId44" w:history="1">
        <w:r>
          <w:rPr>
            <w:color w:val="0000FF"/>
          </w:rPr>
          <w:t>N 502</w:t>
        </w:r>
      </w:hyperlink>
      <w:r>
        <w:t>)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2.3. Единовременное пособие не назначается: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в случае отмены усыновления (удочерения) ребенка (детей);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в случае смерти усыновленного (удочеренного) ребенка до истечения 36 месяцев со дня вступления в силу решения суда об усыновлении (удочерении);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 xml:space="preserve">при несоответствии представляемых документов перечню, указанному в </w:t>
      </w:r>
      <w:hyperlink w:anchor="P72" w:history="1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4F7DA7" w:rsidRDefault="004F7DA7">
      <w:pPr>
        <w:pStyle w:val="ConsPlusNormal"/>
        <w:jc w:val="both"/>
      </w:pPr>
      <w:r>
        <w:t xml:space="preserve">(п. 2.3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23.11.2010 N 1047)</w:t>
      </w:r>
    </w:p>
    <w:p w:rsidR="004F7DA7" w:rsidRDefault="004F7DA7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2.4</w:t>
        </w:r>
      </w:hyperlink>
      <w:r>
        <w:t>. Орган опеки и попечительства оказывает содействие гражданам в оформлении документов, а также в трехдневный срок со дня подачи заявления представляет документы в уполномоченный орган Краснодарского края.</w:t>
      </w:r>
    </w:p>
    <w:p w:rsidR="004F7DA7" w:rsidRDefault="004F7DA7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2.5</w:t>
        </w:r>
      </w:hyperlink>
      <w:r>
        <w:t>. Уполномоченный орган Краснодарского края в течение 30 дней со дня подачи заявления принимает решение о назначении или об отказе в назначении единовременного пособия и перечисляет деньги на счет усыновителя.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Решение об отказе в выплате единовременного пособия выдается усыновителю уполномоченным органом в письменной форме с указанием причин отказа. Усыновитель имеет право обжаловать данное решение в соответствии с законодательством Российской Федерации.</w:t>
      </w: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Title"/>
        <w:jc w:val="center"/>
        <w:outlineLvl w:val="1"/>
      </w:pPr>
      <w:r>
        <w:t>3. Заключительные положения</w:t>
      </w: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ind w:firstLine="540"/>
        <w:jc w:val="both"/>
      </w:pPr>
      <w:r>
        <w:t>3.1. Единовременное пособие считается выплаченным с даты перечисления денежной суммы уполномоченным органом Краснодарского края в полном объеме.</w:t>
      </w:r>
    </w:p>
    <w:p w:rsidR="004F7DA7" w:rsidRDefault="004F7DA7">
      <w:pPr>
        <w:pStyle w:val="ConsPlusNormal"/>
        <w:spacing w:before="220"/>
        <w:ind w:firstLine="540"/>
        <w:jc w:val="both"/>
      </w:pPr>
      <w:r>
        <w:t>3.2. Граждане несут ответственность за достоверность представляемых сведений и подлинность документов, необходимых для принятия решения о назначении и выплате единовременного пособия, согласно действующему законодательству.</w:t>
      </w: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jc w:val="right"/>
      </w:pPr>
      <w:r>
        <w:t>Руководитель департамента</w:t>
      </w:r>
    </w:p>
    <w:p w:rsidR="004F7DA7" w:rsidRDefault="004F7DA7">
      <w:pPr>
        <w:pStyle w:val="ConsPlusNormal"/>
        <w:jc w:val="right"/>
      </w:pPr>
      <w:r>
        <w:t>семейной политики</w:t>
      </w:r>
    </w:p>
    <w:p w:rsidR="004F7DA7" w:rsidRDefault="004F7DA7">
      <w:pPr>
        <w:pStyle w:val="ConsPlusNormal"/>
        <w:jc w:val="right"/>
      </w:pPr>
      <w:r>
        <w:t>Краснодарского края</w:t>
      </w:r>
    </w:p>
    <w:p w:rsidR="004F7DA7" w:rsidRDefault="004F7DA7">
      <w:pPr>
        <w:pStyle w:val="ConsPlusNormal"/>
        <w:jc w:val="right"/>
      </w:pPr>
      <w:r>
        <w:t>Т.Ф.КОВАЛЕВА</w:t>
      </w: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jc w:val="both"/>
      </w:pPr>
    </w:p>
    <w:p w:rsidR="004F7DA7" w:rsidRDefault="004F7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BBC" w:rsidRDefault="009B2BBC">
      <w:bookmarkStart w:id="2" w:name="_GoBack"/>
      <w:bookmarkEnd w:id="2"/>
    </w:p>
    <w:sectPr w:rsidR="009B2BBC" w:rsidSect="00BD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A7"/>
    <w:rsid w:val="004F7DA7"/>
    <w:rsid w:val="009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583A9-43B1-43E7-9C36-8E22B7CE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7D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2FC7BFBD26A174C5DDCAC15B1A4882F0E532F5A50FA1EC9B2D638E3D18969999E8E913CB70A232453172C5476CDEDB4553D48CB289E2425E34B574tFi1I" TargetMode="External"/><Relationship Id="rId18" Type="http://schemas.openxmlformats.org/officeDocument/2006/relationships/hyperlink" Target="consultantplus://offline/ref=CE2FC7BFBD26A174C5DDCAC15B1A4882F0E532F5A50FA1EC9B2D638E3D18969999E8E913CB70A232453172C5416CDEDB4553D48CB289E2425E34B574tFi1I" TargetMode="External"/><Relationship Id="rId26" Type="http://schemas.openxmlformats.org/officeDocument/2006/relationships/hyperlink" Target="consultantplus://offline/ref=CE2FC7BFBD26A174C5DDCAC15B1A4882F0E532F5A502A8E49D2C638E3D18969999E8E913CB70A232453172C5436CDEDB4553D48CB289E2425E34B574tFi1I" TargetMode="External"/><Relationship Id="rId39" Type="http://schemas.openxmlformats.org/officeDocument/2006/relationships/hyperlink" Target="consultantplus://offline/ref=CE2FC7BFBD26A174C5DDCAC15B1A4882F0E532F5A502ACE69D27638E3D18969999E8E913CB70A232453172C4406CDEDB4553D48CB289E2425E34B574tFi1I" TargetMode="External"/><Relationship Id="rId21" Type="http://schemas.openxmlformats.org/officeDocument/2006/relationships/hyperlink" Target="consultantplus://offline/ref=CE2FC7BFBD26A174C5DDCAC15B1A4882F0E532F5A50FA1EC9B2D638E3D18969999E8E913CB70A232453172C5436CDEDB4553D48CB289E2425E34B574tFi1I" TargetMode="External"/><Relationship Id="rId34" Type="http://schemas.openxmlformats.org/officeDocument/2006/relationships/hyperlink" Target="consultantplus://offline/ref=CE2FC7BFBD26A174C5DDCAC15B1A4882F0E532F5A50DAEE29C24638E3D18969999E8E913CB70A232453172C5406CDEDB4553D48CB289E2425E34B574tFi1I" TargetMode="External"/><Relationship Id="rId42" Type="http://schemas.openxmlformats.org/officeDocument/2006/relationships/hyperlink" Target="consultantplus://offline/ref=CE2FC7BFBD26A174C5DDCAC15B1A4882F0E532F5A103ACE1932E3E8435419A9B9EE7B604CC39AE33453173C64E33DBCE540BDB8BA996E15E4236B7t7i6I" TargetMode="External"/><Relationship Id="rId47" Type="http://schemas.openxmlformats.org/officeDocument/2006/relationships/hyperlink" Target="consultantplus://offline/ref=CE2FC7BFBD26A174C5DDCAC15B1A4882F0E532F5A103ACE1932E3E8435419A9B9EE7B604CC39AE33453173CD4E33DBCE540BDB8BA996E15E4236B7t7i6I" TargetMode="External"/><Relationship Id="rId7" Type="http://schemas.openxmlformats.org/officeDocument/2006/relationships/hyperlink" Target="consultantplus://offline/ref=CE2FC7BFBD26A174C5DDCAC15B1A4882F0E532F5AD0BA1E6932E3E8435419A9B9EE7B604CC39AE33453172C14E33DBCE540BDB8BA996E15E4236B7t7i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2FC7BFBD26A174C5DDCAC15B1A4882F0E532F5A103ACE1932E3E8435419A9B9EE7B604CC39AE33453172C14E33DBCE540BDB8BA996E15E4236B7t7i6I" TargetMode="External"/><Relationship Id="rId29" Type="http://schemas.openxmlformats.org/officeDocument/2006/relationships/hyperlink" Target="consultantplus://offline/ref=CE2FC7BFBD26A174C5DDCAC15B1A4882F0E532F5AD0BA1E6932E3E8435419A9B9EE7B604CC39AE33453172C24E33DBCE540BDB8BA996E15E4236B7t7i6I" TargetMode="External"/><Relationship Id="rId11" Type="http://schemas.openxmlformats.org/officeDocument/2006/relationships/hyperlink" Target="consultantplus://offline/ref=CE2FC7BFBD26A174C5DDCAC15B1A4882F0E532F5A50DAEE29C24638E3D18969999E8E913CB70A232453172C6466CDEDB4553D48CB289E2425E34B574tFi1I" TargetMode="External"/><Relationship Id="rId24" Type="http://schemas.openxmlformats.org/officeDocument/2006/relationships/hyperlink" Target="consultantplus://offline/ref=CE2FC7BFBD26A174C5DDCAC15B1A4882F0E532F5A50DAEE29C24638E3D18969999E8E913CB70A232453172C6426CDEDB4553D48CB289E2425E34B574tFi1I" TargetMode="External"/><Relationship Id="rId32" Type="http://schemas.openxmlformats.org/officeDocument/2006/relationships/hyperlink" Target="consultantplus://offline/ref=CE2FC7BFBD26A174C5DDCAC15B1A4882F0E532F5A50FA1EC9B2D638E3D18969999E8E913CB70A232453172C6456CDEDB4553D48CB289E2425E34B574tFi1I" TargetMode="External"/><Relationship Id="rId37" Type="http://schemas.openxmlformats.org/officeDocument/2006/relationships/hyperlink" Target="consultantplus://offline/ref=CE2FC7BFBD26A174C5DDCAC15B1A4882F0E532F5A103ACE1932E3E8435419A9B9EE7B604CC39AE33453172CD4E33DBCE540BDB8BA996E15E4236B7t7i6I" TargetMode="External"/><Relationship Id="rId40" Type="http://schemas.openxmlformats.org/officeDocument/2006/relationships/hyperlink" Target="consultantplus://offline/ref=CE2FC7BFBD26A174C5DDCAC15B1A4882F0E532F5A50FA1EC9B2D638E3D18969999E8E913CB70A232453172C6436CDEDB4553D48CB289E2425E34B574tFi1I" TargetMode="External"/><Relationship Id="rId45" Type="http://schemas.openxmlformats.org/officeDocument/2006/relationships/hyperlink" Target="consultantplus://offline/ref=CE2FC7BFBD26A174C5DDCAC15B1A4882F0E532F5A103ACE1932E3E8435419A9B9EE7B604CC39AE33453173C04E33DBCE540BDB8BA996E15E4236B7t7i6I" TargetMode="External"/><Relationship Id="rId5" Type="http://schemas.openxmlformats.org/officeDocument/2006/relationships/hyperlink" Target="consultantplus://offline/ref=CE2FC7BFBD26A174C5DDCAC15B1A4882F0E532F5A009AAEC9D2E3E8435419A9B9EE7B604CC39AE33453172C14E33DBCE540BDB8BA996E15E4236B7t7i6I" TargetMode="External"/><Relationship Id="rId15" Type="http://schemas.openxmlformats.org/officeDocument/2006/relationships/hyperlink" Target="consultantplus://offline/ref=CE2FC7BFBD26A174C5DDCAC15B1A4882F0E532F5A009AAEC9D2E3E8435419A9B9EE7B604CC39AE33453172C14E33DBCE540BDB8BA996E15E4236B7t7i6I" TargetMode="External"/><Relationship Id="rId23" Type="http://schemas.openxmlformats.org/officeDocument/2006/relationships/hyperlink" Target="consultantplus://offline/ref=CE2FC7BFBD26A174C5DDCAC15B1A4882F0E532F5A50DAEE29C24638E3D18969999E8E913CB70A232453172C5476CDEDB4553D48CB289E2425E34B574tFi1I" TargetMode="External"/><Relationship Id="rId28" Type="http://schemas.openxmlformats.org/officeDocument/2006/relationships/hyperlink" Target="consultantplus://offline/ref=CE2FC7BFBD26A174C5DDCAC15B1A4882F0E532F5A50FA1EC9B2D638E3D18969999E8E913CB70A232453172C54C6CDEDB4553D48CB289E2425E34B574tFi1I" TargetMode="External"/><Relationship Id="rId36" Type="http://schemas.openxmlformats.org/officeDocument/2006/relationships/hyperlink" Target="consultantplus://offline/ref=CE2FC7BFBD26A174C5DDCAC15B1A4882F0E532F5A502A8E49D2C638E3D18969999E8E913CB70A232453172C6446CDEDB4553D48CB289E2425E34B574tFi1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E2FC7BFBD26A174C5DDCAC15B1A4882F0E532F5A502ACE69D27638E3D18969999E8E913CB70A232453172C4406CDEDB4553D48CB289E2425E34B574tFi1I" TargetMode="External"/><Relationship Id="rId19" Type="http://schemas.openxmlformats.org/officeDocument/2006/relationships/hyperlink" Target="consultantplus://offline/ref=CE2FC7BFBD26A174C5DDCAC15B1A4882F0E532F5A502A8E49D2C638E3D18969999E8E913CB70A232453172C5466CDEDB4553D48CB289E2425E34B574tFi1I" TargetMode="External"/><Relationship Id="rId31" Type="http://schemas.openxmlformats.org/officeDocument/2006/relationships/hyperlink" Target="consultantplus://offline/ref=CE2FC7BFBD26A174C5DDCAC15B1A4882F0E532F5A502A8E49D2C638E3D18969999E8E913CB70A232453172C5426CDEDB4553D48CB289E2425E34B574tFi1I" TargetMode="External"/><Relationship Id="rId44" Type="http://schemas.openxmlformats.org/officeDocument/2006/relationships/hyperlink" Target="consultantplus://offline/ref=CE2FC7BFBD26A174C5DDCAC15B1A4882F0E532F5A502A8E49D2C638E3D18969999E8E913CB70A232453172C6416CDEDB4553D48CB289E2425E34B574tFi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E2FC7BFBD26A174C5DDCAC15B1A4882F0E532F5A502A8E49D2C638E3D18969999E8E913CB70A232453172C4406CDEDB4553D48CB289E2425E34B574tFi1I" TargetMode="External"/><Relationship Id="rId14" Type="http://schemas.openxmlformats.org/officeDocument/2006/relationships/hyperlink" Target="consultantplus://offline/ref=CE2FC7BFBD26A174C5DDCAC15B1A4882F0E532F5A50FA1EC9B2D638E3D18969999E8E913CB70A232453172C5466CDEDB4553D48CB289E2425E34B574tFi1I" TargetMode="External"/><Relationship Id="rId22" Type="http://schemas.openxmlformats.org/officeDocument/2006/relationships/hyperlink" Target="consultantplus://offline/ref=CE2FC7BFBD26A174C5DDCAC15B1A4882F0E532F5A502A8E49D2C638E3D18969999E8E913CB70A232453172C5406CDEDB4553D48CB289E2425E34B574tFi1I" TargetMode="External"/><Relationship Id="rId27" Type="http://schemas.openxmlformats.org/officeDocument/2006/relationships/hyperlink" Target="consultantplus://offline/ref=CE2FC7BFBD26A174C5DDCAC15B1A4882F0E532F5A103ACE1932E3E8435419A9B9EE7B604CC39AE33453172C24E33DBCE540BDB8BA996E15E4236B7t7i6I" TargetMode="External"/><Relationship Id="rId30" Type="http://schemas.openxmlformats.org/officeDocument/2006/relationships/hyperlink" Target="consultantplus://offline/ref=CE2FC7BFBD26A174C5DDCAC15B1A4882F0E532F5A50DAEE29C24638E3D18969999E8E913D970FA3E47346CC54779888A03t0i6I" TargetMode="External"/><Relationship Id="rId35" Type="http://schemas.openxmlformats.org/officeDocument/2006/relationships/hyperlink" Target="consultantplus://offline/ref=CE2FC7BFBD26A174C5DDCAC15B1A4882F0E532F5A50DAEE29C24638E3D18969999E8E913CB70A232453172C6426CDEDB4553D48CB289E2425E34B574tFi1I" TargetMode="External"/><Relationship Id="rId43" Type="http://schemas.openxmlformats.org/officeDocument/2006/relationships/hyperlink" Target="consultantplus://offline/ref=CE2FC7BFBD26A174C5DDCAC15B1A4882F0E532F5A50FA1EC9B2D638E3D18969999E8E913CB70A232453172C64D6CDEDB4553D48CB289E2425E34B574tFi1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E2FC7BFBD26A174C5DDCAC15B1A4882F0E532F5A50FA1EC9B2D638E3D18969999E8E913CB70A232453172C4406CDEDB4553D48CB289E2425E34B574tFi1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E2FC7BFBD26A174C5DDCAC15B1A4882F0E532F5A502A8E49D2C638E3D18969999E8E913CB70A232453172C5476CDEDB4553D48CB289E2425E34B574tFi1I" TargetMode="External"/><Relationship Id="rId17" Type="http://schemas.openxmlformats.org/officeDocument/2006/relationships/hyperlink" Target="consultantplus://offline/ref=CE2FC7BFBD26A174C5DDCAC15B1A4882F0E532F5AD0BA1E6932E3E8435419A9B9EE7B604CC39AE33453172C14E33DBCE540BDB8BA996E15E4236B7t7i6I" TargetMode="External"/><Relationship Id="rId25" Type="http://schemas.openxmlformats.org/officeDocument/2006/relationships/hyperlink" Target="consultantplus://offline/ref=CE2FC7BFBD26A174C5DDCAC15B1A4882F0E532F5A50FA1EC9B2D638E3D18969999E8E913CB70A232453172C54D6CDEDB4553D48CB289E2425E34B574tFi1I" TargetMode="External"/><Relationship Id="rId33" Type="http://schemas.openxmlformats.org/officeDocument/2006/relationships/hyperlink" Target="consultantplus://offline/ref=CE2FC7BFBD26A174C5DDCAC15B1A4882F0E532F5A50FA1EC9B2D638E3D18969999E8E913CB70A232453172C6466CDEDB4553D48CB289E2425E34B574tFi1I" TargetMode="External"/><Relationship Id="rId38" Type="http://schemas.openxmlformats.org/officeDocument/2006/relationships/hyperlink" Target="consultantplus://offline/ref=CE2FC7BFBD26A174C5DDCAC15B1A4882F0E532F5A50FA1EC9B2D638E3D18969999E8E913CB70A232453172C6416CDEDB4553D48CB289E2425E34B574tFi1I" TargetMode="External"/><Relationship Id="rId46" Type="http://schemas.openxmlformats.org/officeDocument/2006/relationships/hyperlink" Target="consultantplus://offline/ref=CE2FC7BFBD26A174C5DDCAC15B1A4882F0E532F5A103ACE1932E3E8435419A9B9EE7B604CC39AE33453173CD4E33DBCE540BDB8BA996E15E4236B7t7i6I" TargetMode="External"/><Relationship Id="rId20" Type="http://schemas.openxmlformats.org/officeDocument/2006/relationships/hyperlink" Target="consultantplus://offline/ref=CE2FC7BFBD26A174C5DDCAC15B1A4882F0E532F5A502ACE69D27638E3D18969999E8E913CB70A232453172C4406CDEDB4553D48CB289E2425E34B574tFi1I" TargetMode="External"/><Relationship Id="rId41" Type="http://schemas.openxmlformats.org/officeDocument/2006/relationships/hyperlink" Target="consultantplus://offline/ref=CE2FC7BFBD26A174C5DDCAC15B1A4882F0E532F5A502A8E49D2C638E3D18969999E8E913CB70A232453172C6476CDEDB4553D48CB289E2425E34B574tFi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FC7BFBD26A174C5DDCAC15B1A4882F0E532F5A103ACE1932E3E8435419A9B9EE7B604CC39AE33453172C14E33DBCE540BDB8BA996E15E4236B7t7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2020-12-25T08:34:00Z</dcterms:created>
  <dcterms:modified xsi:type="dcterms:W3CDTF">2020-12-25T08:35:00Z</dcterms:modified>
</cp:coreProperties>
</file>