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9CD" w:rsidRDefault="00C019C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019CD" w:rsidRDefault="00C019CD">
      <w:pPr>
        <w:pStyle w:val="ConsPlusNormal"/>
        <w:jc w:val="both"/>
        <w:outlineLvl w:val="0"/>
      </w:pPr>
    </w:p>
    <w:p w:rsidR="00C019CD" w:rsidRDefault="00C019CD">
      <w:pPr>
        <w:pStyle w:val="ConsPlusTitle"/>
        <w:jc w:val="center"/>
        <w:outlineLvl w:val="0"/>
      </w:pPr>
      <w:r>
        <w:t>ЗАКОНОДАТЕЛЬНОЕ СОБРАНИЕ КРАСНОДАРСКОГО КРАЯ</w:t>
      </w:r>
    </w:p>
    <w:p w:rsidR="00C019CD" w:rsidRDefault="00C019CD">
      <w:pPr>
        <w:pStyle w:val="ConsPlusTitle"/>
        <w:jc w:val="center"/>
      </w:pPr>
    </w:p>
    <w:p w:rsidR="00C019CD" w:rsidRDefault="00C019CD">
      <w:pPr>
        <w:pStyle w:val="ConsPlusTitle"/>
        <w:jc w:val="center"/>
      </w:pPr>
      <w:r>
        <w:t>ПОСТАНОВЛЕНИЕ</w:t>
      </w:r>
    </w:p>
    <w:p w:rsidR="00C019CD" w:rsidRDefault="00C019CD">
      <w:pPr>
        <w:pStyle w:val="ConsPlusTitle"/>
        <w:jc w:val="center"/>
      </w:pPr>
      <w:r>
        <w:t>от 26 июня 2013 г. N 506-П</w:t>
      </w:r>
    </w:p>
    <w:p w:rsidR="00C019CD" w:rsidRDefault="00C019CD">
      <w:pPr>
        <w:pStyle w:val="ConsPlusTitle"/>
        <w:jc w:val="center"/>
      </w:pPr>
    </w:p>
    <w:p w:rsidR="00C019CD" w:rsidRDefault="00C019CD">
      <w:pPr>
        <w:pStyle w:val="ConsPlusTitle"/>
        <w:jc w:val="center"/>
      </w:pPr>
      <w:r>
        <w:t>О КАДРОВОМ РЕЗЕРВЕ</w:t>
      </w:r>
    </w:p>
    <w:p w:rsidR="00C019CD" w:rsidRDefault="00C019CD">
      <w:pPr>
        <w:pStyle w:val="ConsPlusTitle"/>
        <w:jc w:val="center"/>
      </w:pPr>
      <w:r>
        <w:t>НА ГОСУДАРСТВЕННОЙ ГРАЖДАНСКОЙ СЛУЖБЕ</w:t>
      </w:r>
    </w:p>
    <w:p w:rsidR="00C019CD" w:rsidRDefault="00C019CD">
      <w:pPr>
        <w:pStyle w:val="ConsPlusTitle"/>
        <w:jc w:val="center"/>
      </w:pPr>
      <w:r>
        <w:t>КРАСНОДАРСКОГО КРАЯ И ВНЕСЕНИИ ИЗМЕНЕНИЯ</w:t>
      </w:r>
    </w:p>
    <w:p w:rsidR="00C019CD" w:rsidRDefault="00C019CD">
      <w:pPr>
        <w:pStyle w:val="ConsPlusTitle"/>
        <w:jc w:val="center"/>
      </w:pPr>
      <w:r>
        <w:t>В ПОСТАНОВЛЕНИЕ ЗАКОНОДАТЕЛЬНОГО СОБРАНИЯ КРАСНОДАРСКОГО</w:t>
      </w:r>
    </w:p>
    <w:p w:rsidR="00C019CD" w:rsidRDefault="00C019CD">
      <w:pPr>
        <w:pStyle w:val="ConsPlusTitle"/>
        <w:jc w:val="center"/>
      </w:pPr>
      <w:r>
        <w:t>КРАЯ "ОБ УТВЕРЖДЕНИИ ПОЛОЖЕНИЯ ОБ ОРГАНИЗАЦИИ И ПРОВЕДЕНИИ</w:t>
      </w:r>
    </w:p>
    <w:p w:rsidR="00C019CD" w:rsidRDefault="00C019CD">
      <w:pPr>
        <w:pStyle w:val="ConsPlusTitle"/>
        <w:jc w:val="center"/>
      </w:pPr>
      <w:r>
        <w:t>ПРАКТИКИ (СТАЖИРОВКИ) СТУДЕНТОВ ОБРАЗОВАТЕЛЬНЫХ УЧРЕЖДЕНИЙ</w:t>
      </w:r>
    </w:p>
    <w:p w:rsidR="00C019CD" w:rsidRDefault="00C019CD">
      <w:pPr>
        <w:pStyle w:val="ConsPlusTitle"/>
        <w:jc w:val="center"/>
      </w:pPr>
      <w:r>
        <w:t>ВЫСШЕГО ПРОФЕССИОНАЛЬНОГО ОБРАЗОВАНИЯ, ИМЕЮЩИХ</w:t>
      </w:r>
    </w:p>
    <w:p w:rsidR="00C019CD" w:rsidRDefault="00C019CD">
      <w:pPr>
        <w:pStyle w:val="ConsPlusTitle"/>
        <w:jc w:val="center"/>
      </w:pPr>
      <w:r>
        <w:t>ГОСУДАРСТВЕННУЮ АККРЕДИТАЦИЮ, В ГОСУДАРСТВЕННЫХ</w:t>
      </w:r>
    </w:p>
    <w:p w:rsidR="00C019CD" w:rsidRDefault="00C019CD">
      <w:pPr>
        <w:pStyle w:val="ConsPlusTitle"/>
        <w:jc w:val="center"/>
      </w:pPr>
      <w:r>
        <w:t>ОРГАНАХ КРАСНОДАРСКОГО КРАЯ"</w:t>
      </w:r>
    </w:p>
    <w:p w:rsidR="00C019CD" w:rsidRDefault="00C019C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019C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19CD" w:rsidRDefault="00C019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19CD" w:rsidRDefault="00C019C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ЗС Краснодарского края</w:t>
            </w:r>
          </w:p>
          <w:p w:rsidR="00C019CD" w:rsidRDefault="00C019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24.09.2013 </w:t>
            </w:r>
            <w:hyperlink r:id="rId5" w:history="1">
              <w:r>
                <w:rPr>
                  <w:color w:val="0000FF"/>
                </w:rPr>
                <w:t>N 627-П</w:t>
              </w:r>
            </w:hyperlink>
            <w:r>
              <w:rPr>
                <w:color w:val="392C69"/>
              </w:rPr>
              <w:t xml:space="preserve">, от 22.01.2014 </w:t>
            </w:r>
            <w:hyperlink r:id="rId6" w:history="1">
              <w:r>
                <w:rPr>
                  <w:color w:val="0000FF"/>
                </w:rPr>
                <w:t>N 888-П</w:t>
              </w:r>
            </w:hyperlink>
            <w:r>
              <w:rPr>
                <w:color w:val="392C69"/>
              </w:rPr>
              <w:t xml:space="preserve">, от 25.02.2015 </w:t>
            </w:r>
            <w:hyperlink r:id="rId7" w:history="1">
              <w:r>
                <w:rPr>
                  <w:color w:val="0000FF"/>
                </w:rPr>
                <w:t>N 1522-П</w:t>
              </w:r>
            </w:hyperlink>
            <w:r>
              <w:rPr>
                <w:color w:val="392C69"/>
              </w:rPr>
              <w:t>,</w:t>
            </w:r>
          </w:p>
          <w:p w:rsidR="00C019CD" w:rsidRDefault="00C019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27.03.2019 </w:t>
            </w:r>
            <w:hyperlink r:id="rId8" w:history="1">
              <w:r>
                <w:rPr>
                  <w:color w:val="0000FF"/>
                </w:rPr>
                <w:t>N 1031-П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019CD" w:rsidRDefault="00C019CD">
      <w:pPr>
        <w:pStyle w:val="ConsPlusNormal"/>
        <w:jc w:val="both"/>
      </w:pPr>
    </w:p>
    <w:p w:rsidR="00C019CD" w:rsidRDefault="00C019CD">
      <w:pPr>
        <w:pStyle w:val="ConsPlusNormal"/>
        <w:ind w:firstLine="540"/>
        <w:jc w:val="both"/>
      </w:pPr>
      <w:r>
        <w:t xml:space="preserve">На основании </w:t>
      </w:r>
      <w:hyperlink r:id="rId9" w:history="1">
        <w:r>
          <w:rPr>
            <w:color w:val="0000FF"/>
          </w:rPr>
          <w:t>части 12 статьи 64</w:t>
        </w:r>
      </w:hyperlink>
      <w:r>
        <w:t xml:space="preserve"> Федерального закона "О государственной гражданской службе Российской Федерации", </w:t>
      </w:r>
      <w:hyperlink r:id="rId10" w:history="1">
        <w:r>
          <w:rPr>
            <w:color w:val="0000FF"/>
          </w:rPr>
          <w:t>части 2 статьи 35</w:t>
        </w:r>
      </w:hyperlink>
      <w:r>
        <w:t xml:space="preserve"> Закона Краснодарского края "О государственной гражданской службе Краснодарского края" Законодательное Собрание Краснодарского края постановляет: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8" w:history="1">
        <w:r>
          <w:rPr>
            <w:color w:val="0000FF"/>
          </w:rPr>
          <w:t>Положение</w:t>
        </w:r>
      </w:hyperlink>
      <w:r>
        <w:t xml:space="preserve"> о кадровом резерве на государственной гражданской службе Краснодарского края (далее - Положение).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1" w:history="1">
        <w:r>
          <w:rPr>
            <w:color w:val="0000FF"/>
          </w:rPr>
          <w:t>пункт 1.3</w:t>
        </w:r>
      </w:hyperlink>
      <w:r>
        <w:t xml:space="preserve"> Положения об организации и проведении практики (стажировки) студентов образовательных учреждений высшего профессионального образования, имеющих государственную аккредитацию, в государственных органах Краснодарского края, утвержденного постановлением Законодательного Собрания Краснодарского края от 25 марта 2009 года N 1234-П, изменение, изложив его в следующей редакции: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"1.3. Практика (стажировка) студентов рассчитана на весь срок обучения в вузе и предусматривает по окончании каждого из первых трех этапов практики (стажировки) студентов проведение промежуточной аттестации студентов с целью принятия решения о дальнейшем прохождении практики (стажировки) студентов, а после четвертого этапа практики студентов и защиты ими выпускных квалификационных работ - обязательной итоговой аттестации.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Аттестацию проводит аттестационная комиссия государственного органа Краснодарского края (далее - комиссия).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По результатам промежуточной аттестации студентов комиссией принимается одно из следующих решений: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а) прошел практику (стажировку);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б) прошел практику (стажировку) и допускается к прохождению очередной практики (стажировки).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lastRenderedPageBreak/>
        <w:t>По результатам обязательной итоговой аттестации комиссией принимается одно из следующих решений: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а) прошел практику (стажировку);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б) достоин получения свидетельства о прохождении практики (стажировки);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в) достоин получения свидетельства о прохождении практики (стажировки) и рекомендуется к участию в конкурсе на включение в кадровый резерв государственного органа Краснодарского края.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В государственном органе Краснодарского края в соответствии с настоящим Положением разрабатывается положение о сроках и порядке работы комиссии по оценке результатов прохождения студентами вузов практики (стажировки) в государственном органе Краснодарского края.".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3. Постановление вступает в силу на следующий день после дня его официального опубликования.</w:t>
      </w:r>
    </w:p>
    <w:p w:rsidR="00C019CD" w:rsidRDefault="00C019CD">
      <w:pPr>
        <w:pStyle w:val="ConsPlusNormal"/>
        <w:jc w:val="both"/>
      </w:pPr>
    </w:p>
    <w:p w:rsidR="00C019CD" w:rsidRDefault="00C019CD">
      <w:pPr>
        <w:pStyle w:val="ConsPlusNormal"/>
        <w:jc w:val="right"/>
      </w:pPr>
      <w:r>
        <w:t>Председатель</w:t>
      </w:r>
    </w:p>
    <w:p w:rsidR="00C019CD" w:rsidRDefault="00C019CD">
      <w:pPr>
        <w:pStyle w:val="ConsPlusNormal"/>
        <w:jc w:val="right"/>
      </w:pPr>
      <w:r>
        <w:t>Законодательного Собрания Краснодарского края</w:t>
      </w:r>
    </w:p>
    <w:p w:rsidR="00C019CD" w:rsidRDefault="00C019CD">
      <w:pPr>
        <w:pStyle w:val="ConsPlusNormal"/>
        <w:jc w:val="right"/>
      </w:pPr>
      <w:r>
        <w:t>В.А.БЕКЕТОВ</w:t>
      </w:r>
    </w:p>
    <w:p w:rsidR="00C019CD" w:rsidRDefault="00C019CD">
      <w:pPr>
        <w:pStyle w:val="ConsPlusNormal"/>
        <w:jc w:val="both"/>
      </w:pPr>
    </w:p>
    <w:p w:rsidR="00C019CD" w:rsidRDefault="00C019CD">
      <w:pPr>
        <w:pStyle w:val="ConsPlusNormal"/>
        <w:jc w:val="both"/>
      </w:pPr>
    </w:p>
    <w:p w:rsidR="00C019CD" w:rsidRDefault="00C019CD">
      <w:pPr>
        <w:pStyle w:val="ConsPlusNormal"/>
        <w:jc w:val="both"/>
      </w:pPr>
    </w:p>
    <w:p w:rsidR="00C019CD" w:rsidRDefault="00C019CD">
      <w:pPr>
        <w:pStyle w:val="ConsPlusNormal"/>
        <w:jc w:val="both"/>
      </w:pPr>
    </w:p>
    <w:p w:rsidR="00C019CD" w:rsidRDefault="00C019CD">
      <w:pPr>
        <w:pStyle w:val="ConsPlusNormal"/>
        <w:jc w:val="both"/>
      </w:pPr>
    </w:p>
    <w:p w:rsidR="00C019CD" w:rsidRDefault="00C019CD">
      <w:pPr>
        <w:pStyle w:val="ConsPlusNormal"/>
        <w:jc w:val="right"/>
        <w:outlineLvl w:val="0"/>
      </w:pPr>
      <w:r>
        <w:t>Утверждено</w:t>
      </w:r>
    </w:p>
    <w:p w:rsidR="00C019CD" w:rsidRDefault="00C019CD">
      <w:pPr>
        <w:pStyle w:val="ConsPlusNormal"/>
        <w:jc w:val="right"/>
      </w:pPr>
      <w:r>
        <w:t>постановлением</w:t>
      </w:r>
    </w:p>
    <w:p w:rsidR="00C019CD" w:rsidRDefault="00C019CD">
      <w:pPr>
        <w:pStyle w:val="ConsPlusNormal"/>
        <w:jc w:val="right"/>
      </w:pPr>
      <w:r>
        <w:t>Законодательного Собрания Краснодарского края</w:t>
      </w:r>
    </w:p>
    <w:p w:rsidR="00C019CD" w:rsidRDefault="00C019CD">
      <w:pPr>
        <w:pStyle w:val="ConsPlusNormal"/>
        <w:jc w:val="right"/>
      </w:pPr>
      <w:r>
        <w:t>от 26 июня 2013 г. N 506-П</w:t>
      </w:r>
    </w:p>
    <w:p w:rsidR="00C019CD" w:rsidRDefault="00C019CD">
      <w:pPr>
        <w:pStyle w:val="ConsPlusNormal"/>
        <w:jc w:val="both"/>
      </w:pPr>
    </w:p>
    <w:p w:rsidR="00C019CD" w:rsidRDefault="00C019CD">
      <w:pPr>
        <w:pStyle w:val="ConsPlusTitle"/>
        <w:jc w:val="center"/>
      </w:pPr>
      <w:bookmarkStart w:id="0" w:name="P48"/>
      <w:bookmarkEnd w:id="0"/>
      <w:r>
        <w:t>ПОЛОЖЕНИЕ</w:t>
      </w:r>
    </w:p>
    <w:p w:rsidR="00C019CD" w:rsidRDefault="00C019CD">
      <w:pPr>
        <w:pStyle w:val="ConsPlusTitle"/>
        <w:jc w:val="center"/>
      </w:pPr>
      <w:r>
        <w:t>О КАДРОВОМ РЕЗЕРВЕ НА ГОСУДАРСТВЕННОЙ ГРАЖДАНСКОЙ СЛУЖБЕ</w:t>
      </w:r>
    </w:p>
    <w:p w:rsidR="00C019CD" w:rsidRDefault="00C019CD">
      <w:pPr>
        <w:pStyle w:val="ConsPlusTitle"/>
        <w:jc w:val="center"/>
      </w:pPr>
      <w:r>
        <w:t>КРАСНОДАРСКОГО КРАЯ</w:t>
      </w:r>
    </w:p>
    <w:p w:rsidR="00C019CD" w:rsidRDefault="00C019C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019C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19CD" w:rsidRDefault="00C019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19CD" w:rsidRDefault="00C019C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ЗС Краснодарского края</w:t>
            </w:r>
          </w:p>
          <w:p w:rsidR="00C019CD" w:rsidRDefault="00C019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24.09.2013 </w:t>
            </w:r>
            <w:hyperlink r:id="rId12" w:history="1">
              <w:r>
                <w:rPr>
                  <w:color w:val="0000FF"/>
                </w:rPr>
                <w:t>N 627-П</w:t>
              </w:r>
            </w:hyperlink>
            <w:r>
              <w:rPr>
                <w:color w:val="392C69"/>
              </w:rPr>
              <w:t xml:space="preserve">, от 22.01.2014 </w:t>
            </w:r>
            <w:hyperlink r:id="rId13" w:history="1">
              <w:r>
                <w:rPr>
                  <w:color w:val="0000FF"/>
                </w:rPr>
                <w:t>N 888-П</w:t>
              </w:r>
            </w:hyperlink>
            <w:r>
              <w:rPr>
                <w:color w:val="392C69"/>
              </w:rPr>
              <w:t xml:space="preserve">, от 25.02.2015 </w:t>
            </w:r>
            <w:hyperlink r:id="rId14" w:history="1">
              <w:r>
                <w:rPr>
                  <w:color w:val="0000FF"/>
                </w:rPr>
                <w:t>N 1522-П</w:t>
              </w:r>
            </w:hyperlink>
            <w:r>
              <w:rPr>
                <w:color w:val="392C69"/>
              </w:rPr>
              <w:t>,</w:t>
            </w:r>
          </w:p>
          <w:p w:rsidR="00C019CD" w:rsidRDefault="00C019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27.03.2019 </w:t>
            </w:r>
            <w:hyperlink r:id="rId15" w:history="1">
              <w:r>
                <w:rPr>
                  <w:color w:val="0000FF"/>
                </w:rPr>
                <w:t>N 1031-П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019CD" w:rsidRDefault="00C019CD">
      <w:pPr>
        <w:pStyle w:val="ConsPlusNormal"/>
        <w:jc w:val="both"/>
      </w:pPr>
    </w:p>
    <w:p w:rsidR="00C019CD" w:rsidRDefault="00C019CD">
      <w:pPr>
        <w:pStyle w:val="ConsPlusNormal"/>
        <w:ind w:firstLine="540"/>
        <w:jc w:val="both"/>
      </w:pPr>
      <w:r>
        <w:t xml:space="preserve">Настоящее Положение о кадровом резерве на государственной гражданской службе Краснодарского края (далее - Положение) в соответствии с </w:t>
      </w:r>
      <w:hyperlink r:id="rId16" w:history="1">
        <w:r>
          <w:rPr>
            <w:color w:val="0000FF"/>
          </w:rPr>
          <w:t>частью 12 статьи 64</w:t>
        </w:r>
      </w:hyperlink>
      <w:r>
        <w:t xml:space="preserve"> Федерального закона "О государственной гражданской службе Российской Федерации", </w:t>
      </w:r>
      <w:hyperlink r:id="rId17" w:history="1">
        <w:r>
          <w:rPr>
            <w:color w:val="0000FF"/>
          </w:rPr>
          <w:t>частью 2 статьи 35</w:t>
        </w:r>
      </w:hyperlink>
      <w:r>
        <w:t xml:space="preserve"> Закона Краснодарского края "О государственной гражданской службе Краснодарского края" устанавливает порядок формирования кадрового резерва Краснодарского края и кадрового резерва государственного органа Краснодарского края и работы с ними.</w:t>
      </w:r>
    </w:p>
    <w:p w:rsidR="00C019CD" w:rsidRDefault="00C019CD">
      <w:pPr>
        <w:pStyle w:val="ConsPlusNormal"/>
        <w:jc w:val="both"/>
      </w:pPr>
    </w:p>
    <w:p w:rsidR="00C019CD" w:rsidRDefault="00C019CD">
      <w:pPr>
        <w:pStyle w:val="ConsPlusTitle"/>
        <w:jc w:val="center"/>
        <w:outlineLvl w:val="1"/>
      </w:pPr>
      <w:r>
        <w:t>1. Общие положения</w:t>
      </w:r>
    </w:p>
    <w:p w:rsidR="00C019CD" w:rsidRDefault="00C019CD">
      <w:pPr>
        <w:pStyle w:val="ConsPlusNormal"/>
        <w:jc w:val="both"/>
      </w:pPr>
    </w:p>
    <w:p w:rsidR="00C019CD" w:rsidRDefault="00C019CD">
      <w:pPr>
        <w:pStyle w:val="ConsPlusNormal"/>
        <w:ind w:firstLine="540"/>
        <w:jc w:val="both"/>
      </w:pPr>
      <w:r>
        <w:t>1. Для замещения вакантных должностей государственной гражданской службы Краснодарского края (далее также - гражданская служба) из числа государственных гражданских служащих (граждан) формируются кадровый резерв Краснодарского края и кадровый резерв государственного органа Краснодарского края.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lastRenderedPageBreak/>
        <w:t>2. Основными принципами формирования кадрового резерва Краснодарского края и кадрового резерва государственного органа Краснодарского края являются: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1) профессионализм и компетентность государственных гражданских служащих (граждан);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2) создание условий для должностного роста государственных гражданских служащих;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3) доступность информации о кадровом резерве.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3. Формирование кадрового резерва Краснодарского края и кадрового резерва государственного органа Краснодарского края осуществляется в целях обеспечения: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1) равного доступа граждан к государственной гражданской службе Краснодарского края;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2) профессионального развития государственных гражданских служащих;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3) формирования кадрового состава государственной гражданской службы Краснодарского края;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4) реализации государственной кадровой политики в сфере государственной гражданской службы Краснодарского края;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5) своевременного замещения вакантных должностей государственной гражданской службы Краснодарского края в соответствии с квалификационными требованиями к должностям государственной гражданской службы Краснодарского края;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6) содействия должностному росту государственных гражданских служащих;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7) совершенствования деятельности по подбору, расстановке и ротации государственных гражданских служащих.</w:t>
      </w:r>
    </w:p>
    <w:p w:rsidR="00C019CD" w:rsidRDefault="00C019CD">
      <w:pPr>
        <w:pStyle w:val="ConsPlusNormal"/>
        <w:jc w:val="both"/>
      </w:pPr>
    </w:p>
    <w:p w:rsidR="00C019CD" w:rsidRDefault="00C019CD">
      <w:pPr>
        <w:pStyle w:val="ConsPlusTitle"/>
        <w:jc w:val="center"/>
        <w:outlineLvl w:val="1"/>
      </w:pPr>
      <w:r>
        <w:t>2. Порядок формирования кадрового резерва</w:t>
      </w:r>
    </w:p>
    <w:p w:rsidR="00C019CD" w:rsidRDefault="00C019CD">
      <w:pPr>
        <w:pStyle w:val="ConsPlusTitle"/>
        <w:jc w:val="center"/>
      </w:pPr>
      <w:r>
        <w:t>Краснодарского края и кадрового резерва государственного</w:t>
      </w:r>
    </w:p>
    <w:p w:rsidR="00C019CD" w:rsidRDefault="00C019CD">
      <w:pPr>
        <w:pStyle w:val="ConsPlusTitle"/>
        <w:jc w:val="center"/>
      </w:pPr>
      <w:r>
        <w:t>органа Краснодарского края</w:t>
      </w:r>
    </w:p>
    <w:p w:rsidR="00C019CD" w:rsidRDefault="00C019CD">
      <w:pPr>
        <w:pStyle w:val="ConsPlusNormal"/>
        <w:jc w:val="both"/>
      </w:pPr>
    </w:p>
    <w:p w:rsidR="00C019CD" w:rsidRDefault="00C019CD">
      <w:pPr>
        <w:pStyle w:val="ConsPlusNormal"/>
        <w:ind w:firstLine="540"/>
        <w:jc w:val="both"/>
      </w:pPr>
      <w:r>
        <w:t>1. Кадровый резерв Краснодарского края формируется государственным органом по управлению государственной службой Краснодарского края для замещения должностей государственной гражданской службы Краснодарского края высшей, главной и ведущей групп из государственных гражданских служащих (граждан), включенных в кадровые резервы государственных органов Краснодарского края.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2. Кадровый резерв государственного органа Краснодарского края (далее также - кадровый резерв государственного органа) формируется соответствующим представителем нанимателя.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3. Включение государственных гражданских служащих (граждан) в кадровый резерв государственного органа производится с указанием группы должностей гражданской службы, на которые они могут быть назначены.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4. Включение в кадровый резерв государственного органа производится: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1) граждан - по результатам конкурса на включение в кадровый резерв государственного органа;</w:t>
      </w:r>
    </w:p>
    <w:p w:rsidR="00C019CD" w:rsidRDefault="00C019CD">
      <w:pPr>
        <w:pStyle w:val="ConsPlusNormal"/>
        <w:jc w:val="both"/>
      </w:pPr>
      <w:r>
        <w:t xml:space="preserve">(в ред. Постановлений ЗС Краснодарского края от 24.09.2013 </w:t>
      </w:r>
      <w:hyperlink r:id="rId18" w:history="1">
        <w:r>
          <w:rPr>
            <w:color w:val="0000FF"/>
          </w:rPr>
          <w:t>N 627-П</w:t>
        </w:r>
      </w:hyperlink>
      <w:r>
        <w:t xml:space="preserve">, от 22.01.2014 </w:t>
      </w:r>
      <w:hyperlink r:id="rId19" w:history="1">
        <w:r>
          <w:rPr>
            <w:color w:val="0000FF"/>
          </w:rPr>
          <w:t>N 888-П</w:t>
        </w:r>
      </w:hyperlink>
      <w:r>
        <w:t xml:space="preserve">, от 27.03.2019 </w:t>
      </w:r>
      <w:hyperlink r:id="rId20" w:history="1">
        <w:r>
          <w:rPr>
            <w:color w:val="0000FF"/>
          </w:rPr>
          <w:t>N 1031-П</w:t>
        </w:r>
      </w:hyperlink>
      <w:r>
        <w:t>)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2) граждан - по результатам конкурса на замещение вакантной должности гражданской службы с согласия указанных граждан;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lastRenderedPageBreak/>
        <w:t>3) государственных гражданских служащих для замещения вакантной должности гражданской службы в порядке должностного роста - по результатам конкурса на включение в кадровый резерв государственного органа;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4) государственных гражданских служащих для замещения вакантной должности гражданской службы в порядке должностного роста - по результатам конкурса на замещение вакантной должности гражданской службы с согласия указанных государственных гражданских служащих;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 xml:space="preserve">5) государственных гражданских служащих для замещения вакантной должности гражданской службы в порядке должностного роста - по результатам аттестации в соответствии с </w:t>
      </w:r>
      <w:hyperlink r:id="rId21" w:history="1">
        <w:r>
          <w:rPr>
            <w:color w:val="0000FF"/>
          </w:rPr>
          <w:t>пунктом 1 части 16 статьи 48</w:t>
        </w:r>
      </w:hyperlink>
      <w:r>
        <w:t xml:space="preserve"> Федерального закона "О государственной гражданской службе Российской Федерации" с согласия указанных государственных гражданских служащих;</w:t>
      </w:r>
    </w:p>
    <w:p w:rsidR="00C019CD" w:rsidRDefault="00C019CD">
      <w:pPr>
        <w:pStyle w:val="ConsPlusNormal"/>
        <w:spacing w:before="220"/>
        <w:ind w:firstLine="540"/>
        <w:jc w:val="both"/>
      </w:pPr>
      <w:bookmarkStart w:id="1" w:name="P88"/>
      <w:bookmarkEnd w:id="1"/>
      <w:r>
        <w:t xml:space="preserve">6) государственных гражданских служащих, увольняемых с гражданской службы в связи с сокращением должностей гражданской службы в соответствии с </w:t>
      </w:r>
      <w:hyperlink r:id="rId22" w:history="1">
        <w:r>
          <w:rPr>
            <w:color w:val="0000FF"/>
          </w:rPr>
          <w:t>пунктом 8.2 части 1 статьи 37</w:t>
        </w:r>
      </w:hyperlink>
      <w:r>
        <w:t xml:space="preserve"> Федерального закона "О государственной гражданской службе Российской Федерации" либо упразднением государственного органа в соответствии с </w:t>
      </w:r>
      <w:hyperlink r:id="rId23" w:history="1">
        <w:r>
          <w:rPr>
            <w:color w:val="0000FF"/>
          </w:rPr>
          <w:t>пунктом 8.3 части 1 статьи 37</w:t>
        </w:r>
      </w:hyperlink>
      <w:r>
        <w:t xml:space="preserve"> Федерального закона "О государственной гражданской службе Российской Федерации", - по решению представителя нанимателя государственного органа, в котором сокращаются должности гражданской службы, либо государственного органа, которому переданы функции упраздненного государственного органа, с согласия указанных государственных гражданских служащих;</w:t>
      </w:r>
    </w:p>
    <w:p w:rsidR="00C019CD" w:rsidRDefault="00C019CD">
      <w:pPr>
        <w:pStyle w:val="ConsPlusNormal"/>
        <w:spacing w:before="220"/>
        <w:ind w:firstLine="540"/>
        <w:jc w:val="both"/>
      </w:pPr>
      <w:bookmarkStart w:id="2" w:name="P89"/>
      <w:bookmarkEnd w:id="2"/>
      <w:r>
        <w:t xml:space="preserve">7) государственных гражданских служащих, увольняемых с гражданской службы по основаниям, предусмотренным </w:t>
      </w:r>
      <w:hyperlink r:id="rId24" w:history="1">
        <w:r>
          <w:rPr>
            <w:color w:val="0000FF"/>
          </w:rPr>
          <w:t>частью 1 статьи 39</w:t>
        </w:r>
      </w:hyperlink>
      <w:r>
        <w:t xml:space="preserve"> Федерального закона "О государственной гражданской службе Российской Федерации", с согласия указанных государственных гражданских служащих.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 xml:space="preserve">5. Включение в кадровый резерв государственного органа государственных гражданских служащих в соответствии с </w:t>
      </w:r>
      <w:hyperlink w:anchor="P88" w:history="1">
        <w:r>
          <w:rPr>
            <w:color w:val="0000FF"/>
          </w:rPr>
          <w:t>подпунктами 6</w:t>
        </w:r>
      </w:hyperlink>
      <w:r>
        <w:t xml:space="preserve"> и </w:t>
      </w:r>
      <w:hyperlink w:anchor="P89" w:history="1">
        <w:r>
          <w:rPr>
            <w:color w:val="0000FF"/>
          </w:rPr>
          <w:t>7 пункта 4</w:t>
        </w:r>
      </w:hyperlink>
      <w:r>
        <w:t xml:space="preserve"> настоящего раздела производится для замещения должностей гражданской службы той же группы должностей гражданской службы, к которой относится последняя замещаемая государственным гражданским служащим должность гражданской службы.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6. Конкурс на включение в кадровый резерв государственного органа проводится конкурсной комиссией государственного органа в порядке, установленном правовым актом данного государственного органа.</w:t>
      </w:r>
    </w:p>
    <w:p w:rsidR="00C019CD" w:rsidRDefault="00C019CD">
      <w:pPr>
        <w:pStyle w:val="ConsPlusNormal"/>
        <w:spacing w:before="220"/>
        <w:ind w:firstLine="540"/>
        <w:jc w:val="both"/>
      </w:pPr>
      <w:bookmarkStart w:id="3" w:name="P92"/>
      <w:bookmarkEnd w:id="3"/>
      <w:r>
        <w:t xml:space="preserve">7. Список государственных гражданских служащих (граждан), включенных в кадровый </w:t>
      </w:r>
      <w:hyperlink w:anchor="P170" w:history="1">
        <w:r>
          <w:rPr>
            <w:color w:val="0000FF"/>
          </w:rPr>
          <w:t>резерв</w:t>
        </w:r>
      </w:hyperlink>
      <w:r>
        <w:t xml:space="preserve"> государственного органа, оформляется по форме согласно </w:t>
      </w:r>
      <w:proofErr w:type="gramStart"/>
      <w:r>
        <w:t>приложению</w:t>
      </w:r>
      <w:proofErr w:type="gramEnd"/>
      <w:r>
        <w:t xml:space="preserve"> к настоящему Положению и должен содержать следующие сведения о государственном гражданском служащем (гражданине):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1) фамилия, имя, отчество;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2) дата рождения;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3) сведения об образовании (наименование образовательной организации, год окончания образовательной организации, специальность, квалификация, наличие ученой степени, ученого звания);</w:t>
      </w:r>
    </w:p>
    <w:p w:rsidR="00C019CD" w:rsidRDefault="00C019CD">
      <w:pPr>
        <w:pStyle w:val="ConsPlusNormal"/>
        <w:jc w:val="both"/>
      </w:pPr>
      <w:r>
        <w:t xml:space="preserve">(пп. 3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ЗС Краснодарского края от 24.09.2013 N 627-П)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4) сведения о дополнительном профессиональном образовании (наименование образовательной организации, год окончания образовательной организации, специальность или наименование программы дополнительного профессионального образования);</w:t>
      </w:r>
    </w:p>
    <w:p w:rsidR="00C019CD" w:rsidRDefault="00C019CD">
      <w:pPr>
        <w:pStyle w:val="ConsPlusNormal"/>
        <w:jc w:val="both"/>
      </w:pPr>
      <w:r>
        <w:t xml:space="preserve">(пп. 4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ЗС Краснодарского края от 24.09.2013 N 627-П)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lastRenderedPageBreak/>
        <w:t>5) сведения о замещаемой государственным гражданским служащим должности гражданской службы, должности и месте работы гражданина (с указанием даты назначения на должность);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6) сведения о стаже гражданской службы, стаже (опыте) работы по специальности, по направлению подготовки;</w:t>
      </w:r>
    </w:p>
    <w:p w:rsidR="00C019CD" w:rsidRDefault="00C019CD">
      <w:pPr>
        <w:pStyle w:val="ConsPlusNormal"/>
        <w:jc w:val="both"/>
      </w:pPr>
      <w:r>
        <w:t xml:space="preserve">(в ред. Постановлений ЗС Краснодарского края от 24.09.2013 </w:t>
      </w:r>
      <w:hyperlink r:id="rId27" w:history="1">
        <w:r>
          <w:rPr>
            <w:color w:val="0000FF"/>
          </w:rPr>
          <w:t>N 627-П</w:t>
        </w:r>
      </w:hyperlink>
      <w:r>
        <w:t xml:space="preserve">, от 25.02.2015 </w:t>
      </w:r>
      <w:hyperlink r:id="rId28" w:history="1">
        <w:r>
          <w:rPr>
            <w:color w:val="0000FF"/>
          </w:rPr>
          <w:t>N 1522-П</w:t>
        </w:r>
      </w:hyperlink>
      <w:r>
        <w:t>)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7) основание включения государственного гражданского служащего (гражданина) в кадровый резерв;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8) наименование группы должностей гражданской службы, на которые может быть назначен государственный гражданский служащий (гражданин), включенный в кадровый резерв, либо наименование должности гражданской службы, для замещения которой государственный гражданский служащий (гражданин) включен в кадровый резерв;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9) дата включения в кадровый резерв.</w:t>
      </w:r>
    </w:p>
    <w:p w:rsidR="00C019CD" w:rsidRDefault="00C019CD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8. Государственные органы Краснодарского края ежегодно, не позднее 15 января, представляют на бумажном и электронном носителях в государственный орган по управлению государственной службой Краснодарского края список государственных гражданских служащих (граждан), включенных в кадровый резерв государственного органа по форме, указанной в </w:t>
      </w:r>
      <w:hyperlink w:anchor="P92" w:history="1">
        <w:r>
          <w:rPr>
            <w:color w:val="0000FF"/>
          </w:rPr>
          <w:t>пункте 7</w:t>
        </w:r>
      </w:hyperlink>
      <w:r>
        <w:t xml:space="preserve"> настоящего раздела.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 xml:space="preserve">Государственный орган по управлению государственной службой Краснодарского края в течение месяца со дня истечения срока, указанного в </w:t>
      </w:r>
      <w:hyperlink w:anchor="P105" w:history="1">
        <w:r>
          <w:rPr>
            <w:color w:val="0000FF"/>
          </w:rPr>
          <w:t>абзаце первом</w:t>
        </w:r>
      </w:hyperlink>
      <w:r>
        <w:t xml:space="preserve"> настоящего пункта, формирует кадровый резерв Краснодарского края.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9. Включение государственного гражданского служащего (гражданина) в кадровый резерв Краснодарского края оформляется правовым актом государственного органа по управлению государственной службой Краснодарского края, а в кадровый резерв государственного органа правовым актом государственного органа.</w:t>
      </w:r>
    </w:p>
    <w:p w:rsidR="00C019CD" w:rsidRDefault="00C019C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019C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19CD" w:rsidRDefault="00C019CD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ЗС Краснодарского края от 27.03.2019 N 1031-П в пункт 10 внесены изменения, действие которых </w:t>
            </w:r>
            <w:hyperlink r:id="rId29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государственных гражданских служащих (граждан), состоящих в кадровом резерве государственного органа Краснодарского края на день вступления в силу указанного постановления.</w:t>
            </w:r>
          </w:p>
        </w:tc>
      </w:tr>
    </w:tbl>
    <w:p w:rsidR="00C019CD" w:rsidRDefault="00C019CD">
      <w:pPr>
        <w:pStyle w:val="ConsPlusNormal"/>
        <w:spacing w:before="280"/>
        <w:ind w:firstLine="540"/>
        <w:jc w:val="both"/>
      </w:pPr>
      <w:r>
        <w:t>10. Срок нахождения в кадровом резерве государственного органа - 3 года.</w:t>
      </w:r>
    </w:p>
    <w:p w:rsidR="00C019CD" w:rsidRDefault="00C019CD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ЗС Краснодарского края от 27.03.2019 N 1031-П)</w:t>
      </w:r>
    </w:p>
    <w:p w:rsidR="00C019CD" w:rsidRDefault="00C019CD">
      <w:pPr>
        <w:pStyle w:val="ConsPlusNormal"/>
        <w:jc w:val="both"/>
      </w:pPr>
    </w:p>
    <w:p w:rsidR="00C019CD" w:rsidRDefault="00C019CD">
      <w:pPr>
        <w:pStyle w:val="ConsPlusTitle"/>
        <w:jc w:val="center"/>
        <w:outlineLvl w:val="1"/>
      </w:pPr>
      <w:r>
        <w:t>3. Порядок работы с кадровым резервом</w:t>
      </w:r>
    </w:p>
    <w:p w:rsidR="00C019CD" w:rsidRDefault="00C019CD">
      <w:pPr>
        <w:pStyle w:val="ConsPlusNormal"/>
        <w:jc w:val="both"/>
      </w:pPr>
    </w:p>
    <w:p w:rsidR="00C019CD" w:rsidRDefault="00C019CD">
      <w:pPr>
        <w:pStyle w:val="ConsPlusNormal"/>
        <w:ind w:firstLine="540"/>
        <w:jc w:val="both"/>
      </w:pPr>
      <w:bookmarkStart w:id="5" w:name="P114"/>
      <w:bookmarkEnd w:id="5"/>
      <w:r>
        <w:t xml:space="preserve">1. Государственный орган по управлению государственной службой Краснодарского края, структурное подразделение по вопросам государственной службы и кадров государственного органа Краснодарского края или уполномоченное в соответствии с </w:t>
      </w:r>
      <w:hyperlink r:id="rId31" w:history="1">
        <w:r>
          <w:rPr>
            <w:color w:val="0000FF"/>
          </w:rPr>
          <w:t>частью 3 статьи 19</w:t>
        </w:r>
      </w:hyperlink>
      <w:r>
        <w:t xml:space="preserve"> Закона Краснодарского края "О государственной гражданской службе Краснодарского края" лицо: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 xml:space="preserve">1) ведет единую информационную базу данных о государственных гражданских служащих (гражданах), включенных в соответствующий кадровый резерв, вносит изменения в сведения, указанные в </w:t>
      </w:r>
      <w:hyperlink w:anchor="P92" w:history="1">
        <w:r>
          <w:rPr>
            <w:color w:val="0000FF"/>
          </w:rPr>
          <w:t>пункте 7 раздела 2</w:t>
        </w:r>
      </w:hyperlink>
      <w:r>
        <w:t xml:space="preserve"> настоящего Положения;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2) ведет работу по учету и накоплению данных о соответствующем кадровом резерве, готовит соответствующие документы;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lastRenderedPageBreak/>
        <w:t>3) ежегодно проводит анализ состава соответствующего кадрового резерва, подводит итоги работы с ним за истекший год.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 xml:space="preserve">2. Государственный орган по управлению государственной службой Краснодарского края, помимо полномочий, перечисленных в </w:t>
      </w:r>
      <w:hyperlink w:anchor="P114" w:history="1">
        <w:r>
          <w:rPr>
            <w:color w:val="0000FF"/>
          </w:rPr>
          <w:t>пункте 1</w:t>
        </w:r>
      </w:hyperlink>
      <w:r>
        <w:t xml:space="preserve"> настоящего раздела, также: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1) осуществляет методическое обеспечение и координацию работы с кадровым резервом Краснодарского края;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 xml:space="preserve">2) по запросу структурных подразделений по вопросам государственной службы и кадров государственных органов Краснодарского края или уполномоченных в соответствии с </w:t>
      </w:r>
      <w:hyperlink r:id="rId32" w:history="1">
        <w:r>
          <w:rPr>
            <w:color w:val="0000FF"/>
          </w:rPr>
          <w:t>частью 3 статьи 19</w:t>
        </w:r>
      </w:hyperlink>
      <w:r>
        <w:t xml:space="preserve"> Закона Краснодарского края "О государственной гражданской службе Краснодарского края" лиц предоставляет информацию о государственных гражданских служащих (гражданах), включенных в кадровый резерв Краснодарского края.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 xml:space="preserve">3. Структурные подразделения по вопросам государственной службы и кадров государственных органов Краснодарского края или уполномоченные в соответствии с </w:t>
      </w:r>
      <w:hyperlink r:id="rId33" w:history="1">
        <w:r>
          <w:rPr>
            <w:color w:val="0000FF"/>
          </w:rPr>
          <w:t>частью 3 статьи 19</w:t>
        </w:r>
      </w:hyperlink>
      <w:r>
        <w:t xml:space="preserve"> Закона Краснодарского края "О государственной гражданской службе Краснодарского края" лица в двухнедельный срок представляют в государственный орган по управлению государственной службой Краснодарского края информацию об изменениях, вносимых в кадровый резерв государственного органа.</w:t>
      </w:r>
    </w:p>
    <w:p w:rsidR="00C019CD" w:rsidRDefault="00C019CD">
      <w:pPr>
        <w:pStyle w:val="ConsPlusNormal"/>
        <w:jc w:val="both"/>
      </w:pPr>
    </w:p>
    <w:p w:rsidR="00C019CD" w:rsidRDefault="00C019CD">
      <w:pPr>
        <w:pStyle w:val="ConsPlusTitle"/>
        <w:jc w:val="center"/>
        <w:outlineLvl w:val="1"/>
      </w:pPr>
      <w:r>
        <w:t>4. Замещение вакантной должности</w:t>
      </w:r>
    </w:p>
    <w:p w:rsidR="00C019CD" w:rsidRDefault="00C019CD">
      <w:pPr>
        <w:pStyle w:val="ConsPlusTitle"/>
        <w:jc w:val="center"/>
      </w:pPr>
      <w:r>
        <w:t>государственной гражданской службы Краснодарского края</w:t>
      </w:r>
    </w:p>
    <w:p w:rsidR="00C019CD" w:rsidRDefault="00C019CD">
      <w:pPr>
        <w:pStyle w:val="ConsPlusTitle"/>
        <w:jc w:val="center"/>
      </w:pPr>
      <w:r>
        <w:t>государственным гражданским служащим (гражданином),</w:t>
      </w:r>
    </w:p>
    <w:p w:rsidR="00C019CD" w:rsidRDefault="00C019CD">
      <w:pPr>
        <w:pStyle w:val="ConsPlusTitle"/>
        <w:jc w:val="center"/>
      </w:pPr>
      <w:r>
        <w:t>состоящим в кадровом резерве, и исключение</w:t>
      </w:r>
    </w:p>
    <w:p w:rsidR="00C019CD" w:rsidRDefault="00C019CD">
      <w:pPr>
        <w:pStyle w:val="ConsPlusTitle"/>
        <w:jc w:val="center"/>
      </w:pPr>
      <w:r>
        <w:t>из кадрового резерва</w:t>
      </w:r>
    </w:p>
    <w:p w:rsidR="00C019CD" w:rsidRDefault="00C019CD">
      <w:pPr>
        <w:pStyle w:val="ConsPlusNormal"/>
        <w:jc w:val="both"/>
      </w:pPr>
    </w:p>
    <w:p w:rsidR="00C019CD" w:rsidRDefault="00C019CD">
      <w:pPr>
        <w:pStyle w:val="ConsPlusNormal"/>
        <w:ind w:firstLine="540"/>
        <w:jc w:val="both"/>
      </w:pPr>
      <w:r>
        <w:t>1. Включение государственного гражданского служащего (гражданина) в кадровый резерв государственного органа не влечет за собой обязательного назначения его представителем нанимателя на вакантную должность гражданской службы.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Назначение государственного гражданского служащего (гражданина), состоящего в кадровом резерве, на вакантную должность гражданской службы осуществляется с его согласия по решению представителя нанимателя.</w:t>
      </w:r>
    </w:p>
    <w:p w:rsidR="00C019CD" w:rsidRDefault="00C019CD">
      <w:pPr>
        <w:pStyle w:val="ConsPlusNormal"/>
        <w:spacing w:before="220"/>
        <w:ind w:firstLine="540"/>
        <w:jc w:val="both"/>
      </w:pPr>
      <w:bookmarkStart w:id="6" w:name="P131"/>
      <w:bookmarkEnd w:id="6"/>
      <w:r>
        <w:t xml:space="preserve">2. Предложение о замещении вакантной должности гражданской службы направляется государственному гражданскому служащему (гражданину), состоящему в кадровом резерве, заказным письмом или вручается под роспись государственному гражданскому служащему (гражданину) структурным подразделением по вопросам государственной службы и кадров государственного органа Краснодарского края или уполномоченным в соответствии с </w:t>
      </w:r>
      <w:hyperlink r:id="rId34" w:history="1">
        <w:r>
          <w:rPr>
            <w:color w:val="0000FF"/>
          </w:rPr>
          <w:t>частью 3 статьи 19</w:t>
        </w:r>
      </w:hyperlink>
      <w:r>
        <w:t xml:space="preserve"> Закона Краснодарского края "О государственной гражданской службе Краснодарского края" лицом.</w:t>
      </w:r>
    </w:p>
    <w:p w:rsidR="00C019CD" w:rsidRDefault="00C019CD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ЗС Краснодарского края от 27.03.2019 N 1031-П)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 xml:space="preserve">3. При отказе государственного гражданского служащего (гражданина), состоящего в кадровом резерве, от предложения, указанного в </w:t>
      </w:r>
      <w:hyperlink w:anchor="P131" w:history="1">
        <w:r>
          <w:rPr>
            <w:color w:val="0000FF"/>
          </w:rPr>
          <w:t>пункте 2</w:t>
        </w:r>
      </w:hyperlink>
      <w:r>
        <w:t xml:space="preserve"> настоящего раздела, либо в случае неявки его в структурное подразделение по вопросам государственной службы и кадров государственного органа Краснодарского края или к уполномоченному в соответствии с </w:t>
      </w:r>
      <w:hyperlink r:id="rId36" w:history="1">
        <w:r>
          <w:rPr>
            <w:color w:val="0000FF"/>
          </w:rPr>
          <w:t>частью 3 статьи 19</w:t>
        </w:r>
      </w:hyperlink>
      <w:r>
        <w:t xml:space="preserve"> Закона Краснодарского края "О государственной гражданской службе Краснодарского края" лицу в течение 5 дней с момента получения предложения, указанного в </w:t>
      </w:r>
      <w:hyperlink w:anchor="P131" w:history="1">
        <w:r>
          <w:rPr>
            <w:color w:val="0000FF"/>
          </w:rPr>
          <w:t>пункте 2</w:t>
        </w:r>
      </w:hyperlink>
      <w:r>
        <w:t xml:space="preserve"> настоящего раздела, вакантная должность может быть предложена иному государственному гражданскому служащему (гражданину), включенному в кадровый резерв, в порядке очередности, либо замещается по конкурсу.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lastRenderedPageBreak/>
        <w:t>4. Государственный гражданский служащий (гражданин) исключается из кадрового резерва государственного органа в случае: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1) назначения на должность гражданской службы в пределах группы должностей гражданской службы, для замещения которых государственный гражданский служащий (гражданин) включен в кадровый резерв;</w:t>
      </w:r>
    </w:p>
    <w:p w:rsidR="00C019CD" w:rsidRDefault="00C019CD">
      <w:pPr>
        <w:pStyle w:val="ConsPlusNormal"/>
        <w:jc w:val="both"/>
      </w:pPr>
      <w:r>
        <w:t xml:space="preserve">(пп. 1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ЗС Краснодарского края от 27.03.2019 N 1031-П)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ЗС Краснодарского края от 27.03.2019 N 1031-П;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3) подачи личного заявления об исключении из кадрового резерва;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4) повторного отказа от предложения о замещении вакантной должности гражданской службы;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5) смерти (гибели), признания недееспособным или ограниченно дееспособным решением суда, вступившим в законную силу, признания безвестно отсутствующим или объявления умершим решением суда, вступившим в законную силу, признания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C019CD" w:rsidRDefault="00C019CD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ЗС Краснодарского края от 27.03.2019 N 1031-П)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6) представления подложных документов или заведомо ложных сведений при прохождении процедуры включения в кадровый резерв;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7) осуждения к наказанию, исключающему возможность исполнения должностных обязанностей по должности гражданской службы,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8) выявления заболевания, препятствующего поступлению на гражданскую службу или ее прохождению и подтвержденного заключением медицинской организации;</w:t>
      </w:r>
    </w:p>
    <w:p w:rsidR="00C019CD" w:rsidRDefault="00C019CD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ЗС Краснодарского края от 22.01.2014 N 888-П)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9) выхода из гражданства Российской Федерации или приобретения гражданства другого государства;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10) непредставления государственным гражданским служащим сведений или представления заведомо ложных сведений о доходах, расходах, об имуществе и обязательствах имущественного характера;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 xml:space="preserve">11) утратил силу.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ЗС Краснодарского края от 27.03.2019 N 1031-П;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12) достижения предельного возраста пребывания на гражданской службе;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 xml:space="preserve">13) расторжения служебного контракта с государственным гражданским служащим по основаниям, предусмотренным </w:t>
      </w:r>
      <w:hyperlink r:id="rId42" w:history="1">
        <w:r>
          <w:rPr>
            <w:color w:val="0000FF"/>
          </w:rPr>
          <w:t>пунктами 1</w:t>
        </w:r>
      </w:hyperlink>
      <w:r>
        <w:t xml:space="preserve"> - </w:t>
      </w:r>
      <w:hyperlink r:id="rId43" w:history="1">
        <w:r>
          <w:rPr>
            <w:color w:val="0000FF"/>
          </w:rPr>
          <w:t>8 части 1 статьи 37</w:t>
        </w:r>
      </w:hyperlink>
      <w:r>
        <w:t xml:space="preserve"> Федерального закона "О государственной гражданской службе в Российской Федерации";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14) истечения срока нахождения в кадровом резерве;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 xml:space="preserve">15) утратил силу.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ЗС Краснодарского края от 27.03.2019 N 1031-П.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5. Решение об исключении государственного гражданского служащего (гражданина) из кадрового резерва государственного органа оформляется правовым актом государственного органа.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lastRenderedPageBreak/>
        <w:t>6. Исключение государственного гражданского служащего (гражданина) из кадрового резерва государственного органа влечет его исключение из кадрового резерва Краснодарского края.</w:t>
      </w:r>
    </w:p>
    <w:p w:rsidR="00C019CD" w:rsidRDefault="00C019CD">
      <w:pPr>
        <w:pStyle w:val="ConsPlusNormal"/>
        <w:spacing w:before="220"/>
        <w:ind w:firstLine="540"/>
        <w:jc w:val="both"/>
      </w:pPr>
      <w:r>
        <w:t>Решение об исключении государственного гражданского служащего (гражданина) из кадрового резерва Краснодарского края оформляется правовым актом государственного органа по управлению государственной службой Краснодарского края.</w:t>
      </w:r>
    </w:p>
    <w:p w:rsidR="00C019CD" w:rsidRDefault="00C019CD">
      <w:pPr>
        <w:pStyle w:val="ConsPlusNormal"/>
        <w:jc w:val="both"/>
      </w:pPr>
    </w:p>
    <w:p w:rsidR="00C019CD" w:rsidRDefault="00C019CD">
      <w:pPr>
        <w:pStyle w:val="ConsPlusNormal"/>
        <w:jc w:val="both"/>
      </w:pPr>
    </w:p>
    <w:p w:rsidR="00C019CD" w:rsidRDefault="00C019CD">
      <w:pPr>
        <w:pStyle w:val="ConsPlusNormal"/>
        <w:jc w:val="both"/>
      </w:pPr>
    </w:p>
    <w:p w:rsidR="00C019CD" w:rsidRDefault="00C019CD">
      <w:pPr>
        <w:pStyle w:val="ConsPlusNormal"/>
        <w:jc w:val="both"/>
      </w:pPr>
    </w:p>
    <w:p w:rsidR="00C019CD" w:rsidRDefault="00C019CD">
      <w:pPr>
        <w:pStyle w:val="ConsPlusNormal"/>
        <w:jc w:val="both"/>
      </w:pPr>
    </w:p>
    <w:p w:rsidR="00C019CD" w:rsidRDefault="00C019CD">
      <w:pPr>
        <w:pStyle w:val="ConsPlusNormal"/>
        <w:jc w:val="right"/>
        <w:outlineLvl w:val="1"/>
      </w:pPr>
      <w:r>
        <w:t>Приложение</w:t>
      </w:r>
    </w:p>
    <w:p w:rsidR="00C019CD" w:rsidRDefault="00C019CD">
      <w:pPr>
        <w:pStyle w:val="ConsPlusNormal"/>
        <w:jc w:val="right"/>
      </w:pPr>
      <w:r>
        <w:t>к Положению</w:t>
      </w:r>
    </w:p>
    <w:p w:rsidR="00C019CD" w:rsidRDefault="00C019CD">
      <w:pPr>
        <w:pStyle w:val="ConsPlusNormal"/>
        <w:jc w:val="right"/>
      </w:pPr>
      <w:r>
        <w:t>о кадровом резерве</w:t>
      </w:r>
    </w:p>
    <w:p w:rsidR="00C019CD" w:rsidRDefault="00C019CD">
      <w:pPr>
        <w:pStyle w:val="ConsPlusNormal"/>
        <w:jc w:val="right"/>
      </w:pPr>
      <w:r>
        <w:t>на государственной гражданской</w:t>
      </w:r>
    </w:p>
    <w:p w:rsidR="00C019CD" w:rsidRDefault="00C019CD">
      <w:pPr>
        <w:pStyle w:val="ConsPlusNormal"/>
        <w:jc w:val="right"/>
      </w:pPr>
      <w:r>
        <w:t>службе Краснодарского края</w:t>
      </w:r>
    </w:p>
    <w:p w:rsidR="00C019CD" w:rsidRDefault="00C019C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019C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19CD" w:rsidRDefault="00C019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19CD" w:rsidRDefault="00C019C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ЗС Краснодарского края</w:t>
            </w:r>
          </w:p>
          <w:p w:rsidR="00C019CD" w:rsidRDefault="00C019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24.09.2013 </w:t>
            </w:r>
            <w:hyperlink r:id="rId45" w:history="1">
              <w:r>
                <w:rPr>
                  <w:color w:val="0000FF"/>
                </w:rPr>
                <w:t>N 627-П</w:t>
              </w:r>
            </w:hyperlink>
            <w:r>
              <w:rPr>
                <w:color w:val="392C69"/>
              </w:rPr>
              <w:t xml:space="preserve">, от 25.02.2015 </w:t>
            </w:r>
            <w:hyperlink r:id="rId46" w:history="1">
              <w:r>
                <w:rPr>
                  <w:color w:val="0000FF"/>
                </w:rPr>
                <w:t>N 1522-П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019CD" w:rsidRDefault="00C019CD">
      <w:pPr>
        <w:pStyle w:val="ConsPlusNormal"/>
        <w:jc w:val="both"/>
      </w:pPr>
    </w:p>
    <w:p w:rsidR="00C019CD" w:rsidRDefault="00C019CD">
      <w:pPr>
        <w:pStyle w:val="ConsPlusNormal"/>
        <w:jc w:val="center"/>
      </w:pPr>
      <w:bookmarkStart w:id="7" w:name="P170"/>
      <w:bookmarkEnd w:id="7"/>
      <w:r>
        <w:t>КАДРОВЫЙ РЕЗЕРВ</w:t>
      </w:r>
    </w:p>
    <w:p w:rsidR="00C019CD" w:rsidRDefault="00C019CD">
      <w:pPr>
        <w:pStyle w:val="ConsPlusNormal"/>
        <w:jc w:val="both"/>
      </w:pPr>
    </w:p>
    <w:p w:rsidR="00C019CD" w:rsidRDefault="00C019CD">
      <w:pPr>
        <w:pStyle w:val="ConsPlusNonformat"/>
        <w:jc w:val="both"/>
      </w:pPr>
      <w:r>
        <w:t>___________________________________________________________________________</w:t>
      </w:r>
    </w:p>
    <w:p w:rsidR="00C019CD" w:rsidRDefault="00C019CD">
      <w:pPr>
        <w:pStyle w:val="ConsPlusNonformat"/>
        <w:jc w:val="both"/>
      </w:pPr>
      <w:r>
        <w:t xml:space="preserve">        (наименование государственного органа Краснодарского края)</w:t>
      </w:r>
    </w:p>
    <w:p w:rsidR="00C019CD" w:rsidRDefault="00C019CD">
      <w:pPr>
        <w:pStyle w:val="ConsPlusNormal"/>
        <w:jc w:val="both"/>
      </w:pPr>
    </w:p>
    <w:p w:rsidR="00C019CD" w:rsidRDefault="00C019CD">
      <w:pPr>
        <w:sectPr w:rsidR="00C019CD" w:rsidSect="00515C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134"/>
        <w:gridCol w:w="1077"/>
        <w:gridCol w:w="1304"/>
        <w:gridCol w:w="2211"/>
        <w:gridCol w:w="1587"/>
        <w:gridCol w:w="2154"/>
        <w:gridCol w:w="1304"/>
        <w:gridCol w:w="2041"/>
        <w:gridCol w:w="1361"/>
      </w:tblGrid>
      <w:tr w:rsidR="00C019CD">
        <w:tc>
          <w:tcPr>
            <w:tcW w:w="660" w:type="dxa"/>
            <w:vAlign w:val="center"/>
          </w:tcPr>
          <w:p w:rsidR="00C019CD" w:rsidRDefault="00C019C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134" w:type="dxa"/>
            <w:vAlign w:val="center"/>
          </w:tcPr>
          <w:p w:rsidR="00C019CD" w:rsidRDefault="00C019CD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077" w:type="dxa"/>
            <w:vAlign w:val="center"/>
          </w:tcPr>
          <w:p w:rsidR="00C019CD" w:rsidRDefault="00C019CD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304" w:type="dxa"/>
            <w:vAlign w:val="center"/>
          </w:tcPr>
          <w:p w:rsidR="00C019CD" w:rsidRDefault="00C019CD">
            <w:pPr>
              <w:pStyle w:val="ConsPlusNormal"/>
              <w:jc w:val="center"/>
            </w:pPr>
            <w:r>
              <w:t>Сведения об образовании</w:t>
            </w:r>
          </w:p>
        </w:tc>
        <w:tc>
          <w:tcPr>
            <w:tcW w:w="2211" w:type="dxa"/>
            <w:vAlign w:val="center"/>
          </w:tcPr>
          <w:p w:rsidR="00C019CD" w:rsidRDefault="00C019CD">
            <w:pPr>
              <w:pStyle w:val="ConsPlusNormal"/>
              <w:jc w:val="center"/>
            </w:pPr>
            <w:r>
              <w:t>Сведения о дополнительном профессиональном образовании</w:t>
            </w:r>
          </w:p>
        </w:tc>
        <w:tc>
          <w:tcPr>
            <w:tcW w:w="1587" w:type="dxa"/>
          </w:tcPr>
          <w:p w:rsidR="00C019CD" w:rsidRDefault="00C019CD">
            <w:pPr>
              <w:pStyle w:val="ConsPlusNormal"/>
              <w:jc w:val="center"/>
            </w:pPr>
            <w:r>
              <w:t>Сведения о замещаемой должности и месте работы гражданина (с указанием даты назначения на должность)</w:t>
            </w:r>
          </w:p>
        </w:tc>
        <w:tc>
          <w:tcPr>
            <w:tcW w:w="2154" w:type="dxa"/>
          </w:tcPr>
          <w:p w:rsidR="00C019CD" w:rsidRDefault="00C019CD">
            <w:pPr>
              <w:pStyle w:val="ConsPlusNormal"/>
              <w:jc w:val="center"/>
            </w:pPr>
            <w:r>
              <w:t>Сведения о стаже государственной гражданской службы, стаже (опыте) работы по специальности, направлению подготовки</w:t>
            </w:r>
          </w:p>
        </w:tc>
        <w:tc>
          <w:tcPr>
            <w:tcW w:w="1304" w:type="dxa"/>
            <w:vAlign w:val="center"/>
          </w:tcPr>
          <w:p w:rsidR="00C019CD" w:rsidRDefault="00C019CD">
            <w:pPr>
              <w:pStyle w:val="ConsPlusNormal"/>
              <w:jc w:val="center"/>
            </w:pPr>
            <w:r>
              <w:t>Основание включения в кадровый резерв</w:t>
            </w:r>
          </w:p>
        </w:tc>
        <w:tc>
          <w:tcPr>
            <w:tcW w:w="2041" w:type="dxa"/>
          </w:tcPr>
          <w:p w:rsidR="00C019CD" w:rsidRDefault="00C019CD">
            <w:pPr>
              <w:pStyle w:val="ConsPlusNormal"/>
              <w:jc w:val="center"/>
            </w:pPr>
            <w:r>
              <w:t>Наименование группы должностей гражданской службы, на которые может быть назначен государственный гражданский служащий (гражданин), включенный в кадровый резерв</w:t>
            </w:r>
          </w:p>
        </w:tc>
        <w:tc>
          <w:tcPr>
            <w:tcW w:w="1361" w:type="dxa"/>
            <w:vAlign w:val="center"/>
          </w:tcPr>
          <w:p w:rsidR="00C019CD" w:rsidRDefault="00C019CD">
            <w:pPr>
              <w:pStyle w:val="ConsPlusNormal"/>
              <w:jc w:val="center"/>
            </w:pPr>
            <w:r>
              <w:t>Дата включения в кадровый резерв</w:t>
            </w:r>
          </w:p>
        </w:tc>
      </w:tr>
      <w:tr w:rsidR="00C019CD">
        <w:tc>
          <w:tcPr>
            <w:tcW w:w="660" w:type="dxa"/>
          </w:tcPr>
          <w:p w:rsidR="00C019CD" w:rsidRDefault="00C019CD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C019CD" w:rsidRDefault="00C019CD">
            <w:pPr>
              <w:pStyle w:val="ConsPlusNormal"/>
            </w:pPr>
          </w:p>
        </w:tc>
        <w:tc>
          <w:tcPr>
            <w:tcW w:w="1077" w:type="dxa"/>
          </w:tcPr>
          <w:p w:rsidR="00C019CD" w:rsidRDefault="00C019CD">
            <w:pPr>
              <w:pStyle w:val="ConsPlusNormal"/>
            </w:pPr>
          </w:p>
        </w:tc>
        <w:tc>
          <w:tcPr>
            <w:tcW w:w="1304" w:type="dxa"/>
          </w:tcPr>
          <w:p w:rsidR="00C019CD" w:rsidRDefault="00C019CD">
            <w:pPr>
              <w:pStyle w:val="ConsPlusNormal"/>
            </w:pPr>
          </w:p>
        </w:tc>
        <w:tc>
          <w:tcPr>
            <w:tcW w:w="2211" w:type="dxa"/>
          </w:tcPr>
          <w:p w:rsidR="00C019CD" w:rsidRDefault="00C019CD">
            <w:pPr>
              <w:pStyle w:val="ConsPlusNormal"/>
            </w:pPr>
          </w:p>
        </w:tc>
        <w:tc>
          <w:tcPr>
            <w:tcW w:w="1587" w:type="dxa"/>
          </w:tcPr>
          <w:p w:rsidR="00C019CD" w:rsidRDefault="00C019CD">
            <w:pPr>
              <w:pStyle w:val="ConsPlusNormal"/>
            </w:pPr>
          </w:p>
        </w:tc>
        <w:tc>
          <w:tcPr>
            <w:tcW w:w="2154" w:type="dxa"/>
          </w:tcPr>
          <w:p w:rsidR="00C019CD" w:rsidRDefault="00C019CD">
            <w:pPr>
              <w:pStyle w:val="ConsPlusNormal"/>
            </w:pPr>
          </w:p>
        </w:tc>
        <w:tc>
          <w:tcPr>
            <w:tcW w:w="1304" w:type="dxa"/>
          </w:tcPr>
          <w:p w:rsidR="00C019CD" w:rsidRDefault="00C019CD">
            <w:pPr>
              <w:pStyle w:val="ConsPlusNormal"/>
            </w:pPr>
          </w:p>
        </w:tc>
        <w:tc>
          <w:tcPr>
            <w:tcW w:w="2041" w:type="dxa"/>
          </w:tcPr>
          <w:p w:rsidR="00C019CD" w:rsidRDefault="00C019CD">
            <w:pPr>
              <w:pStyle w:val="ConsPlusNormal"/>
            </w:pPr>
          </w:p>
        </w:tc>
        <w:tc>
          <w:tcPr>
            <w:tcW w:w="1361" w:type="dxa"/>
          </w:tcPr>
          <w:p w:rsidR="00C019CD" w:rsidRDefault="00C019CD">
            <w:pPr>
              <w:pStyle w:val="ConsPlusNormal"/>
            </w:pPr>
          </w:p>
        </w:tc>
      </w:tr>
      <w:tr w:rsidR="00C019CD">
        <w:tc>
          <w:tcPr>
            <w:tcW w:w="660" w:type="dxa"/>
          </w:tcPr>
          <w:p w:rsidR="00C019CD" w:rsidRDefault="00C019CD">
            <w:pPr>
              <w:pStyle w:val="ConsPlusNormal"/>
            </w:pPr>
            <w:r>
              <w:t>2</w:t>
            </w:r>
          </w:p>
        </w:tc>
        <w:tc>
          <w:tcPr>
            <w:tcW w:w="1134" w:type="dxa"/>
          </w:tcPr>
          <w:p w:rsidR="00C019CD" w:rsidRDefault="00C019CD">
            <w:pPr>
              <w:pStyle w:val="ConsPlusNormal"/>
            </w:pPr>
          </w:p>
        </w:tc>
        <w:tc>
          <w:tcPr>
            <w:tcW w:w="1077" w:type="dxa"/>
          </w:tcPr>
          <w:p w:rsidR="00C019CD" w:rsidRDefault="00C019CD">
            <w:pPr>
              <w:pStyle w:val="ConsPlusNormal"/>
            </w:pPr>
          </w:p>
        </w:tc>
        <w:tc>
          <w:tcPr>
            <w:tcW w:w="1304" w:type="dxa"/>
          </w:tcPr>
          <w:p w:rsidR="00C019CD" w:rsidRDefault="00C019CD">
            <w:pPr>
              <w:pStyle w:val="ConsPlusNormal"/>
            </w:pPr>
          </w:p>
        </w:tc>
        <w:tc>
          <w:tcPr>
            <w:tcW w:w="2211" w:type="dxa"/>
          </w:tcPr>
          <w:p w:rsidR="00C019CD" w:rsidRDefault="00C019CD">
            <w:pPr>
              <w:pStyle w:val="ConsPlusNormal"/>
            </w:pPr>
          </w:p>
        </w:tc>
        <w:tc>
          <w:tcPr>
            <w:tcW w:w="1587" w:type="dxa"/>
          </w:tcPr>
          <w:p w:rsidR="00C019CD" w:rsidRDefault="00C019CD">
            <w:pPr>
              <w:pStyle w:val="ConsPlusNormal"/>
            </w:pPr>
          </w:p>
        </w:tc>
        <w:tc>
          <w:tcPr>
            <w:tcW w:w="2154" w:type="dxa"/>
          </w:tcPr>
          <w:p w:rsidR="00C019CD" w:rsidRDefault="00C019CD">
            <w:pPr>
              <w:pStyle w:val="ConsPlusNormal"/>
            </w:pPr>
          </w:p>
        </w:tc>
        <w:tc>
          <w:tcPr>
            <w:tcW w:w="1304" w:type="dxa"/>
          </w:tcPr>
          <w:p w:rsidR="00C019CD" w:rsidRDefault="00C019CD">
            <w:pPr>
              <w:pStyle w:val="ConsPlusNormal"/>
            </w:pPr>
          </w:p>
        </w:tc>
        <w:tc>
          <w:tcPr>
            <w:tcW w:w="2041" w:type="dxa"/>
          </w:tcPr>
          <w:p w:rsidR="00C019CD" w:rsidRDefault="00C019CD">
            <w:pPr>
              <w:pStyle w:val="ConsPlusNormal"/>
            </w:pPr>
          </w:p>
        </w:tc>
        <w:tc>
          <w:tcPr>
            <w:tcW w:w="1361" w:type="dxa"/>
          </w:tcPr>
          <w:p w:rsidR="00C019CD" w:rsidRDefault="00C019CD">
            <w:pPr>
              <w:pStyle w:val="ConsPlusNormal"/>
            </w:pPr>
          </w:p>
        </w:tc>
      </w:tr>
    </w:tbl>
    <w:p w:rsidR="00C019CD" w:rsidRDefault="00C019CD">
      <w:pPr>
        <w:pStyle w:val="ConsPlusNormal"/>
        <w:jc w:val="both"/>
      </w:pPr>
    </w:p>
    <w:p w:rsidR="00C019CD" w:rsidRDefault="00C019CD">
      <w:pPr>
        <w:pStyle w:val="ConsPlusNonformat"/>
        <w:jc w:val="both"/>
      </w:pPr>
      <w:r>
        <w:t>Наименование должности руководителя</w:t>
      </w:r>
    </w:p>
    <w:p w:rsidR="00C019CD" w:rsidRDefault="00C019CD">
      <w:pPr>
        <w:pStyle w:val="ConsPlusNonformat"/>
        <w:jc w:val="both"/>
      </w:pPr>
      <w:r>
        <w:t xml:space="preserve">государственного органа Краснодарского </w:t>
      </w:r>
      <w:proofErr w:type="gramStart"/>
      <w:r>
        <w:t>края  _</w:t>
      </w:r>
      <w:proofErr w:type="gramEnd"/>
      <w:r>
        <w:t>_____________ _______________</w:t>
      </w:r>
    </w:p>
    <w:p w:rsidR="00C019CD" w:rsidRDefault="00C019CD">
      <w:pPr>
        <w:pStyle w:val="ConsPlusNonformat"/>
        <w:jc w:val="both"/>
      </w:pPr>
      <w:r>
        <w:t xml:space="preserve">                                                (</w:t>
      </w:r>
      <w:proofErr w:type="gramStart"/>
      <w:r>
        <w:t xml:space="preserve">подпись)   </w:t>
      </w:r>
      <w:proofErr w:type="gramEnd"/>
      <w:r>
        <w:t xml:space="preserve"> (расшифровка</w:t>
      </w:r>
    </w:p>
    <w:p w:rsidR="00C019CD" w:rsidRDefault="00C019CD">
      <w:pPr>
        <w:pStyle w:val="ConsPlusNonformat"/>
        <w:jc w:val="both"/>
      </w:pPr>
      <w:r>
        <w:t xml:space="preserve">                                                               подписи)</w:t>
      </w:r>
    </w:p>
    <w:p w:rsidR="00C019CD" w:rsidRDefault="00C019CD">
      <w:pPr>
        <w:pStyle w:val="ConsPlusNormal"/>
        <w:jc w:val="both"/>
      </w:pPr>
    </w:p>
    <w:p w:rsidR="00C019CD" w:rsidRDefault="00C019CD">
      <w:pPr>
        <w:pStyle w:val="ConsPlusNormal"/>
        <w:jc w:val="both"/>
      </w:pPr>
    </w:p>
    <w:p w:rsidR="00C019CD" w:rsidRDefault="00C019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39DA" w:rsidRDefault="006E39DA">
      <w:bookmarkStart w:id="8" w:name="_GoBack"/>
      <w:bookmarkEnd w:id="8"/>
    </w:p>
    <w:sectPr w:rsidR="006E39DA" w:rsidSect="0040241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CD"/>
    <w:rsid w:val="006E39DA"/>
    <w:rsid w:val="00C0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07CF1-A1BA-440E-AC44-82E42896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01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01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01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B2787ECDDA6255F5110FE84A9CD597CA54CA7DD65BB286FEA59118154634C0225F4D3C2E5206A06933F9EE452D3F85D2A223F743360880CA259073h4T5J" TargetMode="External"/><Relationship Id="rId13" Type="http://schemas.openxmlformats.org/officeDocument/2006/relationships/hyperlink" Target="consultantplus://offline/ref=97B2787ECDDA6255F5110FE84A9CD597CA54CA7DD65DBD86FEA79118154634C0225F4D3C2E5206A06933F9EC442D3F85D2A223F743360880CA259073h4T5J" TargetMode="External"/><Relationship Id="rId18" Type="http://schemas.openxmlformats.org/officeDocument/2006/relationships/hyperlink" Target="consultantplus://offline/ref=97B2787ECDDA6255F5110FE84A9CD597CA54CA7DD65DB186FAA79118154634C0225F4D3C2E5206A06933F9EE472D3F85D2A223F743360880CA259073h4T5J" TargetMode="External"/><Relationship Id="rId26" Type="http://schemas.openxmlformats.org/officeDocument/2006/relationships/hyperlink" Target="consultantplus://offline/ref=97B2787ECDDA6255F5110FE84A9CD597CA54CA7DD65DB186FAA79118154634C0225F4D3C2E5206A06933F9EF412D3F85D2A223F743360880CA259073h4T5J" TargetMode="External"/><Relationship Id="rId39" Type="http://schemas.openxmlformats.org/officeDocument/2006/relationships/hyperlink" Target="consultantplus://offline/ref=97B2787ECDDA6255F5110FE84A9CD597CA54CA7DD65BB286FEA59118154634C0225F4D3C2E5206A06933F9EF452D3F85D2A223F743360880CA259073h4T5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7B2787ECDDA6255F51111E55CF08A9DCE5A9C79D75DBFD7A3F1974F4A163295621F4B696F1400F53877ACE3422175D597E92CF546h2T8J" TargetMode="External"/><Relationship Id="rId34" Type="http://schemas.openxmlformats.org/officeDocument/2006/relationships/hyperlink" Target="consultantplus://offline/ref=97B2787ECDDA6255F5110FE84A9CD597CA54CA7DD655B384FCA59118154634C0225F4D3C2E5206A06933F8E9412D3F85D2A223F743360880CA259073h4T5J" TargetMode="External"/><Relationship Id="rId42" Type="http://schemas.openxmlformats.org/officeDocument/2006/relationships/hyperlink" Target="consultantplus://offline/ref=97B2787ECDDA6255F51111E55CF08A9DCE5A9C79D75DBFD7A3F1974F4A163295621F4B696D1608A96138ADBF047366D691E92FF45A2A0983hDT4J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97B2787ECDDA6255F5110FE84A9CD597CA54CA7DD65FB485FCA59118154634C0225F4D3C2E5206A06933F9EE452D3F85D2A223F743360880CA259073h4T5J" TargetMode="External"/><Relationship Id="rId12" Type="http://schemas.openxmlformats.org/officeDocument/2006/relationships/hyperlink" Target="consultantplus://offline/ref=97B2787ECDDA6255F5110FE84A9CD597CA54CA7DD65DB186FAA79118154634C0225F4D3C2E5206A06933F9EE452D3F85D2A223F743360880CA259073h4T5J" TargetMode="External"/><Relationship Id="rId17" Type="http://schemas.openxmlformats.org/officeDocument/2006/relationships/hyperlink" Target="consultantplus://offline/ref=97B2787ECDDA6255F5110FE84A9CD597CA54CA7DD655B384FCA59118154634C0225F4D3C2E5206A06933FDEE492D3F85D2A223F743360880CA259073h4T5J" TargetMode="External"/><Relationship Id="rId25" Type="http://schemas.openxmlformats.org/officeDocument/2006/relationships/hyperlink" Target="consultantplus://offline/ref=97B2787ECDDA6255F5110FE84A9CD597CA54CA7DD65DB186FAA79118154634C0225F4D3C2E5206A06933F9EE492D3F85D2A223F743360880CA259073h4T5J" TargetMode="External"/><Relationship Id="rId33" Type="http://schemas.openxmlformats.org/officeDocument/2006/relationships/hyperlink" Target="consultantplus://offline/ref=97B2787ECDDA6255F5110FE84A9CD597CA54CA7DD655B384FCA59118154634C0225F4D3C2E5206A06933F8E9412D3F85D2A223F743360880CA259073h4T5J" TargetMode="External"/><Relationship Id="rId38" Type="http://schemas.openxmlformats.org/officeDocument/2006/relationships/hyperlink" Target="consultantplus://offline/ref=97B2787ECDDA6255F5110FE84A9CD597CA54CA7DD65BB286FEA59118154634C0225F4D3C2E5206A06933F9EF442D3F85D2A223F743360880CA259073h4T5J" TargetMode="External"/><Relationship Id="rId46" Type="http://schemas.openxmlformats.org/officeDocument/2006/relationships/hyperlink" Target="consultantplus://offline/ref=97B2787ECDDA6255F5110FE84A9CD597CA54CA7DD65FB485FCA59118154634C0225F4D3C2E5206A06933F9EE492D3F85D2A223F743360880CA259073h4T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7B2787ECDDA6255F51111E55CF08A9DCE5A9C79D75DBFD7A3F1974F4A163295621F4B69691000F53877ACE3422175D597E92CF546h2T8J" TargetMode="External"/><Relationship Id="rId20" Type="http://schemas.openxmlformats.org/officeDocument/2006/relationships/hyperlink" Target="consultantplus://offline/ref=97B2787ECDDA6255F5110FE84A9CD597CA54CA7DD65BB286FEA59118154634C0225F4D3C2E5206A06933F9EE472D3F85D2A223F743360880CA259073h4T5J" TargetMode="External"/><Relationship Id="rId29" Type="http://schemas.openxmlformats.org/officeDocument/2006/relationships/hyperlink" Target="consultantplus://offline/ref=97B2787ECDDA6255F5110FE84A9CD597CA54CA7DD65BB286FEA59118154634C0225F4D3C2E5206A06933F9EF482D3F85D2A223F743360880CA259073h4T5J" TargetMode="External"/><Relationship Id="rId41" Type="http://schemas.openxmlformats.org/officeDocument/2006/relationships/hyperlink" Target="consultantplus://offline/ref=97B2787ECDDA6255F5110FE84A9CD597CA54CA7DD65BB286FEA59118154634C0225F4D3C2E5206A06933F9EF462D3F85D2A223F743360880CA259073h4T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B2787ECDDA6255F5110FE84A9CD597CA54CA7DD65DBD86FEA79118154634C0225F4D3C2E5206A06933F9EC442D3F85D2A223F743360880CA259073h4T5J" TargetMode="External"/><Relationship Id="rId11" Type="http://schemas.openxmlformats.org/officeDocument/2006/relationships/hyperlink" Target="consultantplus://offline/ref=97B2787ECDDA6255F5110FE84A9CD597CA54CA7DDE5DB485FEAECC121D1F38C22550122B291B0AA16933FBED4B723A90C3FA2CF25A29089FD62792h7T1J" TargetMode="External"/><Relationship Id="rId24" Type="http://schemas.openxmlformats.org/officeDocument/2006/relationships/hyperlink" Target="consultantplus://offline/ref=97B2787ECDDA6255F51111E55CF08A9DCE5A9C79D75DBFD7A3F1974F4A163295621F4B696D1E00F53877ACE3422175D597E92CF546h2T8J" TargetMode="External"/><Relationship Id="rId32" Type="http://schemas.openxmlformats.org/officeDocument/2006/relationships/hyperlink" Target="consultantplus://offline/ref=97B2787ECDDA6255F5110FE84A9CD597CA54CA7DD655B384FCA59118154634C0225F4D3C2E5206A06933F8E9412D3F85D2A223F743360880CA259073h4T5J" TargetMode="External"/><Relationship Id="rId37" Type="http://schemas.openxmlformats.org/officeDocument/2006/relationships/hyperlink" Target="consultantplus://offline/ref=97B2787ECDDA6255F5110FE84A9CD597CA54CA7DD65BB286FEA59118154634C0225F4D3C2E5206A06933F9EF422D3F85D2A223F743360880CA259073h4T5J" TargetMode="External"/><Relationship Id="rId40" Type="http://schemas.openxmlformats.org/officeDocument/2006/relationships/hyperlink" Target="consultantplus://offline/ref=97B2787ECDDA6255F5110FE84A9CD597CA54CA7DD65DBD86FEA79118154634C0225F4D3C2E5206A06933F9EC462D3F85D2A223F743360880CA259073h4T5J" TargetMode="External"/><Relationship Id="rId45" Type="http://schemas.openxmlformats.org/officeDocument/2006/relationships/hyperlink" Target="consultantplus://offline/ref=97B2787ECDDA6255F5110FE84A9CD597CA54CA7DD65DB186FAA79118154634C0225F4D3C2E5206A06933F9EF432D3F85D2A223F743360880CA259073h4T5J" TargetMode="External"/><Relationship Id="rId5" Type="http://schemas.openxmlformats.org/officeDocument/2006/relationships/hyperlink" Target="consultantplus://offline/ref=97B2787ECDDA6255F5110FE84A9CD597CA54CA7DD65DB186FAA79118154634C0225F4D3C2E5206A06933F9EE452D3F85D2A223F743360880CA259073h4T5J" TargetMode="External"/><Relationship Id="rId15" Type="http://schemas.openxmlformats.org/officeDocument/2006/relationships/hyperlink" Target="consultantplus://offline/ref=97B2787ECDDA6255F5110FE84A9CD597CA54CA7DD65BB286FEA59118154634C0225F4D3C2E5206A06933F9EE452D3F85D2A223F743360880CA259073h4T5J" TargetMode="External"/><Relationship Id="rId23" Type="http://schemas.openxmlformats.org/officeDocument/2006/relationships/hyperlink" Target="consultantplus://offline/ref=97B2787ECDDA6255F51111E55CF08A9DCE5A9C79D75DBFD7A3F1974F4A163295621F4B696D1603A76C38ADBF047366D691E92FF45A2A0983hDT4J" TargetMode="External"/><Relationship Id="rId28" Type="http://schemas.openxmlformats.org/officeDocument/2006/relationships/hyperlink" Target="consultantplus://offline/ref=97B2787ECDDA6255F5110FE84A9CD597CA54CA7DD65FB485FCA59118154634C0225F4D3C2E5206A06933F9EE462D3F85D2A223F743360880CA259073h4T5J" TargetMode="External"/><Relationship Id="rId36" Type="http://schemas.openxmlformats.org/officeDocument/2006/relationships/hyperlink" Target="consultantplus://offline/ref=97B2787ECDDA6255F5110FE84A9CD597CA54CA7DD655B384FCA59118154634C0225F4D3C2E5206A06933F8E9412D3F85D2A223F743360880CA259073h4T5J" TargetMode="External"/><Relationship Id="rId10" Type="http://schemas.openxmlformats.org/officeDocument/2006/relationships/hyperlink" Target="consultantplus://offline/ref=97B2787ECDDA6255F5110FE84A9CD597CA54CA7DD655B384FCA59118154634C0225F4D3C2E5206A06933FDEE492D3F85D2A223F743360880CA259073h4T5J" TargetMode="External"/><Relationship Id="rId19" Type="http://schemas.openxmlformats.org/officeDocument/2006/relationships/hyperlink" Target="consultantplus://offline/ref=97B2787ECDDA6255F5110FE84A9CD597CA54CA7DD65DBD86FEA79118154634C0225F4D3C2E5206A06933F9EC452D3F85D2A223F743360880CA259073h4T5J" TargetMode="External"/><Relationship Id="rId31" Type="http://schemas.openxmlformats.org/officeDocument/2006/relationships/hyperlink" Target="consultantplus://offline/ref=97B2787ECDDA6255F5110FE84A9CD597CA54CA7DD655B384FCA59118154634C0225F4D3C2E5206A06933F8E9412D3F85D2A223F743360880CA259073h4T5J" TargetMode="External"/><Relationship Id="rId44" Type="http://schemas.openxmlformats.org/officeDocument/2006/relationships/hyperlink" Target="consultantplus://offline/ref=97B2787ECDDA6255F5110FE84A9CD597CA54CA7DD65BB286FEA59118154634C0225F4D3C2E5206A06933F9EF472D3F85D2A223F743360880CA259073h4T5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7B2787ECDDA6255F51111E55CF08A9DCE5A9C79D75DBFD7A3F1974F4A163295621F4B69691000F53877ACE3422175D597E92CF546h2T8J" TargetMode="External"/><Relationship Id="rId14" Type="http://schemas.openxmlformats.org/officeDocument/2006/relationships/hyperlink" Target="consultantplus://offline/ref=97B2787ECDDA6255F5110FE84A9CD597CA54CA7DD65FB485FCA59118154634C0225F4D3C2E5206A06933F9EE452D3F85D2A223F743360880CA259073h4T5J" TargetMode="External"/><Relationship Id="rId22" Type="http://schemas.openxmlformats.org/officeDocument/2006/relationships/hyperlink" Target="consultantplus://offline/ref=97B2787ECDDA6255F51111E55CF08A9DCE5A9C79D75DBFD7A3F1974F4A163295621F4B696D1603A76D38ADBF047366D691E92FF45A2A0983hDT4J" TargetMode="External"/><Relationship Id="rId27" Type="http://schemas.openxmlformats.org/officeDocument/2006/relationships/hyperlink" Target="consultantplus://offline/ref=97B2787ECDDA6255F5110FE84A9CD597CA54CA7DD65DB186FAA79118154634C0225F4D3C2E5206A06933F9EF422D3F85D2A223F743360880CA259073h4T5J" TargetMode="External"/><Relationship Id="rId30" Type="http://schemas.openxmlformats.org/officeDocument/2006/relationships/hyperlink" Target="consultantplus://offline/ref=97B2787ECDDA6255F5110FE84A9CD597CA54CA7DD65BB286FEA59118154634C0225F4D3C2E5206A06933F9EE482D3F85D2A223F743360880CA259073h4T5J" TargetMode="External"/><Relationship Id="rId35" Type="http://schemas.openxmlformats.org/officeDocument/2006/relationships/hyperlink" Target="consultantplus://offline/ref=97B2787ECDDA6255F5110FE84A9CD597CA54CA7DD65BB286FEA59118154634C0225F4D3C2E5206A06933F9EF402D3F85D2A223F743360880CA259073h4T5J" TargetMode="External"/><Relationship Id="rId43" Type="http://schemas.openxmlformats.org/officeDocument/2006/relationships/hyperlink" Target="consultantplus://offline/ref=97B2787ECDDA6255F51111E55CF08A9DCE5A9C79D75DBFD7A3F1974F4A163295621F4B696D160FA16B38ADBF047366D691E92FF45A2A0983hDT4J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4140</Words>
  <Characters>23599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Рудукан Анна Викторовна</dc:creator>
  <cp:keywords/>
  <dc:description/>
  <cp:lastModifiedBy>Рудукан Анна Викторовна</cp:lastModifiedBy>
  <cp:revision>1</cp:revision>
  <dcterms:created xsi:type="dcterms:W3CDTF">2020-11-27T09:19:00Z</dcterms:created>
  <dcterms:modified xsi:type="dcterms:W3CDTF">2020-11-27T09:20:00Z</dcterms:modified>
</cp:coreProperties>
</file>