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64" w:rsidRDefault="009B00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0064" w:rsidRDefault="009B0064">
      <w:pPr>
        <w:pStyle w:val="ConsPlusNormal"/>
        <w:outlineLvl w:val="0"/>
      </w:pPr>
    </w:p>
    <w:p w:rsidR="009B0064" w:rsidRDefault="009B0064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9B0064" w:rsidRDefault="009B0064">
      <w:pPr>
        <w:pStyle w:val="ConsPlusTitle"/>
        <w:jc w:val="center"/>
      </w:pPr>
      <w:r>
        <w:t>КРАСНОДАРСКОГО КРАЯ</w:t>
      </w:r>
    </w:p>
    <w:p w:rsidR="009B0064" w:rsidRDefault="009B0064">
      <w:pPr>
        <w:pStyle w:val="ConsPlusTitle"/>
        <w:jc w:val="center"/>
      </w:pPr>
    </w:p>
    <w:p w:rsidR="009B0064" w:rsidRDefault="009B0064">
      <w:pPr>
        <w:pStyle w:val="ConsPlusTitle"/>
        <w:jc w:val="center"/>
      </w:pPr>
      <w:r>
        <w:t>ПРИКАЗ</w:t>
      </w:r>
    </w:p>
    <w:p w:rsidR="009B0064" w:rsidRDefault="009B0064">
      <w:pPr>
        <w:pStyle w:val="ConsPlusTitle"/>
        <w:jc w:val="center"/>
      </w:pPr>
      <w:r>
        <w:t>от 13 марта 2017 г. N 251</w:t>
      </w:r>
    </w:p>
    <w:p w:rsidR="009B0064" w:rsidRDefault="009B0064">
      <w:pPr>
        <w:pStyle w:val="ConsPlusTitle"/>
        <w:jc w:val="center"/>
      </w:pPr>
    </w:p>
    <w:p w:rsidR="009B0064" w:rsidRDefault="009B0064">
      <w:pPr>
        <w:pStyle w:val="ConsPlusTitle"/>
        <w:jc w:val="center"/>
      </w:pPr>
      <w:r>
        <w:t>ОБ УТВЕРЖДЕНИИ</w:t>
      </w:r>
    </w:p>
    <w:p w:rsidR="009B0064" w:rsidRDefault="009B0064">
      <w:pPr>
        <w:pStyle w:val="ConsPlusTitle"/>
        <w:jc w:val="center"/>
      </w:pPr>
      <w:r>
        <w:t>ПОРЯДКА УВЕЛИЧЕНИЯ РАЗМЕРА ЕЖЕМЕСЯЧНОГО</w:t>
      </w:r>
    </w:p>
    <w:p w:rsidR="009B0064" w:rsidRDefault="009B0064">
      <w:pPr>
        <w:pStyle w:val="ConsPlusTitle"/>
        <w:jc w:val="center"/>
      </w:pPr>
      <w:r>
        <w:t>ВОЗНАГРАЖДЕНИЯ, ПРИЧИТАЮЩЕГОСЯ ПРИЕМНЫМ РОДИТЕЛЯМ</w:t>
      </w:r>
    </w:p>
    <w:p w:rsidR="009B0064" w:rsidRDefault="009B0064">
      <w:pPr>
        <w:pStyle w:val="ConsPlusTitle"/>
        <w:jc w:val="center"/>
      </w:pPr>
      <w:r>
        <w:t>ЗА ОКАЗАНИЕ УСЛУГ ПО ВОСПИТАНИЮ ПРИЕМНЫХ ДЕТЕЙ, НА 60</w:t>
      </w:r>
    </w:p>
    <w:p w:rsidR="009B0064" w:rsidRDefault="009B0064">
      <w:pPr>
        <w:pStyle w:val="ConsPlusTitle"/>
        <w:jc w:val="center"/>
      </w:pPr>
      <w:r>
        <w:t>ПРОЦЕНТОВ, НА ТЕРРИТОРИИ КРАСНОДАРСКОГО КРАЯ</w:t>
      </w:r>
    </w:p>
    <w:p w:rsidR="009B0064" w:rsidRDefault="009B00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0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064" w:rsidRDefault="009B0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064" w:rsidRDefault="009B00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9B0064" w:rsidRDefault="009B0064">
            <w:pPr>
              <w:pStyle w:val="ConsPlusNormal"/>
              <w:jc w:val="center"/>
            </w:pPr>
            <w:r>
              <w:rPr>
                <w:color w:val="392C69"/>
              </w:rPr>
              <w:t>края от 21.06.2017 N 860)</w:t>
            </w:r>
          </w:p>
        </w:tc>
      </w:tr>
    </w:tbl>
    <w:p w:rsidR="009B0064" w:rsidRDefault="009B0064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0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064" w:rsidRDefault="009B006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B0064" w:rsidRDefault="009B006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 применении документа следует учитывать, что изменено наименование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13.10.2009 N 1836-КЗ с "О мерах государственной поддержки семейных форм жизнеустройства и воспитания детей, оставшихся без попечения родителей, в Краснодарском крае" на "О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 (в ред. Закона Краснодарского края от 30.12.2013 N 2865-КЗ).</w:t>
            </w:r>
          </w:p>
        </w:tc>
      </w:tr>
    </w:tbl>
    <w:p w:rsidR="009B0064" w:rsidRDefault="009B0064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абзацем вторым пункта 2 части 3 статьи 4</w:t>
        </w:r>
      </w:hyperlink>
      <w:r>
        <w:t xml:space="preserve"> Закона Краснодарского края от 13 октября 2009 года N 1836-КЗ "О мерах государственной поддержки семейных форм жизнеустройства и воспитания детей, оставшихся без попечения родителей, в Краснодарском крае" приказываю: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увеличения размера ежемесячного вознаграждения, причитающегося приемным родителям за оказание услуг по воспитанию приемных детей, на 60 процентов, на территории Краснодарского края (далее - Порядок) (прилагается).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Краснодарского края организовать работу в соответствии с </w:t>
      </w:r>
      <w:hyperlink w:anchor="P44" w:history="1">
        <w:r>
          <w:rPr>
            <w:color w:val="0000FF"/>
          </w:rPr>
          <w:t>Порядком</w:t>
        </w:r>
      </w:hyperlink>
      <w:r>
        <w:t>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3. Отделу информационно-аналитической и методической работы (Апазиди):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(www.pravo.gov.ru);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обеспечить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4. Заместителю начальника отдела правового обеспечения в управлении правового обеспечения и организации гражданской службы министерства труда и 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lastRenderedPageBreak/>
        <w:t>5. Контроль за выполнением настоящего приказа возложить на начальника управления по работе с несовершеннолетними, опеки и попечительства Н.И. Агафонову.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6. Настоящий приказ вступает в силу по истечении десяти дней после дня его официального опубликования.</w:t>
      </w:r>
    </w:p>
    <w:p w:rsidR="009B0064" w:rsidRDefault="009B0064">
      <w:pPr>
        <w:pStyle w:val="ConsPlusNormal"/>
      </w:pPr>
    </w:p>
    <w:p w:rsidR="009B0064" w:rsidRDefault="009B0064">
      <w:pPr>
        <w:pStyle w:val="ConsPlusNormal"/>
        <w:jc w:val="right"/>
      </w:pPr>
      <w:r>
        <w:t>Заместитель министра</w:t>
      </w:r>
    </w:p>
    <w:p w:rsidR="009B0064" w:rsidRDefault="009B0064">
      <w:pPr>
        <w:pStyle w:val="ConsPlusNormal"/>
        <w:jc w:val="right"/>
      </w:pPr>
      <w:r>
        <w:t>С.П.ГАРКУША</w:t>
      </w:r>
    </w:p>
    <w:p w:rsidR="009B0064" w:rsidRDefault="009B0064">
      <w:pPr>
        <w:pStyle w:val="ConsPlusNormal"/>
      </w:pPr>
    </w:p>
    <w:p w:rsidR="009B0064" w:rsidRDefault="009B0064">
      <w:pPr>
        <w:pStyle w:val="ConsPlusNormal"/>
      </w:pPr>
    </w:p>
    <w:p w:rsidR="009B0064" w:rsidRDefault="009B0064">
      <w:pPr>
        <w:pStyle w:val="ConsPlusNormal"/>
      </w:pPr>
    </w:p>
    <w:p w:rsidR="009B0064" w:rsidRDefault="009B0064">
      <w:pPr>
        <w:pStyle w:val="ConsPlusNormal"/>
      </w:pPr>
    </w:p>
    <w:p w:rsidR="009B0064" w:rsidRDefault="009B0064">
      <w:pPr>
        <w:pStyle w:val="ConsPlusNormal"/>
      </w:pPr>
    </w:p>
    <w:p w:rsidR="009B0064" w:rsidRDefault="009B0064">
      <w:pPr>
        <w:pStyle w:val="ConsPlusNormal"/>
        <w:jc w:val="right"/>
        <w:outlineLvl w:val="0"/>
      </w:pPr>
      <w:r>
        <w:t>Приложение</w:t>
      </w:r>
    </w:p>
    <w:p w:rsidR="009B0064" w:rsidRDefault="009B0064">
      <w:pPr>
        <w:pStyle w:val="ConsPlusNormal"/>
      </w:pPr>
    </w:p>
    <w:p w:rsidR="009B0064" w:rsidRDefault="009B0064">
      <w:pPr>
        <w:pStyle w:val="ConsPlusNormal"/>
        <w:jc w:val="right"/>
      </w:pPr>
      <w:r>
        <w:t>Утвержден</w:t>
      </w:r>
    </w:p>
    <w:p w:rsidR="009B0064" w:rsidRDefault="009B0064">
      <w:pPr>
        <w:pStyle w:val="ConsPlusNormal"/>
        <w:jc w:val="right"/>
      </w:pPr>
      <w:r>
        <w:t>приказом</w:t>
      </w:r>
    </w:p>
    <w:p w:rsidR="009B0064" w:rsidRDefault="009B0064">
      <w:pPr>
        <w:pStyle w:val="ConsPlusNormal"/>
        <w:jc w:val="right"/>
      </w:pPr>
      <w:r>
        <w:t>министерства труда</w:t>
      </w:r>
    </w:p>
    <w:p w:rsidR="009B0064" w:rsidRDefault="009B0064">
      <w:pPr>
        <w:pStyle w:val="ConsPlusNormal"/>
        <w:jc w:val="right"/>
      </w:pPr>
      <w:r>
        <w:t>и социального развития</w:t>
      </w:r>
    </w:p>
    <w:p w:rsidR="009B0064" w:rsidRDefault="009B0064">
      <w:pPr>
        <w:pStyle w:val="ConsPlusNormal"/>
        <w:jc w:val="right"/>
      </w:pPr>
      <w:r>
        <w:t>Краснодарского края</w:t>
      </w:r>
    </w:p>
    <w:p w:rsidR="009B0064" w:rsidRDefault="009B0064">
      <w:pPr>
        <w:pStyle w:val="ConsPlusNormal"/>
        <w:jc w:val="right"/>
      </w:pPr>
      <w:r>
        <w:t>от 13 марта 2017 г. N 251</w:t>
      </w:r>
    </w:p>
    <w:p w:rsidR="009B0064" w:rsidRDefault="009B0064">
      <w:pPr>
        <w:pStyle w:val="ConsPlusNormal"/>
      </w:pPr>
    </w:p>
    <w:p w:rsidR="009B0064" w:rsidRDefault="009B0064">
      <w:pPr>
        <w:pStyle w:val="ConsPlusTitle"/>
        <w:jc w:val="center"/>
      </w:pPr>
      <w:bookmarkStart w:id="0" w:name="P44"/>
      <w:bookmarkEnd w:id="0"/>
      <w:r>
        <w:t>ПОРЯДОК</w:t>
      </w:r>
    </w:p>
    <w:p w:rsidR="009B0064" w:rsidRDefault="009B0064">
      <w:pPr>
        <w:pStyle w:val="ConsPlusTitle"/>
        <w:jc w:val="center"/>
      </w:pPr>
      <w:r>
        <w:t>УВЕЛИЧЕНИЯ РАЗМЕРА ЕЖЕМЕСЯЧНОГО ВОЗНАГРАЖДЕНИЯ,</w:t>
      </w:r>
    </w:p>
    <w:p w:rsidR="009B0064" w:rsidRDefault="009B0064">
      <w:pPr>
        <w:pStyle w:val="ConsPlusTitle"/>
        <w:jc w:val="center"/>
      </w:pPr>
      <w:r>
        <w:t>ПРИЧИТАЮЩЕГОСЯ ПРИЕМНЫМ РОДИТЕЛЯМ ЗА ОКАЗАНИЕ УСЛУГ</w:t>
      </w:r>
    </w:p>
    <w:p w:rsidR="009B0064" w:rsidRDefault="009B0064">
      <w:pPr>
        <w:pStyle w:val="ConsPlusTitle"/>
        <w:jc w:val="center"/>
      </w:pPr>
      <w:r>
        <w:t>ПО ВОСПИТАНИЮ ПРИЕМНЫХ ДЕТЕЙ, НА 60 ПРОЦЕНТОВ, НА ТЕРРИТОРИИ</w:t>
      </w:r>
    </w:p>
    <w:p w:rsidR="009B0064" w:rsidRDefault="009B0064">
      <w:pPr>
        <w:pStyle w:val="ConsPlusTitle"/>
        <w:jc w:val="center"/>
      </w:pPr>
      <w:r>
        <w:t>КРАСНОДАРСКОГО КРАЯ</w:t>
      </w:r>
    </w:p>
    <w:p w:rsidR="009B0064" w:rsidRDefault="009B00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0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064" w:rsidRDefault="009B00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064" w:rsidRDefault="009B00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9B0064" w:rsidRDefault="009B0064">
            <w:pPr>
              <w:pStyle w:val="ConsPlusNormal"/>
              <w:jc w:val="center"/>
            </w:pPr>
            <w:r>
              <w:rPr>
                <w:color w:val="392C69"/>
              </w:rPr>
              <w:t>края от 21.06.2017 N 860)</w:t>
            </w:r>
          </w:p>
        </w:tc>
      </w:tr>
    </w:tbl>
    <w:p w:rsidR="009B0064" w:rsidRDefault="009B0064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00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064" w:rsidRDefault="009B006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B0064" w:rsidRDefault="009B006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 применении документа следует учитывать, что изменено наименование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13.10.2009 N 1836-КЗ с "О мерах государственной поддержки семейных форм жизнеустройства и воспитания детей, оставшихся без попечения родителей, в Краснодарском крае" на "О мерах государственной поддержки семейных форм жизнеустройства и воспитания детей-сирот и детей, оставшихся без попечения родителей, в Краснодарском крае" (в ред. Закона Краснодарского края от 30.12.2013 N 2865-КЗ).</w:t>
            </w:r>
          </w:p>
        </w:tc>
      </w:tr>
    </w:tbl>
    <w:p w:rsidR="009B0064" w:rsidRDefault="009B0064">
      <w:pPr>
        <w:pStyle w:val="ConsPlusNormal"/>
        <w:spacing w:before="280"/>
        <w:ind w:firstLine="540"/>
        <w:jc w:val="both"/>
      </w:pPr>
      <w:r>
        <w:t xml:space="preserve">1. Настоящий Порядок разработан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Краснодарского края от 13 октября 2009 года N 1836-КЗ "О мерах государственной поддержки семейных форм жизнеустройства и воспитания детей, оставшихся без попечения родителей, в Краснодарском крае" и определяет условия увеличения размера ежемесячного вознаграждения, причитающегося приемным родителям за оказание услуг по воспитанию приемных детей (далее - вознаграждение), на 60 процентов.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 xml:space="preserve">2. Право на увеличение размера вознаграждения на 60 процентов имеют граждане Российской Федерации, место жительства (пребывание) которых Краснодарский край, принявшие на воспитание (воспитывающие) детей-сирот и детей, оставшихся без попечения родителей, являющихся инвалидами или имеющих ограниченные возможности здоровья (далее - ОВЗ) (недостатки в физическом и (или) психическом развитии (дети с нарушением слуха (глухие, </w:t>
      </w:r>
      <w:r>
        <w:lastRenderedPageBreak/>
        <w:t>слабослышащие, позднооглохшие); дети с нарушением зрения (слепые, слабовидящие); дети с нарушением речи (логопаты); дети с нарушением опорно-двигательного аппарата; дети с умственной отсталостью; дети с задержкой психического развития; дети с нарушением поведения и общения; 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 (далее - приемный ребенок), на условиях возмездного оказания услуг (далее - приемный родитель).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 xml:space="preserve">3. Для увеличения на 60 процентов размера вознаграждения приемный родитель представляет в орган местного самоуправления по месту своего жительства (пребывания) на территории Краснодарского края (далее - орган опеки и попечительства) </w:t>
      </w:r>
      <w:hyperlink w:anchor="P112" w:history="1">
        <w:r>
          <w:rPr>
            <w:color w:val="0000FF"/>
          </w:rPr>
          <w:t>заявление</w:t>
        </w:r>
      </w:hyperlink>
      <w:r>
        <w:t xml:space="preserve">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 и следующие документы:</w:t>
      </w:r>
    </w:p>
    <w:p w:rsidR="009B0064" w:rsidRDefault="009B0064">
      <w:pPr>
        <w:pStyle w:val="ConsPlusNormal"/>
        <w:spacing w:before="220"/>
        <w:ind w:firstLine="540"/>
        <w:jc w:val="both"/>
      </w:pPr>
      <w:bookmarkStart w:id="1" w:name="P58"/>
      <w:bookmarkEnd w:id="1"/>
      <w:r>
        <w:t>1) паспорт или иной документ, удостоверяющий личность приемного родителя и подтверждающий принадлежность к гражданству Российской Федерации, и документ, подтверждающий его место жительства (пребывания) на территории Краснодарского края;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2) копию справки медико-социальной экспертизы приемного ребенка (в случае наличия у приемного ребенка инвалидности) (далее - справка МСЭ);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3) копию заключения психолого-медико-педагогической комиссии центральной или территориальной приемного ребенка (в случае наличия у приемного ребенка недостатков в физическом и (или) психическом развитии) (далее - заключение ПМПК);</w:t>
      </w:r>
    </w:p>
    <w:p w:rsidR="009B0064" w:rsidRDefault="009B0064">
      <w:pPr>
        <w:pStyle w:val="ConsPlusNormal"/>
        <w:spacing w:before="220"/>
        <w:ind w:firstLine="540"/>
        <w:jc w:val="both"/>
      </w:pPr>
      <w:bookmarkStart w:id="2" w:name="P61"/>
      <w:bookmarkEnd w:id="2"/>
      <w:r>
        <w:t>4) копию акта органа опеки и попечительства о передаче ребенка (детей) на воспитание в приемную семью (постановление, распоряжение, приказ);</w:t>
      </w:r>
    </w:p>
    <w:p w:rsidR="009B0064" w:rsidRDefault="009B0064">
      <w:pPr>
        <w:pStyle w:val="ConsPlusNormal"/>
        <w:spacing w:before="220"/>
        <w:ind w:firstLine="540"/>
        <w:jc w:val="both"/>
      </w:pPr>
      <w:bookmarkStart w:id="3" w:name="P62"/>
      <w:bookmarkEnd w:id="3"/>
      <w:r>
        <w:t>5) копию свидетельства о рождении приемного ребенка в возрасте до 14 лет, либо копия паспорта или иного документа, удостоверяющего личность приемного ребенка старше 14 лет.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Копии документов предоставляются с предъявлением оригиналов документов.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Указанные заявления и документы могут быть направлены в орган опеки и попечительства по почте. В этом случае направляемые копии документов должны быть заверены в установленном законом порядке.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9B0064" w:rsidRDefault="009B0064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Представление приемным родителем документов, указанных в </w:t>
      </w:r>
      <w:hyperlink w:anchor="P61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62" w:history="1">
        <w:r>
          <w:rPr>
            <w:color w:val="0000FF"/>
          </w:rPr>
          <w:t>5 пункта 3</w:t>
        </w:r>
      </w:hyperlink>
      <w:r>
        <w:t xml:space="preserve"> настоящего Порядка, не требуется при их наличии в личном деле приемного ребенка.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 xml:space="preserve">4. По результатам рассмотрения заявления и документов, указанных в </w:t>
      </w:r>
      <w:hyperlink w:anchor="P58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2" w:history="1">
        <w:r>
          <w:rPr>
            <w:color w:val="0000FF"/>
          </w:rPr>
          <w:t>5 пункта 3</w:t>
        </w:r>
      </w:hyperlink>
      <w:r>
        <w:t xml:space="preserve"> настоящего Порядка, в течение 10 дней органы опеки и попечительства принимают решение: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об увеличении размера вознаграждения на 60 процентов приемному родителю;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об отказе в увеличении размера вознаграждения на 60 процентов приемному родителю.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5. Основанием для выплаты увеличенного на 60 процентов размера вознаграждения приемным родителям является подписанный договор о приемной семье и (или) дополнительное соглашение к договору о приемной семье, содержащий сведение об увеличении на 60 процентов размера вознаграждения.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 xml:space="preserve">Выплата увеличенного на 60 процентов размера вознаграждения приемным родителям производится путем перечисления органом опеки и попечительства денежных средств на банковский счет приемного родителя, открытый в кредитной организации, в сроки, установленные </w:t>
      </w:r>
      <w:r>
        <w:lastRenderedPageBreak/>
        <w:t>договором о приемной семье (дополнительным соглашением к договору о приемной семье).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6. Основаниями для принятия решения об отказе в выплате увеличенного на 60 процентов размера вознаграждения приемному родителю являются: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истечение срока действия справки МСЭ и заключения ПМПК;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заключение ПМПК, исключающее наличие ОВЗ;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истечение срока действия договора о приемной семье;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расторжение договора о приемной семье, в том числе в случае одностороннего отказа от исполнения обязательств по договору о приемной семье;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58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2" w:history="1">
        <w:r>
          <w:rPr>
            <w:color w:val="0000FF"/>
          </w:rPr>
          <w:t>5 пункта 3</w:t>
        </w:r>
      </w:hyperlink>
      <w:r>
        <w:t xml:space="preserve"> настоящего Порядка, за исключением случая, указанного в </w:t>
      </w:r>
      <w:hyperlink w:anchor="P66" w:history="1">
        <w:r>
          <w:rPr>
            <w:color w:val="0000FF"/>
          </w:rPr>
          <w:t>абзаце десятом пункта 3</w:t>
        </w:r>
      </w:hyperlink>
      <w:r>
        <w:t xml:space="preserve"> настоящего Порядка;</w:t>
      </w:r>
    </w:p>
    <w:p w:rsidR="009B0064" w:rsidRDefault="009B006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21.06.2017 N 860)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обнаружение документов, опровергающих достоверность сведений, представленных приемным родителем в подтверждение права на увеличение на 60 процентов размера вознаграждения.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7. В случае принятия решения об отказе в выплате увеличенного на 60 процентов размера вознаграждения приемному родителю в течение 3 рабочих дней со дня принятия соответствующего решения направляется уведомление об отказе (в письменной форме) с указанием причин отказа и разъяснением порядка его обжалования.</w:t>
      </w:r>
    </w:p>
    <w:p w:rsidR="009B0064" w:rsidRDefault="009B0064">
      <w:pPr>
        <w:pStyle w:val="ConsPlusNormal"/>
        <w:spacing w:before="220"/>
        <w:ind w:firstLine="540"/>
        <w:jc w:val="both"/>
      </w:pPr>
      <w:r>
        <w:t>Приемный родитель вправе обжаловать решение, принятое органом опеки и попечительства, в суде общей юрисдикции в порядке и сроки, установленные законодательством Российской Федерации.</w:t>
      </w:r>
    </w:p>
    <w:p w:rsidR="009B0064" w:rsidRDefault="009B0064">
      <w:pPr>
        <w:pStyle w:val="ConsPlusNormal"/>
      </w:pPr>
    </w:p>
    <w:p w:rsidR="009B0064" w:rsidRDefault="009B0064">
      <w:pPr>
        <w:pStyle w:val="ConsPlusNormal"/>
        <w:jc w:val="right"/>
      </w:pPr>
      <w:r>
        <w:t>Начальник отдела развития семейных форм</w:t>
      </w:r>
    </w:p>
    <w:p w:rsidR="009B0064" w:rsidRDefault="009B0064">
      <w:pPr>
        <w:pStyle w:val="ConsPlusNormal"/>
        <w:jc w:val="right"/>
      </w:pPr>
      <w:r>
        <w:t>устройства детей-сирот и детей,</w:t>
      </w:r>
    </w:p>
    <w:p w:rsidR="009B0064" w:rsidRDefault="009B0064">
      <w:pPr>
        <w:pStyle w:val="ConsPlusNormal"/>
        <w:jc w:val="right"/>
      </w:pPr>
      <w:r>
        <w:t>оставшихся без попечения родителей,</w:t>
      </w:r>
    </w:p>
    <w:p w:rsidR="009B0064" w:rsidRDefault="009B0064">
      <w:pPr>
        <w:pStyle w:val="ConsPlusNormal"/>
        <w:jc w:val="right"/>
      </w:pPr>
      <w:r>
        <w:t>в управлении по работе с несовершеннолетними,</w:t>
      </w:r>
    </w:p>
    <w:p w:rsidR="009B0064" w:rsidRDefault="009B0064">
      <w:pPr>
        <w:pStyle w:val="ConsPlusNormal"/>
        <w:jc w:val="right"/>
      </w:pPr>
      <w:r>
        <w:t>опеке и попечительства</w:t>
      </w:r>
    </w:p>
    <w:p w:rsidR="009B0064" w:rsidRDefault="009B0064">
      <w:pPr>
        <w:pStyle w:val="ConsPlusNormal"/>
        <w:jc w:val="right"/>
      </w:pPr>
      <w:r>
        <w:t>Ю.Л.БОСЕНКО</w:t>
      </w:r>
    </w:p>
    <w:p w:rsidR="009B0064" w:rsidRDefault="009B0064">
      <w:pPr>
        <w:pStyle w:val="ConsPlusNormal"/>
      </w:pPr>
    </w:p>
    <w:p w:rsidR="009B0064" w:rsidRDefault="009B0064">
      <w:pPr>
        <w:pStyle w:val="ConsPlusNormal"/>
      </w:pPr>
    </w:p>
    <w:p w:rsidR="009B0064" w:rsidRDefault="009B0064">
      <w:pPr>
        <w:pStyle w:val="ConsPlusNormal"/>
      </w:pPr>
    </w:p>
    <w:p w:rsidR="009B0064" w:rsidRDefault="009B0064">
      <w:pPr>
        <w:pStyle w:val="ConsPlusNormal"/>
      </w:pPr>
    </w:p>
    <w:p w:rsidR="009B0064" w:rsidRDefault="009B0064">
      <w:pPr>
        <w:pStyle w:val="ConsPlusNormal"/>
      </w:pPr>
    </w:p>
    <w:p w:rsidR="009B0064" w:rsidRDefault="009B0064">
      <w:pPr>
        <w:pStyle w:val="ConsPlusNormal"/>
        <w:jc w:val="right"/>
        <w:outlineLvl w:val="1"/>
      </w:pPr>
      <w:r>
        <w:t>Приложение</w:t>
      </w:r>
    </w:p>
    <w:p w:rsidR="009B0064" w:rsidRDefault="009B0064">
      <w:pPr>
        <w:pStyle w:val="ConsPlusNormal"/>
        <w:jc w:val="right"/>
      </w:pPr>
      <w:r>
        <w:t>к Порядку</w:t>
      </w:r>
    </w:p>
    <w:p w:rsidR="009B0064" w:rsidRDefault="009B0064">
      <w:pPr>
        <w:pStyle w:val="ConsPlusNormal"/>
        <w:jc w:val="right"/>
      </w:pPr>
      <w:r>
        <w:t>увеличения размера</w:t>
      </w:r>
    </w:p>
    <w:p w:rsidR="009B0064" w:rsidRDefault="009B0064">
      <w:pPr>
        <w:pStyle w:val="ConsPlusNormal"/>
        <w:jc w:val="right"/>
      </w:pPr>
      <w:r>
        <w:t>ежемесячного вознаграждения,</w:t>
      </w:r>
    </w:p>
    <w:p w:rsidR="009B0064" w:rsidRDefault="009B0064">
      <w:pPr>
        <w:pStyle w:val="ConsPlusNormal"/>
        <w:jc w:val="right"/>
      </w:pPr>
      <w:r>
        <w:t>причитающегося приемным родителям</w:t>
      </w:r>
    </w:p>
    <w:p w:rsidR="009B0064" w:rsidRDefault="009B0064">
      <w:pPr>
        <w:pStyle w:val="ConsPlusNormal"/>
        <w:jc w:val="right"/>
      </w:pPr>
      <w:r>
        <w:t>за оказание услуг по воспитанию</w:t>
      </w:r>
    </w:p>
    <w:p w:rsidR="009B0064" w:rsidRDefault="009B0064">
      <w:pPr>
        <w:pStyle w:val="ConsPlusNormal"/>
        <w:jc w:val="right"/>
      </w:pPr>
      <w:r>
        <w:t>приемных детей, на 60 процентов</w:t>
      </w:r>
    </w:p>
    <w:p w:rsidR="009B0064" w:rsidRDefault="009B0064">
      <w:pPr>
        <w:pStyle w:val="ConsPlusNormal"/>
      </w:pPr>
    </w:p>
    <w:p w:rsidR="009B0064" w:rsidRDefault="009B0064">
      <w:pPr>
        <w:pStyle w:val="ConsPlusNormal"/>
        <w:jc w:val="right"/>
      </w:pPr>
      <w:r>
        <w:t>ФОРМА</w:t>
      </w:r>
    </w:p>
    <w:p w:rsidR="009B0064" w:rsidRDefault="009B0064">
      <w:pPr>
        <w:pStyle w:val="ConsPlusNormal"/>
      </w:pPr>
    </w:p>
    <w:p w:rsidR="009B0064" w:rsidRDefault="009B0064">
      <w:pPr>
        <w:pStyle w:val="ConsPlusNonformat"/>
        <w:jc w:val="both"/>
      </w:pPr>
      <w:r>
        <w:t xml:space="preserve">                                               ____________________________</w:t>
      </w:r>
    </w:p>
    <w:p w:rsidR="009B0064" w:rsidRDefault="009B0064">
      <w:pPr>
        <w:pStyle w:val="ConsPlusNonformat"/>
        <w:jc w:val="both"/>
      </w:pPr>
      <w:r>
        <w:t xml:space="preserve">                                               (Полное наименование органа</w:t>
      </w:r>
    </w:p>
    <w:p w:rsidR="009B0064" w:rsidRDefault="009B0064">
      <w:pPr>
        <w:pStyle w:val="ConsPlusNonformat"/>
        <w:jc w:val="both"/>
      </w:pPr>
      <w:r>
        <w:t xml:space="preserve">                                                  опеки и попечительства)</w:t>
      </w:r>
    </w:p>
    <w:p w:rsidR="009B0064" w:rsidRDefault="009B0064">
      <w:pPr>
        <w:pStyle w:val="ConsPlusNonformat"/>
        <w:jc w:val="both"/>
      </w:pPr>
      <w:r>
        <w:lastRenderedPageBreak/>
        <w:t xml:space="preserve">                                               ____________________________</w:t>
      </w:r>
    </w:p>
    <w:p w:rsidR="009B0064" w:rsidRDefault="009B0064">
      <w:pPr>
        <w:pStyle w:val="ConsPlusNonformat"/>
        <w:jc w:val="both"/>
      </w:pPr>
      <w:r>
        <w:t xml:space="preserve">                                                  (Ф.И.О. и адрес места</w:t>
      </w:r>
    </w:p>
    <w:p w:rsidR="009B0064" w:rsidRDefault="009B0064">
      <w:pPr>
        <w:pStyle w:val="ConsPlusNonformat"/>
        <w:jc w:val="both"/>
      </w:pPr>
      <w:r>
        <w:t xml:space="preserve">                                                   жительства/проживания</w:t>
      </w:r>
    </w:p>
    <w:p w:rsidR="009B0064" w:rsidRDefault="009B0064">
      <w:pPr>
        <w:pStyle w:val="ConsPlusNonformat"/>
        <w:jc w:val="both"/>
      </w:pPr>
      <w:r>
        <w:t xml:space="preserve">                                                    приемного родителя)</w:t>
      </w:r>
    </w:p>
    <w:p w:rsidR="009B0064" w:rsidRDefault="009B0064">
      <w:pPr>
        <w:pStyle w:val="ConsPlusNonformat"/>
        <w:jc w:val="both"/>
      </w:pPr>
    </w:p>
    <w:p w:rsidR="009B0064" w:rsidRDefault="009B0064">
      <w:pPr>
        <w:pStyle w:val="ConsPlusNonformat"/>
        <w:jc w:val="both"/>
      </w:pPr>
      <w:bookmarkStart w:id="5" w:name="P112"/>
      <w:bookmarkEnd w:id="5"/>
      <w:r>
        <w:t xml:space="preserve">                                 ЗАЯВЛЕНИЕ</w:t>
      </w:r>
    </w:p>
    <w:p w:rsidR="009B0064" w:rsidRDefault="009B0064">
      <w:pPr>
        <w:pStyle w:val="ConsPlusNonformat"/>
        <w:jc w:val="both"/>
      </w:pPr>
      <w:r>
        <w:t xml:space="preserve">   об увеличении размера ежемесячного вознаграждения на 60 процентов за</w:t>
      </w:r>
    </w:p>
    <w:p w:rsidR="009B0064" w:rsidRDefault="009B0064">
      <w:pPr>
        <w:pStyle w:val="ConsPlusNonformat"/>
        <w:jc w:val="both"/>
      </w:pPr>
      <w:r>
        <w:t xml:space="preserve">  оказание услуг по воспитанию приемных детей, являющихся инвалидами или</w:t>
      </w:r>
    </w:p>
    <w:p w:rsidR="009B0064" w:rsidRDefault="009B0064">
      <w:pPr>
        <w:pStyle w:val="ConsPlusNonformat"/>
        <w:jc w:val="both"/>
      </w:pPr>
      <w:r>
        <w:t xml:space="preserve">                 имеющих ограниченные возможности здоровья</w:t>
      </w:r>
    </w:p>
    <w:p w:rsidR="009B0064" w:rsidRDefault="009B0064">
      <w:pPr>
        <w:pStyle w:val="ConsPlusNonformat"/>
        <w:jc w:val="both"/>
      </w:pPr>
    </w:p>
    <w:p w:rsidR="009B0064" w:rsidRDefault="009B0064">
      <w:pPr>
        <w:pStyle w:val="ConsPlusNonformat"/>
        <w:jc w:val="both"/>
      </w:pPr>
      <w:r>
        <w:t>Я, ________________________________________________________________________</w:t>
      </w:r>
    </w:p>
    <w:p w:rsidR="009B0064" w:rsidRDefault="009B0064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0064" w:rsidRDefault="009B0064">
      <w:pPr>
        <w:pStyle w:val="ConsPlusNonformat"/>
        <w:jc w:val="both"/>
      </w:pPr>
      <w:r>
        <w:t>гражданство ______________ документ, удостоверяющий личность: _____________</w:t>
      </w:r>
    </w:p>
    <w:p w:rsidR="009B0064" w:rsidRDefault="009B0064">
      <w:pPr>
        <w:pStyle w:val="ConsPlusNonformat"/>
        <w:jc w:val="both"/>
      </w:pPr>
      <w:r>
        <w:t>__________________________________________________________________________,</w:t>
      </w:r>
    </w:p>
    <w:p w:rsidR="009B0064" w:rsidRDefault="009B0064">
      <w:pPr>
        <w:pStyle w:val="ConsPlusNonformat"/>
        <w:jc w:val="both"/>
      </w:pPr>
      <w:r>
        <w:t xml:space="preserve">                            (когда и кем выдан)</w:t>
      </w:r>
    </w:p>
    <w:p w:rsidR="009B0064" w:rsidRDefault="009B0064">
      <w:pPr>
        <w:pStyle w:val="ConsPlusNonformat"/>
        <w:jc w:val="both"/>
      </w:pPr>
      <w:r>
        <w:t>На основании ______________________________________________________________</w:t>
      </w:r>
    </w:p>
    <w:p w:rsidR="009B0064" w:rsidRDefault="009B0064">
      <w:pPr>
        <w:pStyle w:val="ConsPlusNonformat"/>
        <w:jc w:val="both"/>
      </w:pPr>
      <w:r>
        <w:t>___________________________________________________________________________</w:t>
      </w:r>
    </w:p>
    <w:p w:rsidR="009B0064" w:rsidRDefault="009B0064">
      <w:pPr>
        <w:pStyle w:val="ConsPlusNonformat"/>
        <w:jc w:val="both"/>
      </w:pPr>
      <w:r>
        <w:t>___________________________________________________________________________</w:t>
      </w:r>
    </w:p>
    <w:p w:rsidR="009B0064" w:rsidRDefault="009B0064">
      <w:pPr>
        <w:pStyle w:val="ConsPlusNonformat"/>
        <w:jc w:val="both"/>
      </w:pPr>
      <w:r>
        <w:t>___________________________________________________________________________</w:t>
      </w:r>
    </w:p>
    <w:p w:rsidR="009B0064" w:rsidRDefault="009B0064">
      <w:pPr>
        <w:pStyle w:val="ConsPlusNonformat"/>
        <w:jc w:val="both"/>
      </w:pPr>
      <w:r>
        <w:t xml:space="preserve">     (указать вид документа (справка медико-социальной экспертизы или</w:t>
      </w:r>
    </w:p>
    <w:p w:rsidR="009B0064" w:rsidRDefault="009B0064">
      <w:pPr>
        <w:pStyle w:val="ConsPlusNonformat"/>
        <w:jc w:val="both"/>
      </w:pPr>
      <w:r>
        <w:t xml:space="preserve">       заключение психолого-медико-педагогической комиссии), номер,</w:t>
      </w:r>
    </w:p>
    <w:p w:rsidR="009B0064" w:rsidRDefault="009B0064">
      <w:pPr>
        <w:pStyle w:val="ConsPlusNonformat"/>
        <w:jc w:val="both"/>
      </w:pPr>
      <w:r>
        <w:t xml:space="preserve">                    дату и орган, выдавший документ)</w:t>
      </w:r>
    </w:p>
    <w:p w:rsidR="009B0064" w:rsidRDefault="009B0064">
      <w:pPr>
        <w:pStyle w:val="ConsPlusNonformat"/>
        <w:jc w:val="both"/>
      </w:pPr>
      <w:proofErr w:type="gramStart"/>
      <w:r>
        <w:t>прошу  увеличить</w:t>
      </w:r>
      <w:proofErr w:type="gramEnd"/>
      <w:r>
        <w:t xml:space="preserve">  мне размер ежемесячного вознаграждения на 60 процентов за</w:t>
      </w:r>
    </w:p>
    <w:p w:rsidR="009B0064" w:rsidRDefault="009B0064">
      <w:pPr>
        <w:pStyle w:val="ConsPlusNonformat"/>
        <w:jc w:val="both"/>
      </w:pPr>
      <w:r>
        <w:t>оказание услуг по воспитанию несовершеннолетнего приемного ребенка</w:t>
      </w:r>
    </w:p>
    <w:p w:rsidR="009B0064" w:rsidRDefault="009B0064">
      <w:pPr>
        <w:pStyle w:val="ConsPlusNonformat"/>
        <w:jc w:val="both"/>
      </w:pPr>
      <w:r>
        <w:t>__________________________________________________________________________,</w:t>
      </w:r>
    </w:p>
    <w:p w:rsidR="009B0064" w:rsidRDefault="009B0064">
      <w:pPr>
        <w:pStyle w:val="ConsPlusNonformat"/>
        <w:jc w:val="both"/>
      </w:pPr>
      <w:r>
        <w:t xml:space="preserve">           (фамилия, имя, отчество (при наличии), дата рождения)</w:t>
      </w:r>
    </w:p>
    <w:p w:rsidR="009B0064" w:rsidRDefault="009B0064">
      <w:pPr>
        <w:pStyle w:val="ConsPlusNonformat"/>
        <w:jc w:val="both"/>
      </w:pPr>
      <w:r>
        <w:t>являющегося инвалидом или имеющего ограниченные возможности здоровья.</w:t>
      </w:r>
    </w:p>
    <w:p w:rsidR="009B0064" w:rsidRDefault="009B0064">
      <w:pPr>
        <w:pStyle w:val="ConsPlusNonformat"/>
        <w:jc w:val="both"/>
      </w:pPr>
      <w:r>
        <w:t>Я, _______________________________________________________________________,</w:t>
      </w:r>
    </w:p>
    <w:p w:rsidR="009B0064" w:rsidRDefault="009B0064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0064" w:rsidRDefault="009B0064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:rsidR="009B0064" w:rsidRDefault="009B0064">
      <w:pPr>
        <w:pStyle w:val="ConsPlusNonformat"/>
        <w:jc w:val="both"/>
      </w:pPr>
      <w:r>
        <w:t>персональных данных приемного ребенка, содержащихся в настоящем заявлении и</w:t>
      </w:r>
    </w:p>
    <w:p w:rsidR="009B0064" w:rsidRDefault="009B0064">
      <w:pPr>
        <w:pStyle w:val="ConsPlusNonformat"/>
        <w:jc w:val="both"/>
      </w:pPr>
      <w:r>
        <w:t>в представленных мною документах.</w:t>
      </w:r>
    </w:p>
    <w:p w:rsidR="009B0064" w:rsidRDefault="009B0064">
      <w:pPr>
        <w:pStyle w:val="ConsPlusNonformat"/>
        <w:jc w:val="both"/>
      </w:pPr>
    </w:p>
    <w:p w:rsidR="009B0064" w:rsidRDefault="009B006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9B0064" w:rsidRDefault="009B0064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9B0064" w:rsidRDefault="009B0064">
      <w:pPr>
        <w:pStyle w:val="ConsPlusNormal"/>
      </w:pPr>
    </w:p>
    <w:p w:rsidR="009B0064" w:rsidRDefault="009B0064">
      <w:pPr>
        <w:pStyle w:val="ConsPlusNormal"/>
        <w:jc w:val="right"/>
      </w:pPr>
      <w:r>
        <w:t>Начальник отдела развития семейных форм</w:t>
      </w:r>
    </w:p>
    <w:p w:rsidR="009B0064" w:rsidRDefault="009B0064">
      <w:pPr>
        <w:pStyle w:val="ConsPlusNormal"/>
        <w:jc w:val="right"/>
      </w:pPr>
      <w:r>
        <w:t>устройства детей-сирот и детей,</w:t>
      </w:r>
    </w:p>
    <w:p w:rsidR="009B0064" w:rsidRDefault="009B0064">
      <w:pPr>
        <w:pStyle w:val="ConsPlusNormal"/>
        <w:jc w:val="right"/>
      </w:pPr>
      <w:r>
        <w:t>оставшихся без попечения родителей,</w:t>
      </w:r>
    </w:p>
    <w:p w:rsidR="009B0064" w:rsidRDefault="009B0064">
      <w:pPr>
        <w:pStyle w:val="ConsPlusNormal"/>
        <w:jc w:val="right"/>
      </w:pPr>
      <w:r>
        <w:t>в управлении по работе с несовершеннолетними,</w:t>
      </w:r>
    </w:p>
    <w:p w:rsidR="009B0064" w:rsidRDefault="009B0064">
      <w:pPr>
        <w:pStyle w:val="ConsPlusNormal"/>
        <w:jc w:val="right"/>
      </w:pPr>
      <w:r>
        <w:t>опеке и попечительства</w:t>
      </w:r>
    </w:p>
    <w:p w:rsidR="009B0064" w:rsidRDefault="009B0064">
      <w:pPr>
        <w:pStyle w:val="ConsPlusNormal"/>
        <w:jc w:val="right"/>
      </w:pPr>
      <w:r>
        <w:t>Ю.Л.БОСЕНКО</w:t>
      </w:r>
    </w:p>
    <w:p w:rsidR="009B0064" w:rsidRDefault="009B0064">
      <w:pPr>
        <w:pStyle w:val="ConsPlusNormal"/>
      </w:pPr>
    </w:p>
    <w:p w:rsidR="009B0064" w:rsidRDefault="009B0064">
      <w:pPr>
        <w:pStyle w:val="ConsPlusNormal"/>
      </w:pPr>
    </w:p>
    <w:p w:rsidR="009B0064" w:rsidRDefault="009B00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BBC" w:rsidRDefault="009B2BBC">
      <w:bookmarkStart w:id="6" w:name="_GoBack"/>
      <w:bookmarkEnd w:id="6"/>
    </w:p>
    <w:sectPr w:rsidR="009B2BBC" w:rsidSect="0029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64"/>
    <w:rsid w:val="009B0064"/>
    <w:rsid w:val="009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E445F-0066-49B6-A7D6-1B8CD9E4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0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0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0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B6EA11A2C378434FF6BE521FDD448493117AEF1E4F3988F3AD5884FDA5650DCBFE4CE44875BC82BD20602505A201F2718213AF8D6D26C6815081FZ0k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BB6EA11A2C378434FF6BE521FDD448493117AEF7E2FA9F8B39888247835A52DBB0BBD943CE57C92BD303005E05250A36402E3DE3C9D17074170AZ1kD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BB6EA11A2C378434FF6BE521FDD448493117AEF7E2FA9F8B39888247835A52DBB0BBCB43965BCB2ECC07004B53744CZ6k3J" TargetMode="External"/><Relationship Id="rId11" Type="http://schemas.openxmlformats.org/officeDocument/2006/relationships/hyperlink" Target="consultantplus://offline/ref=FCBB6EA11A2C378434FF6BE521FDD448493117AEF1E4F3988F3AD5884FDA5650DCBFE4CE44875BC82BD20602505A201F2718213AF8D6D26C6815081FZ0kAJ" TargetMode="External"/><Relationship Id="rId5" Type="http://schemas.openxmlformats.org/officeDocument/2006/relationships/hyperlink" Target="consultantplus://offline/ref=FCBB6EA11A2C378434FF6BE521FDD448493117AEF1E4F3988F3AD5884FDA5650DCBFE4CE44875BC82BD20602505A201F2718213AF8D6D26C6815081FZ0kAJ" TargetMode="External"/><Relationship Id="rId10" Type="http://schemas.openxmlformats.org/officeDocument/2006/relationships/hyperlink" Target="consultantplus://offline/ref=FCBB6EA11A2C378434FF6BE521FDD448493117AEF7E2FA9F8B39888247835A52DBB0BBD943CE57C92BD303005E05250A36402E3DE3C9D17074170AZ1k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BB6EA11A2C378434FF6BE521FDD448493117AEF7E2FA9F8B39888247835A52DBB0BBCB43965BCB2ECC07004B53744CZ6k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2020-12-25T09:36:00Z</dcterms:created>
  <dcterms:modified xsi:type="dcterms:W3CDTF">2020-12-25T09:37:00Z</dcterms:modified>
</cp:coreProperties>
</file>