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235" w:rsidRPr="00011847" w:rsidRDefault="005A6235" w:rsidP="0067268E">
      <w:pPr>
        <w:tabs>
          <w:tab w:val="left" w:pos="1134"/>
        </w:tabs>
        <w:spacing w:after="0" w:line="240" w:lineRule="auto"/>
        <w:ind w:left="5812" w:hanging="567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Приложение 3</w:t>
      </w:r>
    </w:p>
    <w:p w:rsidR="00A90A4C" w:rsidRDefault="0067268E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Порядку проведения мониторинга </w:t>
      </w:r>
      <w:r w:rsidR="005A6235"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доступности приоритетных </w:t>
      </w:r>
    </w:p>
    <w:p w:rsidR="00FB71D9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объектов и услуг в приоритетных </w:t>
      </w:r>
    </w:p>
    <w:p w:rsidR="00FB71D9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сферах жизнедеятельности </w:t>
      </w:r>
    </w:p>
    <w:p w:rsidR="00A90A4C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инвалидов и других </w:t>
      </w:r>
    </w:p>
    <w:p w:rsidR="005A6235" w:rsidRPr="00011847" w:rsidRDefault="005A6235" w:rsidP="0067268E">
      <w:pPr>
        <w:tabs>
          <w:tab w:val="left" w:pos="1134"/>
        </w:tabs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маломобильных групп населения</w:t>
      </w:r>
    </w:p>
    <w:p w:rsidR="005A6235" w:rsidRPr="005A6235" w:rsidRDefault="005A623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640" w:rsidRPr="005A6235" w:rsidRDefault="00BC3640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4C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91772" w:rsidRPr="005A6235" w:rsidRDefault="0067268E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доступности для инвалидов улицы</w:t>
      </w:r>
      <w:r w:rsidR="00CA7B32" w:rsidRPr="005A62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Наименование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C417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Принадлежность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A90A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16"/>
          <w:szCs w:val="16"/>
        </w:rPr>
        <w:t>(муниципальная, краевая, федеральная собственность и т.д.)</w:t>
      </w:r>
    </w:p>
    <w:p w:rsidR="00591772" w:rsidRPr="00190EEE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772" w:rsidRPr="005A6235" w:rsidRDefault="00C34236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>Заключение о доступности</w:t>
      </w:r>
      <w:r w:rsidR="00CA5598" w:rsidRPr="005A6235">
        <w:rPr>
          <w:rFonts w:ascii="Times New Roman" w:hAnsi="Times New Roman" w:cs="Times New Roman"/>
          <w:b/>
          <w:sz w:val="28"/>
          <w:szCs w:val="28"/>
        </w:rPr>
        <w:t xml:space="preserve"> улицы</w:t>
      </w:r>
      <w:r w:rsidR="00F62BF8" w:rsidRPr="005A6235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F62BF8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190EEE" w:rsidRPr="00190EEE" w:rsidRDefault="00190EEE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8"/>
        <w:gridCol w:w="2404"/>
        <w:gridCol w:w="1270"/>
        <w:gridCol w:w="1270"/>
        <w:gridCol w:w="1269"/>
        <w:gridCol w:w="1023"/>
      </w:tblGrid>
      <w:tr w:rsidR="004F6C80" w:rsidRPr="005A6235" w:rsidTr="00C41722">
        <w:trPr>
          <w:trHeight w:val="471"/>
        </w:trPr>
        <w:tc>
          <w:tcPr>
            <w:tcW w:w="488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</w:t>
            </w:r>
          </w:p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объекта</w:t>
            </w:r>
          </w:p>
        </w:tc>
        <w:tc>
          <w:tcPr>
            <w:tcW w:w="48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объекта </w:t>
            </w:r>
          </w:p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для отдельных категорий инвалидов</w:t>
            </w:r>
          </w:p>
        </w:tc>
      </w:tr>
      <w:tr w:rsidR="004F6C80" w:rsidRPr="005A6235" w:rsidTr="00C41722">
        <w:trPr>
          <w:trHeight w:val="391"/>
        </w:trPr>
        <w:tc>
          <w:tcPr>
            <w:tcW w:w="4882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7268E" w:rsidRPr="005A6235" w:rsidTr="00C41722">
        <w:trPr>
          <w:trHeight w:val="391"/>
        </w:trPr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8E" w:rsidRPr="0067268E" w:rsidRDefault="0067268E" w:rsidP="0067268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0A02" w:rsidRPr="005A6235" w:rsidTr="00C41722">
        <w:trPr>
          <w:trHeight w:val="395"/>
        </w:trPr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доступен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A02" w:rsidRPr="005A6235" w:rsidTr="00C41722">
        <w:trPr>
          <w:trHeight w:val="415"/>
        </w:trPr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недоступен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772" w:rsidRPr="005A6235" w:rsidRDefault="0059177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F68D1" w:rsidRPr="005A6235" w:rsidRDefault="004F68D1" w:rsidP="00FB7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11847">
        <w:rPr>
          <w:rFonts w:ascii="Times New Roman" w:eastAsia="Times New Roman" w:hAnsi="Times New Roman" w:cs="Times New Roman"/>
          <w:b/>
          <w:bCs/>
          <w:sz w:val="28"/>
          <w:szCs w:val="24"/>
        </w:rPr>
        <w:t>Общие рекомендации по обеспечению доступности улицы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BC3640" w:rsidRPr="005A6235" w:rsidTr="00C41722">
        <w:trPr>
          <w:trHeight w:val="343"/>
        </w:trPr>
        <w:tc>
          <w:tcPr>
            <w:tcW w:w="9640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C41722">
        <w:trPr>
          <w:trHeight w:val="338"/>
        </w:trPr>
        <w:tc>
          <w:tcPr>
            <w:tcW w:w="9640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C41722">
        <w:trPr>
          <w:trHeight w:val="338"/>
        </w:trPr>
        <w:tc>
          <w:tcPr>
            <w:tcW w:w="9640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C41722">
        <w:trPr>
          <w:trHeight w:val="338"/>
        </w:trPr>
        <w:tc>
          <w:tcPr>
            <w:tcW w:w="9640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0A4C" w:rsidRDefault="00A90A4C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394" w:rsidRPr="00011847" w:rsidRDefault="00E67394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Приложения на ____ листах</w:t>
      </w:r>
    </w:p>
    <w:p w:rsidR="00F84E74" w:rsidRDefault="00F84E74" w:rsidP="005A623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«____»_____________________ 20____г.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составления Паспорта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r w:rsid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  </w:t>
      </w:r>
      <w:r w:rsidR="00672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300CB2" w:rsidRPr="0067268E" w:rsidRDefault="00CA7B32" w:rsidP="0067268E">
      <w:pPr>
        <w:pStyle w:val="a3"/>
        <w:spacing w:after="0" w:line="240" w:lineRule="auto"/>
        <w:rPr>
          <w:rFonts w:ascii="Times New Roman" w:hAnsi="Times New Roman" w:cs="Times New Roman"/>
        </w:rPr>
        <w:sectPr w:rsidR="00300CB2" w:rsidRPr="0067268E" w:rsidSect="00C41722">
          <w:headerReference w:type="default" r:id="rId7"/>
          <w:pgSz w:w="11905" w:h="16837"/>
          <w:pgMar w:top="1134" w:right="567" w:bottom="1134" w:left="1701" w:header="720" w:footer="720" w:gutter="0"/>
          <w:pgNumType w:start="1"/>
          <w:cols w:space="720"/>
          <w:formProt w:val="0"/>
          <w:titlePg/>
          <w:docGrid w:linePitch="299"/>
        </w:sect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 лица, составившего Паспорт                                                                                      подпись                </w:t>
      </w:r>
      <w:r w:rsidR="0067268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И.О. Фамилия</w:t>
      </w:r>
    </w:p>
    <w:p w:rsidR="00591772" w:rsidRPr="0067268E" w:rsidRDefault="007D51F5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 w:rsidRPr="0067268E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67268E" w:rsidRPr="0067268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67268E" w:rsidRDefault="00CA7B32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sz w:val="28"/>
          <w:szCs w:val="24"/>
        </w:rPr>
        <w:t xml:space="preserve">к паспорту доступности </w:t>
      </w:r>
    </w:p>
    <w:p w:rsidR="0067268E" w:rsidRDefault="0067268E" w:rsidP="0067268E">
      <w:pPr>
        <w:pStyle w:val="a3"/>
        <w:spacing w:after="0" w:line="240" w:lineRule="auto"/>
        <w:ind w:firstLine="637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67268E" w:rsidRDefault="0067268E" w:rsidP="0067268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67268E" w:rsidRPr="0067268E" w:rsidRDefault="0067268E" w:rsidP="0067268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7268E">
        <w:rPr>
          <w:rFonts w:ascii="Times New Roman" w:hAnsi="Times New Roman" w:cs="Times New Roman"/>
          <w:sz w:val="16"/>
          <w:szCs w:val="16"/>
        </w:rPr>
        <w:t>аименование улицы</w:t>
      </w:r>
    </w:p>
    <w:p w:rsidR="0067268E" w:rsidRPr="005A6235" w:rsidRDefault="0067268E" w:rsidP="0067268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7E432A" w:rsidRPr="005A6235" w:rsidRDefault="007E432A" w:rsidP="005A623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sz w:val="28"/>
          <w:szCs w:val="24"/>
        </w:rPr>
        <w:t>от «___» _____________ 20___ г.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011847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011847">
        <w:rPr>
          <w:rFonts w:ascii="Times New Roman" w:hAnsi="Times New Roman" w:cs="Times New Roman"/>
          <w:sz w:val="28"/>
          <w:szCs w:val="24"/>
        </w:rPr>
        <w:t>Тротуар №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 </w:t>
      </w:r>
      <w:r w:rsidRPr="00011847">
        <w:rPr>
          <w:rFonts w:ascii="Times New Roman" w:hAnsi="Times New Roman" w:cs="Times New Roman"/>
          <w:sz w:val="28"/>
          <w:szCs w:val="24"/>
        </w:rPr>
        <w:t>от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</w:t>
      </w:r>
      <w:r w:rsidR="005A6235" w:rsidRPr="00011847">
        <w:rPr>
          <w:rFonts w:ascii="Times New Roman" w:hAnsi="Times New Roman" w:cs="Times New Roman"/>
          <w:sz w:val="24"/>
          <w:szCs w:val="24"/>
        </w:rPr>
        <w:t>___</w:t>
      </w:r>
      <w:r w:rsidRPr="00011847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011847">
        <w:rPr>
          <w:rFonts w:ascii="Times New Roman" w:hAnsi="Times New Roman" w:cs="Times New Roman"/>
          <w:sz w:val="28"/>
          <w:szCs w:val="24"/>
        </w:rPr>
        <w:t xml:space="preserve">до </w:t>
      </w:r>
      <w:r w:rsidRPr="00011847">
        <w:rPr>
          <w:rFonts w:ascii="Times New Roman" w:hAnsi="Times New Roman" w:cs="Times New Roman"/>
          <w:sz w:val="24"/>
          <w:szCs w:val="24"/>
        </w:rPr>
        <w:t>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____________________</w:t>
      </w:r>
    </w:p>
    <w:p w:rsidR="00657B09" w:rsidRPr="00190EEE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B09" w:rsidRPr="005A6235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Доступность элементов </w:t>
      </w:r>
      <w:r w:rsidR="007D51F5" w:rsidRPr="005A6235">
        <w:rPr>
          <w:rFonts w:ascii="Times New Roman" w:hAnsi="Times New Roman" w:cs="Times New Roman"/>
          <w:b/>
          <w:sz w:val="28"/>
          <w:szCs w:val="24"/>
        </w:rPr>
        <w:t>тротуара</w:t>
      </w:r>
      <w:r w:rsidRPr="005A6235">
        <w:rPr>
          <w:rFonts w:ascii="Times New Roman" w:hAnsi="Times New Roman" w:cs="Times New Roman"/>
          <w:b/>
          <w:sz w:val="28"/>
          <w:szCs w:val="24"/>
        </w:rPr>
        <w:t xml:space="preserve"> для инвалидов</w:t>
      </w:r>
      <w:r w:rsidR="000023F2" w:rsidRPr="005A6235">
        <w:rPr>
          <w:rFonts w:ascii="Times New Roman" w:hAnsi="Times New Roman" w:cs="Times New Roman"/>
          <w:b/>
          <w:sz w:val="28"/>
          <w:szCs w:val="24"/>
          <w:vertAlign w:val="superscript"/>
        </w:rPr>
        <w:footnoteReference w:id="2"/>
      </w:r>
      <w:r w:rsidRPr="005A6235">
        <w:rPr>
          <w:rFonts w:ascii="Times New Roman" w:hAnsi="Times New Roman" w:cs="Times New Roman"/>
          <w:b/>
          <w:sz w:val="28"/>
          <w:szCs w:val="24"/>
        </w:rPr>
        <w:t>:</w:t>
      </w:r>
    </w:p>
    <w:p w:rsidR="00591772" w:rsidRPr="00190EEE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6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1842"/>
        <w:gridCol w:w="1135"/>
        <w:gridCol w:w="1163"/>
        <w:gridCol w:w="1105"/>
        <w:gridCol w:w="1368"/>
      </w:tblGrid>
      <w:tr w:rsidR="00591772" w:rsidRPr="005A6235" w:rsidTr="000C0BD9">
        <w:trPr>
          <w:trHeight w:val="473"/>
        </w:trPr>
        <w:tc>
          <w:tcPr>
            <w:tcW w:w="50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элементов тротуара</w:t>
            </w:r>
          </w:p>
        </w:tc>
        <w:tc>
          <w:tcPr>
            <w:tcW w:w="47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Cs w:val="24"/>
              </w:rPr>
              <w:t>(доступен «+», недоступен «-», не требует приспособления «#»)</w:t>
            </w:r>
          </w:p>
        </w:tc>
      </w:tr>
      <w:tr w:rsidR="00591772" w:rsidRPr="005A6235" w:rsidTr="000C0BD9">
        <w:tc>
          <w:tcPr>
            <w:tcW w:w="50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F2EC9" w:rsidRPr="005A6235" w:rsidTr="000C0BD9"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5A6235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5A6235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5A6235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5A6235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5A6235" w:rsidRDefault="005F2EC9" w:rsidP="005F2EC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1772" w:rsidRPr="005A6235" w:rsidTr="000C0BD9">
        <w:trPr>
          <w:trHeight w:val="152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56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6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34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препятствий на пути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98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на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движения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противоположную сторону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81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Pr="00190EEE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Заключение о доступности тротуара № </w:t>
      </w:r>
      <w:r w:rsidRPr="00011847">
        <w:rPr>
          <w:rFonts w:ascii="Times New Roman" w:hAnsi="Times New Roman" w:cs="Times New Roman"/>
          <w:sz w:val="28"/>
          <w:szCs w:val="24"/>
        </w:rPr>
        <w:t>_</w:t>
      </w:r>
      <w:r w:rsidR="004607E6" w:rsidRPr="00011847">
        <w:rPr>
          <w:rFonts w:ascii="Times New Roman" w:hAnsi="Times New Roman" w:cs="Times New Roman"/>
          <w:sz w:val="28"/>
          <w:szCs w:val="24"/>
        </w:rPr>
        <w:t>__</w:t>
      </w:r>
      <w:r w:rsidRPr="00011847">
        <w:rPr>
          <w:rFonts w:ascii="Times New Roman" w:hAnsi="Times New Roman" w:cs="Times New Roman"/>
          <w:sz w:val="28"/>
          <w:szCs w:val="24"/>
        </w:rPr>
        <w:t>__</w:t>
      </w:r>
      <w:r w:rsidR="004607E6" w:rsidRPr="005A6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300CB2" w:rsidRPr="00190EEE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1644"/>
        <w:gridCol w:w="1322"/>
        <w:gridCol w:w="1370"/>
        <w:gridCol w:w="1394"/>
        <w:gridCol w:w="2235"/>
      </w:tblGrid>
      <w:tr w:rsidR="004F6C80" w:rsidRPr="005A6235" w:rsidTr="005B3DDF">
        <w:trPr>
          <w:trHeight w:val="351"/>
        </w:trPr>
        <w:tc>
          <w:tcPr>
            <w:tcW w:w="360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</w:tc>
        <w:tc>
          <w:tcPr>
            <w:tcW w:w="63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Доступность для отдельных категорий</w:t>
            </w:r>
          </w:p>
        </w:tc>
      </w:tr>
      <w:tr w:rsidR="004F6C80" w:rsidRPr="005A6235" w:rsidTr="005B3DDF">
        <w:tc>
          <w:tcPr>
            <w:tcW w:w="3602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F6C80" w:rsidRPr="005A6235" w:rsidTr="00A90A4C"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C80" w:rsidRPr="005A6235" w:rsidRDefault="004F6C80" w:rsidP="004F6C8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Недоступен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2BF8" w:rsidRPr="00190EEE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BF8" w:rsidRPr="005A6235" w:rsidRDefault="00F62BF8" w:rsidP="005A6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Рекомендации по обеспечению доступности </w:t>
      </w:r>
      <w:r w:rsidR="00F10A02"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тротуара № </w:t>
      </w:r>
      <w:r w:rsidR="00F10A02" w:rsidRPr="00011847">
        <w:rPr>
          <w:rFonts w:ascii="Times New Roman" w:eastAsia="Times New Roman" w:hAnsi="Times New Roman" w:cs="Times New Roman"/>
          <w:bCs/>
          <w:sz w:val="28"/>
          <w:szCs w:val="24"/>
        </w:rPr>
        <w:t>_____</w:t>
      </w:r>
    </w:p>
    <w:p w:rsidR="00F62BF8" w:rsidRPr="005A6235" w:rsidRDefault="00F62BF8" w:rsidP="005A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917"/>
      </w:tblGrid>
      <w:tr w:rsidR="00F62BF8" w:rsidRPr="005A6235" w:rsidTr="00204A55">
        <w:trPr>
          <w:trHeight w:val="327"/>
          <w:tblHeader/>
        </w:trPr>
        <w:tc>
          <w:tcPr>
            <w:tcW w:w="4112" w:type="dxa"/>
            <w:shd w:val="clear" w:color="auto" w:fill="auto"/>
            <w:vAlign w:val="center"/>
          </w:tcPr>
          <w:p w:rsidR="00F62BF8" w:rsidRPr="005A6235" w:rsidRDefault="00931FE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Элементы тротуара</w:t>
            </w:r>
          </w:p>
        </w:tc>
        <w:tc>
          <w:tcPr>
            <w:tcW w:w="5917" w:type="dxa"/>
            <w:shd w:val="clear" w:color="auto" w:fill="auto"/>
            <w:vAlign w:val="center"/>
          </w:tcPr>
          <w:p w:rsidR="00F62BF8" w:rsidRPr="005A6235" w:rsidRDefault="00F62BF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адаптации</w:t>
            </w:r>
          </w:p>
        </w:tc>
      </w:tr>
      <w:tr w:rsidR="005F2EC9" w:rsidRPr="005A6235" w:rsidTr="00204A55">
        <w:trPr>
          <w:trHeight w:val="327"/>
          <w:tblHeader/>
        </w:trPr>
        <w:tc>
          <w:tcPr>
            <w:tcW w:w="4112" w:type="dxa"/>
            <w:shd w:val="clear" w:color="auto" w:fill="auto"/>
            <w:vAlign w:val="center"/>
          </w:tcPr>
          <w:p w:rsidR="005F2EC9" w:rsidRPr="005A6235" w:rsidRDefault="005F2EC9" w:rsidP="005A6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7" w:type="dxa"/>
            <w:shd w:val="clear" w:color="auto" w:fill="auto"/>
            <w:vAlign w:val="center"/>
          </w:tcPr>
          <w:p w:rsidR="005F2EC9" w:rsidRPr="005A6235" w:rsidRDefault="005F2EC9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3640" w:rsidRPr="005A6235" w:rsidTr="00204A55">
        <w:trPr>
          <w:trHeight w:val="385"/>
        </w:trPr>
        <w:tc>
          <w:tcPr>
            <w:tcW w:w="4112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591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204A55">
        <w:trPr>
          <w:trHeight w:val="419"/>
        </w:trPr>
        <w:tc>
          <w:tcPr>
            <w:tcW w:w="4112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 на пути движения</w:t>
            </w:r>
          </w:p>
        </w:tc>
        <w:tc>
          <w:tcPr>
            <w:tcW w:w="591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204A55">
        <w:trPr>
          <w:trHeight w:val="411"/>
        </w:trPr>
        <w:tc>
          <w:tcPr>
            <w:tcW w:w="4112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591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204A55">
        <w:trPr>
          <w:trHeight w:val="358"/>
        </w:trPr>
        <w:tc>
          <w:tcPr>
            <w:tcW w:w="4112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591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23F2" w:rsidRPr="005A6235" w:rsidRDefault="000023F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023F2" w:rsidRPr="005A6235" w:rsidSect="004F6C80">
          <w:pgSz w:w="11905" w:h="16837"/>
          <w:pgMar w:top="1134" w:right="567" w:bottom="1134" w:left="1701" w:header="720" w:footer="720" w:gutter="0"/>
          <w:pgNumType w:start="2"/>
          <w:cols w:space="720"/>
          <w:formProt w:val="0"/>
        </w:sectPr>
      </w:pPr>
    </w:p>
    <w:p w:rsidR="0067268E" w:rsidRDefault="0067268E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 xml:space="preserve">к паспорту доступности </w:t>
      </w:r>
    </w:p>
    <w:p w:rsidR="00591772" w:rsidRP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011847" w:rsidRDefault="00011847" w:rsidP="005F2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16"/>
        </w:rPr>
      </w:pPr>
    </w:p>
    <w:tbl>
      <w:tblPr>
        <w:tblW w:w="9355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3685"/>
      </w:tblGrid>
      <w:tr w:rsidR="00011847" w:rsidRPr="00011847" w:rsidTr="00F84E74"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тротуара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BB71C2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</w:t>
            </w:r>
            <w:r w:rsidR="00011847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инвалидов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E74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требования</w:t>
            </w:r>
            <w:r w:rsidR="00F84E74" w:rsidRPr="000118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</w:tbl>
    <w:p w:rsidR="00011847" w:rsidRPr="00011847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355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1417"/>
        <w:gridCol w:w="2268"/>
      </w:tblGrid>
      <w:tr w:rsidR="00657B09" w:rsidRPr="00011847" w:rsidTr="00F84E74"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1847" w:rsidRPr="00011847" w:rsidTr="00F84E74">
        <w:trPr>
          <w:trHeight w:val="340"/>
        </w:trPr>
        <w:tc>
          <w:tcPr>
            <w:tcW w:w="9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Полоса движения</w:t>
            </w:r>
          </w:p>
        </w:tc>
      </w:tr>
      <w:tr w:rsidR="00C73E83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пути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1,2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3E83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Ровное твердое </w:t>
            </w:r>
            <w:r w:rsidR="00652334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скользкое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О, 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49292A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шва при перекрытии из плит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2507E9" w:rsidP="002507E9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1,0</w:t>
            </w:r>
            <w:r w:rsidR="005A1B82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652334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.1.11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1B82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 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E89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5 %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507E9" w:rsidRDefault="005A1B82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1B82" w:rsidRPr="00011847" w:rsidRDefault="0049292A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3E83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средства на покрытии тротуара, выполняющие предупредительную функцию</w:t>
            </w:r>
            <w:r w:rsid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шириной 0,5–0,6 м не менее чем за 0,8 м</w:t>
            </w:r>
            <w:r w:rsidR="00657B09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препятствия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657B09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73E83" w:rsidP="002507E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1847" w:rsidRPr="00011847" w:rsidTr="00F84E74">
        <w:trPr>
          <w:trHeight w:val="340"/>
        </w:trPr>
        <w:tc>
          <w:tcPr>
            <w:tcW w:w="9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Лестница на пути движения</w:t>
            </w:r>
          </w:p>
        </w:tc>
      </w:tr>
      <w:tr w:rsidR="00E67394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Высота подъема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12 – 15 см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2507E9" w:rsidRDefault="00E67394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250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.1.12 </w:t>
            </w:r>
          </w:p>
          <w:p w:rsidR="0049292A" w:rsidRPr="00011847" w:rsidRDefault="0049292A" w:rsidP="0025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2507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Ширина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35 – 40 см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.1.12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Единообразная геометрия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394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Поручни по обеим сторонам на высоте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см.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E67394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6.2.11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ная тактильная полоса за 0,8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перед м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аршем вверху и внизу шириной 0,5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BC3640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Контрастная окраска </w:t>
            </w:r>
            <w:r w:rsidR="007C16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проступей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краевых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Пандус, дублирующий лестницу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C162A" w:rsidRDefault="00CB2C9B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не более 9,0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7C16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уклон пандуса (высота / длина)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1/20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(5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7C162A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</w:t>
            </w:r>
            <w:r w:rsidR="00CB2C9B"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свободная зона в верхнем и нижнем окончании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х 1,5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285C" w:rsidRPr="00011847" w:rsidTr="00BA780D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5C" w:rsidRPr="00011847" w:rsidRDefault="00A7285C" w:rsidP="00A728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5C" w:rsidRPr="00011847" w:rsidRDefault="00A7285C" w:rsidP="00A7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5C" w:rsidRPr="00011847" w:rsidRDefault="00A7285C" w:rsidP="00A7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Поручни пандуса: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вдоль обеих сторон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К, 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7C16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59.13330.2016</w:t>
            </w:r>
          </w:p>
        </w:tc>
      </w:tr>
      <w:tr w:rsidR="00CB2C9B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0,7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162A" w:rsidRDefault="00CB2C9B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C1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92A" w:rsidRPr="00011847" w:rsidRDefault="0049292A" w:rsidP="007C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 w:rsidR="007C1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EC9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011847" w:rsidRDefault="005F2EC9" w:rsidP="005F2E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011847" w:rsidRDefault="005F2EC9" w:rsidP="005F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EC9" w:rsidRPr="00011847" w:rsidRDefault="005F2EC9" w:rsidP="005F2E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2EC9" w:rsidRDefault="005F2EC9" w:rsidP="005F2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2EC9" w:rsidRPr="00011847" w:rsidRDefault="005F2EC9" w:rsidP="005F2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поручнями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– 1,0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16EAE" w:rsidRDefault="00B16EAE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Подъемное устройство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высоте подъема более 3,0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16EAE" w:rsidRDefault="00B16EAE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EAE" w:rsidRPr="00011847" w:rsidRDefault="00B16EAE" w:rsidP="00B16EA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6EAE" w:rsidRDefault="00B16EAE" w:rsidP="00B16EA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5</w:t>
            </w: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.1.5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EAE" w:rsidRPr="00011847" w:rsidRDefault="00B16EAE" w:rsidP="00B16EA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1,5 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16EAE" w:rsidRDefault="00B16EAE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п. 5.1.5 </w:t>
            </w:r>
          </w:p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 59.13330.2016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16EAE" w:rsidRDefault="00B16EAE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6EAE" w:rsidRPr="00011847" w:rsidTr="00F84E74">
        <w:trPr>
          <w:trHeight w:val="34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перепад высот в месте съезда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EAE" w:rsidRPr="00011847" w:rsidRDefault="00B16EAE" w:rsidP="00B16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см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6EAE" w:rsidRDefault="00B16EAE" w:rsidP="00B16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EAE" w:rsidRPr="00011847" w:rsidRDefault="00B16EAE" w:rsidP="00B16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F2EC9" w:rsidRDefault="005F2EC9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Начальник отдела организации</w:t>
      </w:r>
    </w:p>
    <w:p w:rsidR="00C41722" w:rsidRDefault="00C41722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безбарьерной среды                                                                            А.А. Корзухина</w:t>
      </w:r>
    </w:p>
    <w:sectPr w:rsidR="00C41722" w:rsidSect="00F84E74">
      <w:endnotePr>
        <w:numFmt w:val="decimal"/>
      </w:endnotePr>
      <w:pgSz w:w="11905" w:h="16837"/>
      <w:pgMar w:top="1134" w:right="567" w:bottom="1134" w:left="1701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CE2" w:rsidRDefault="004E0CE2" w:rsidP="0095622C">
      <w:pPr>
        <w:spacing w:after="0" w:line="240" w:lineRule="auto"/>
      </w:pPr>
      <w:r>
        <w:separator/>
      </w:r>
    </w:p>
  </w:endnote>
  <w:endnote w:type="continuationSeparator" w:id="0">
    <w:p w:rsidR="004E0CE2" w:rsidRDefault="004E0CE2" w:rsidP="0095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CE2" w:rsidRDefault="004E0CE2" w:rsidP="0095622C">
      <w:pPr>
        <w:spacing w:after="0" w:line="240" w:lineRule="auto"/>
      </w:pPr>
      <w:r>
        <w:separator/>
      </w:r>
    </w:p>
  </w:footnote>
  <w:footnote w:type="continuationSeparator" w:id="0">
    <w:p w:rsidR="004E0CE2" w:rsidRDefault="004E0CE2" w:rsidP="0095622C">
      <w:pPr>
        <w:spacing w:after="0" w:line="240" w:lineRule="auto"/>
      </w:pPr>
      <w:r>
        <w:continuationSeparator/>
      </w:r>
    </w:p>
  </w:footnote>
  <w:footnote w:id="1">
    <w:p w:rsidR="00F62BF8" w:rsidRPr="000C0BD9" w:rsidRDefault="00F62BF8" w:rsidP="004607E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C0BD9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0C0BD9">
        <w:rPr>
          <w:rFonts w:ascii="Times New Roman" w:hAnsi="Times New Roman" w:cs="Times New Roman"/>
          <w:sz w:val="18"/>
          <w:szCs w:val="18"/>
        </w:rPr>
        <w:t xml:space="preserve"> </w:t>
      </w:r>
      <w:r w:rsidR="00E67394" w:rsidRPr="000C0BD9">
        <w:rPr>
          <w:rFonts w:ascii="Times New Roman" w:hAnsi="Times New Roman" w:cs="Times New Roman"/>
          <w:sz w:val="18"/>
          <w:szCs w:val="18"/>
        </w:rPr>
        <w:t xml:space="preserve">Заключение о доступности улицы осуществляется на основании анализа состояния доступности отдельных ее элементов </w:t>
      </w:r>
      <w:r w:rsidRPr="000C0BD9">
        <w:rPr>
          <w:rFonts w:ascii="Times New Roman" w:hAnsi="Times New Roman" w:cs="Times New Roman"/>
          <w:sz w:val="18"/>
          <w:szCs w:val="18"/>
        </w:rPr>
        <w:t>(тротуары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, указанные в </w:t>
      </w:r>
      <w:r w:rsidR="007D51F5" w:rsidRPr="000C0BD9">
        <w:rPr>
          <w:rFonts w:ascii="Times New Roman" w:hAnsi="Times New Roman" w:cs="Times New Roman"/>
          <w:sz w:val="18"/>
          <w:szCs w:val="18"/>
        </w:rPr>
        <w:t>приложениях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 к настоящему паспорту доступности</w:t>
      </w:r>
      <w:r w:rsidR="00657B09" w:rsidRPr="000C0BD9">
        <w:rPr>
          <w:rFonts w:ascii="Times New Roman" w:hAnsi="Times New Roman" w:cs="Times New Roman"/>
          <w:sz w:val="18"/>
          <w:szCs w:val="18"/>
        </w:rPr>
        <w:t xml:space="preserve"> и которые являются неотъемлемой его частью</w:t>
      </w:r>
      <w:r w:rsidR="00E67394" w:rsidRPr="000C0BD9">
        <w:rPr>
          <w:rFonts w:ascii="Times New Roman" w:hAnsi="Times New Roman" w:cs="Times New Roman"/>
          <w:sz w:val="18"/>
          <w:szCs w:val="18"/>
        </w:rPr>
        <w:t>) с учетом возможности организации беспрерывного маршрута (маршрутов) движения по ней, доступного для отдельных категорий инвалидов</w:t>
      </w:r>
      <w:r w:rsidRPr="000C0BD9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023F2" w:rsidRPr="004607E6" w:rsidRDefault="000023F2" w:rsidP="000023F2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Заключение о степени доступности делается на основании оценки соответствия элементов объекта установленным нормативным требованиям доступности для инвалидов. Нормативные требования к элементам тротуара указаны в приложении</w:t>
      </w:r>
      <w:r w:rsidR="00190EEE">
        <w:rPr>
          <w:rFonts w:ascii="Times New Roman" w:hAnsi="Times New Roman" w:cs="Times New Roman"/>
          <w:sz w:val="20"/>
          <w:szCs w:val="20"/>
        </w:rPr>
        <w:t xml:space="preserve"> </w:t>
      </w:r>
      <w:r w:rsidR="008B5751">
        <w:rPr>
          <w:rFonts w:ascii="Times New Roman" w:hAnsi="Times New Roman" w:cs="Times New Roman"/>
          <w:sz w:val="20"/>
          <w:szCs w:val="20"/>
        </w:rPr>
        <w:t>1</w:t>
      </w:r>
      <w:r w:rsidRPr="004607E6">
        <w:rPr>
          <w:rFonts w:ascii="Times New Roman" w:hAnsi="Times New Roman" w:cs="Times New Roman"/>
          <w:sz w:val="20"/>
          <w:szCs w:val="20"/>
        </w:rPr>
        <w:t xml:space="preserve"> к данному паспорту. </w:t>
      </w:r>
    </w:p>
  </w:footnote>
  <w:footnote w:id="3">
    <w:p w:rsidR="00F84E74" w:rsidRPr="00F62BF8" w:rsidRDefault="00F84E74" w:rsidP="00B16EAE">
      <w:pPr>
        <w:pStyle w:val="ab"/>
        <w:jc w:val="both"/>
      </w:pPr>
      <w:r>
        <w:rPr>
          <w:rStyle w:val="ad"/>
        </w:rPr>
        <w:t>3</w:t>
      </w:r>
      <w:r w:rsidRPr="00F62BF8">
        <w:t xml:space="preserve"> Требования </w:t>
      </w:r>
      <w:r>
        <w:t xml:space="preserve">СП 59.13330.2016 </w:t>
      </w:r>
      <w:r w:rsidRPr="00F62BF8">
        <w:t>«Доступность зданий и сооружений для маломобильных групп населения. Актуализированная редакция СНиП 35-01-2001»</w:t>
      </w:r>
      <w:r>
        <w:t>.</w:t>
      </w:r>
    </w:p>
    <w:p w:rsidR="00F84E74" w:rsidRDefault="00F84E74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84E74" w:rsidRDefault="00F84E74" w:rsidP="00B16EA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84E74" w:rsidRPr="00F62BF8" w:rsidRDefault="00F84E74" w:rsidP="002507E9">
      <w:pPr>
        <w:pStyle w:val="ab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13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2EC9" w:rsidRPr="004F6C80" w:rsidRDefault="005F2EC9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17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17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17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1E8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417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2EC9" w:rsidRDefault="005F2EC9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1772"/>
    <w:rsid w:val="000023F2"/>
    <w:rsid w:val="000035C6"/>
    <w:rsid w:val="00011847"/>
    <w:rsid w:val="000C0BD9"/>
    <w:rsid w:val="00112C6E"/>
    <w:rsid w:val="00152C69"/>
    <w:rsid w:val="00190EEE"/>
    <w:rsid w:val="00204A55"/>
    <w:rsid w:val="00244CB0"/>
    <w:rsid w:val="002507E9"/>
    <w:rsid w:val="00262E66"/>
    <w:rsid w:val="002B5495"/>
    <w:rsid w:val="002F2249"/>
    <w:rsid w:val="00300CB2"/>
    <w:rsid w:val="003A2801"/>
    <w:rsid w:val="003A2C8F"/>
    <w:rsid w:val="004430C3"/>
    <w:rsid w:val="004607E6"/>
    <w:rsid w:val="0049292A"/>
    <w:rsid w:val="004E0CE2"/>
    <w:rsid w:val="004F68D1"/>
    <w:rsid w:val="004F6C80"/>
    <w:rsid w:val="00591772"/>
    <w:rsid w:val="005A1B82"/>
    <w:rsid w:val="005A6235"/>
    <w:rsid w:val="005F2EC9"/>
    <w:rsid w:val="0062108D"/>
    <w:rsid w:val="00652334"/>
    <w:rsid w:val="00657B09"/>
    <w:rsid w:val="0067268E"/>
    <w:rsid w:val="007558EE"/>
    <w:rsid w:val="007C162A"/>
    <w:rsid w:val="007D51F5"/>
    <w:rsid w:val="007E432A"/>
    <w:rsid w:val="0083121F"/>
    <w:rsid w:val="00831E89"/>
    <w:rsid w:val="008614BB"/>
    <w:rsid w:val="00864124"/>
    <w:rsid w:val="008B5751"/>
    <w:rsid w:val="00931FE8"/>
    <w:rsid w:val="00946DDD"/>
    <w:rsid w:val="0095622C"/>
    <w:rsid w:val="00960FF9"/>
    <w:rsid w:val="00993B7D"/>
    <w:rsid w:val="00A7285C"/>
    <w:rsid w:val="00A90A4C"/>
    <w:rsid w:val="00AA4D29"/>
    <w:rsid w:val="00B032B4"/>
    <w:rsid w:val="00B16EAE"/>
    <w:rsid w:val="00B206DF"/>
    <w:rsid w:val="00B3613E"/>
    <w:rsid w:val="00BB71C2"/>
    <w:rsid w:val="00BC3640"/>
    <w:rsid w:val="00C029C7"/>
    <w:rsid w:val="00C34236"/>
    <w:rsid w:val="00C41722"/>
    <w:rsid w:val="00C65EBA"/>
    <w:rsid w:val="00C73E83"/>
    <w:rsid w:val="00C835BA"/>
    <w:rsid w:val="00CA5598"/>
    <w:rsid w:val="00CA7B32"/>
    <w:rsid w:val="00CB2C9B"/>
    <w:rsid w:val="00CC6E37"/>
    <w:rsid w:val="00D31C39"/>
    <w:rsid w:val="00DC2C9A"/>
    <w:rsid w:val="00E32793"/>
    <w:rsid w:val="00E67394"/>
    <w:rsid w:val="00F10A02"/>
    <w:rsid w:val="00F11C77"/>
    <w:rsid w:val="00F62BF8"/>
    <w:rsid w:val="00F84E74"/>
    <w:rsid w:val="00FB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FBC9B3C-71C0-4F4C-868C-A3266322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A2801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  <w:rsid w:val="003A2801"/>
  </w:style>
  <w:style w:type="paragraph" w:customStyle="1" w:styleId="a5">
    <w:name w:val="Заголовок"/>
    <w:basedOn w:val="a3"/>
    <w:next w:val="a6"/>
    <w:rsid w:val="003A280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3A2801"/>
    <w:pPr>
      <w:spacing w:after="120"/>
    </w:pPr>
  </w:style>
  <w:style w:type="paragraph" w:styleId="a7">
    <w:name w:val="List"/>
    <w:basedOn w:val="a6"/>
    <w:rsid w:val="003A2801"/>
    <w:rPr>
      <w:rFonts w:ascii="Arial" w:hAnsi="Arial" w:cs="Tahoma"/>
    </w:rPr>
  </w:style>
  <w:style w:type="paragraph" w:styleId="a8">
    <w:name w:val="Title"/>
    <w:basedOn w:val="a3"/>
    <w:rsid w:val="003A280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rsid w:val="003A2801"/>
    <w:pPr>
      <w:suppressLineNumbers/>
    </w:pPr>
    <w:rPr>
      <w:rFonts w:ascii="Arial" w:hAnsi="Arial" w:cs="Tahoma"/>
    </w:rPr>
  </w:style>
  <w:style w:type="paragraph" w:styleId="aa">
    <w:name w:val="Balloon Text"/>
    <w:basedOn w:val="a3"/>
    <w:rsid w:val="003A2801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F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F2EC9"/>
  </w:style>
  <w:style w:type="paragraph" w:styleId="af1">
    <w:name w:val="footer"/>
    <w:basedOn w:val="a"/>
    <w:link w:val="af2"/>
    <w:uiPriority w:val="99"/>
    <w:unhideWhenUsed/>
    <w:rsid w:val="005F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F2EC9"/>
  </w:style>
  <w:style w:type="paragraph" w:styleId="af3">
    <w:name w:val="endnote text"/>
    <w:basedOn w:val="a"/>
    <w:link w:val="af4"/>
    <w:uiPriority w:val="99"/>
    <w:semiHidden/>
    <w:unhideWhenUsed/>
    <w:rsid w:val="00C029C7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029C7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C029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8A07-D7AC-41DC-BCF8-4EF059F5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СПС</dc:creator>
  <cp:lastModifiedBy>Каменская Юлия Викторовна</cp:lastModifiedBy>
  <cp:revision>27</cp:revision>
  <cp:lastPrinted>2021-02-25T11:45:00Z</cp:lastPrinted>
  <dcterms:created xsi:type="dcterms:W3CDTF">2012-07-09T12:25:00Z</dcterms:created>
  <dcterms:modified xsi:type="dcterms:W3CDTF">2021-02-26T12:14:00Z</dcterms:modified>
</cp:coreProperties>
</file>