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2017 г. N 889н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ЕЖЕМЕСЯЧНЫХ ВЫПЛАТ В СВЯЗИ С РОЖДЕНИЕМ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(УСЫНОВЛЕНИЕМ) ПЕРВОГО РЕБЕНКА И (ИЛИ) ВТОРОГО РЕБЕНКА,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ЗА НАЗНАЧЕНИЕМ УКАЗАННЫХ ВЫПЛАТ, А ТАКЖЕ ПЕРЕЧНЯ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(СВЕДЕНИЙ), НЕОБХОДИМЫХ ДЛЯ НАЗНАЧЕНИЯ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ЕЖЕМЕСЯЧНЫХ ВЫПЛАТ В СВЯЗИ С РОЖДЕНИЕМ (УСЫНОВЛЕНИЕМ)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ПЕРВОГО И (ИЛИ) ВТОРОГО РЕБЕНКА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Минтруда России от 16.05.2019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337н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28.08.2019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588н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31.03.2020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176н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30.04.2020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229н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18.06.2021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412н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29.07.2021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522н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6 статьи 1</w:t>
        </w:r>
      </w:hyperlink>
      <w:r>
        <w:rPr>
          <w:rFonts w:ascii="Calibri" w:hAnsi="Calibri" w:cs="Calibri"/>
        </w:rPr>
        <w:t xml:space="preserve"> Федерального закона от 28 декабря 2017 г. N 418-ФЗ "О ежемесячных выплатах семьям, имеющим детей" (официальный интернет-портал правовой информации http://www.pravo.gov.ru, 28.12.2017, N 0001201712280088), приказываю: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 согласно приложению N 1;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18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согласно приложению N 2.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2017 г. N 889н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ПОРЯДОК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ЕЖЕМЕСЯЧНЫХ ВЫПЛАТ В СВЯЗИ С РОЖДЕНИЕМ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(УСЫНОВЛЕНИЕМ) ПЕРВОГО РЕБЕНКА И (ИЛИ) ВТОРОГО РЕБЕНКА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ОБРАЩЕНИЯ ЗА НАЗНАЧЕНИЕМ УКАЗАННЫХ ВЫПЛАТ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Приказов Минтруда России от 16.05.2019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337н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от 28.08.2019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588н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31.03.2020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176н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30.04.2020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229н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18.06.2021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412н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- ежемесячная выплата в связи с рождением (усыновлением) первого или второго ребенка), а также обращения за назначением указанных выплат.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Обратиться с заявлением о назначении ежемесячной выплаты в связи с рождением (усыновлением) первого ребенка или с </w:t>
      </w:r>
      <w:hyperlink r:id="rId16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ежемесячной выплаты в связи с рождением (усыновлением) второго ребенка) имеют право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Федерации, и размер среднедушевого дохода семьи не превышает 2-кратную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пунктом 3 статьи 4</w:t>
        </w:r>
      </w:hyperlink>
      <w:r>
        <w:rPr>
          <w:rFonts w:ascii="Calibri" w:hAnsi="Calibri" w:cs="Calibri"/>
        </w:rPr>
        <w:t xml:space="preserve"> Федерального закона от 24 октября 1997 г. N 134-ФЗ "О прожиточном минимуме в Российской Федерации" (Собрание законодательства Российской Федерации, 1997, N 43, ст. 4904; 2004, N 35, ст. 3607; 2009, N 30, ст. 3739; 2012, N 50, ст. 6956) за второй квартал года, предшествующего году обращения за назначением указанной выплаты (далее - заявитель), лично либо через представителя.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Минтруда России от 28.08.2019 </w:t>
      </w:r>
      <w:hyperlink r:id="rId18" w:history="1">
        <w:r>
          <w:rPr>
            <w:rFonts w:ascii="Calibri" w:hAnsi="Calibri" w:cs="Calibri"/>
            <w:color w:val="0000FF"/>
          </w:rPr>
          <w:t>N 588н</w:t>
        </w:r>
      </w:hyperlink>
      <w:r>
        <w:rPr>
          <w:rFonts w:ascii="Calibri" w:hAnsi="Calibri" w:cs="Calibri"/>
        </w:rPr>
        <w:t xml:space="preserve">, от 18.06.2021 </w:t>
      </w:r>
      <w:hyperlink r:id="rId19" w:history="1">
        <w:r>
          <w:rPr>
            <w:rFonts w:ascii="Calibri" w:hAnsi="Calibri" w:cs="Calibri"/>
            <w:color w:val="0000FF"/>
          </w:rPr>
          <w:t>N 412н</w:t>
        </w:r>
      </w:hyperlink>
      <w:r>
        <w:rPr>
          <w:rFonts w:ascii="Calibri" w:hAnsi="Calibri" w:cs="Calibri"/>
        </w:rPr>
        <w:t>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соответствии с </w:t>
      </w:r>
      <w:hyperlink r:id="rId20" w:history="1">
        <w:r>
          <w:rPr>
            <w:rFonts w:ascii="Calibri" w:hAnsi="Calibri" w:cs="Calibri"/>
            <w:color w:val="0000FF"/>
          </w:rPr>
          <w:t>частью 3 статьи 1</w:t>
        </w:r>
      </w:hyperlink>
      <w:r>
        <w:rPr>
          <w:rFonts w:ascii="Calibri" w:hAnsi="Calibri" w:cs="Calibri"/>
        </w:rPr>
        <w:t xml:space="preserve"> Федерального закона от 28 декабря 2017 г. N 418-ФЗ "О ежемесячных выплатах семьям, имеющим детей" (далее - Федеральный закон N 418-ФЗ) в случае смерти женщины, 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имеет право отец (усыновитель) либо опекун ребенка, являющийся гражданином Российской Федерации, постоянно проживающим на территории Российской Федерации.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4 статьи 1</w:t>
        </w:r>
      </w:hyperlink>
      <w:r>
        <w:rPr>
          <w:rFonts w:ascii="Calibri" w:hAnsi="Calibri" w:cs="Calibri"/>
        </w:rPr>
        <w:t xml:space="preserve"> Федерального закона N 418-ФЗ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27, ст. 3880; N 47, ст. 6608; 2012, N 31, ст. 4322; 2013, N 23, ст. 2886; N 27, ст. 3477; 2014, N 26, ст. 3377; N 30, ст. 4217; 2015, N 10, ст. 1424; N 14, ст. 2008; N 21, ст. 2983; N 48, ст. 6714; 2016, N 1, ст. 53; N 27, ст. 4235; N 52, ст. 7504; 2017, N 1, ст. 11).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Заявление о назначении ежемесячной выплаты в связи с рождением (усыновлением) первого ребенка или </w:t>
      </w:r>
      <w:hyperlink r:id="rId23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трех лет со дня рождения ребенка (родного, усыновленного).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28.08.2019 N 588н)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со дня рождения ребенка (родного, усыновленного).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В заявлении о назначении выплат указываются: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рождения заявителя;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документе, удостоверяющем личность (наименование, серия и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 принадлежности к гражданству;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месте жительства (пребывания) или фактического проживания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(пребывания) или фактического проживания (если предъявляется не паспорт, а иной документ, удостоверяющий личность);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контактный телефон;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представителе заявителя (фамилия, имя, отчество (при наличии), контактный телефон);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сведения о документе, удостоверяющем личность представителя заявителя (наименование, серия и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сведения о документе, подтверждающем полномочия представителя заявителя (наименование,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сведения о наличии факта лишения (нелишения) родительских прав в отношении ребенка,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сведения о наличии факта принятия (непринятия) решения об отмене усыновления ребенка (детей),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сведения о наличии факта совершения (несовершения)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(детей), - при подаче заявления о назначении выплат в связи с рождением (усыновлением) второго ребенка;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"п"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30.04.2020 N 229н)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р) сведения о наличии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 - при подаче заявления о назначении выплат в связи с рождением (усыновлением) второго ребенка;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сведения о доходах семьи заявителя;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реквизиты счета заявителя, открытого в российской кредитной организации;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перечень прилагаемых документов.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Достоверность представленных сведений, указанных в заявлении о назначении выплат, а также информированность заявителя об ответственности за достоверность представленных сведений подтверждаются подписью заявителя.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назначении выплат подписывается заявителем с проставлением даты заполнения заявления.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силу. - </w:t>
      </w:r>
      <w:hyperlink r:id="rId2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Минтруда России от 30.04.2020 N 229н.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 xml:space="preserve">8. К заявлению о назначении ежемесячной выплаты должны быть приложены документы (сведения), необходимые для назначения ежемесячной выплаты в связи с рождением (усыновлением) первого или второго ребенка, перечень которых предусмотрен </w:t>
      </w:r>
      <w:hyperlink w:anchor="Par183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Приказу (далее - документы).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Заявление о назначении выплат подается с предъявлением следующих документов: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28" w:history="1">
        <w:r>
          <w:rPr>
            <w:rFonts w:ascii="Calibri" w:hAnsi="Calibri" w:cs="Calibri"/>
            <w:color w:val="0000FF"/>
          </w:rPr>
          <w:t>документы</w:t>
        </w:r>
      </w:hyperlink>
      <w:r>
        <w:rPr>
          <w:rFonts w:ascii="Calibri" w:hAnsi="Calibri" w:cs="Calibri"/>
        </w:rPr>
        <w:t>, удостоверяющие личность, подтверждающие место жительства (пребывания) или фактического проживания заявителя;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документы, удостоверяющие личность и полномочия представителя заявителя, - в случае подачи заявления через представителя.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соответствии с </w:t>
      </w:r>
      <w:hyperlink r:id="rId30" w:history="1">
        <w:r>
          <w:rPr>
            <w:rFonts w:ascii="Calibri" w:hAnsi="Calibri" w:cs="Calibri"/>
            <w:color w:val="0000FF"/>
          </w:rPr>
          <w:t>частью 4 статьи 2</w:t>
        </w:r>
      </w:hyperlink>
      <w:r>
        <w:rPr>
          <w:rFonts w:ascii="Calibri" w:hAnsi="Calibri" w:cs="Calibri"/>
        </w:rPr>
        <w:t xml:space="preserve"> Федерального закона N 418-ФЗ заявление о назначении выплат в связи с рождением (усыновлением) первого ребенка подается заявителем по месту его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соответствии с </w:t>
      </w:r>
      <w:hyperlink r:id="rId32" w:history="1">
        <w:r>
          <w:rPr>
            <w:rFonts w:ascii="Calibri" w:hAnsi="Calibri" w:cs="Calibri"/>
            <w:color w:val="0000FF"/>
          </w:rPr>
          <w:t>частью 5 статьи 2</w:t>
        </w:r>
      </w:hyperlink>
      <w:r>
        <w:rPr>
          <w:rFonts w:ascii="Calibri" w:hAnsi="Calibri" w:cs="Calibri"/>
        </w:rPr>
        <w:t xml:space="preserve"> Федерального закона N 418-ФЗ заявление о назначении выплат в связи с рождением (усыновлением) второго ребенка подается заявителем по месту его жительства (пребывания) или фактического проживания в территориальный орган Пенсионного фонда Российской Федерации непосредственно либо через многофункциональный центр.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87"/>
      <w:bookmarkEnd w:id="2"/>
      <w:r>
        <w:rPr>
          <w:rFonts w:ascii="Calibri" w:hAnsi="Calibri" w:cs="Calibri"/>
        </w:rPr>
        <w:t>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регистрирует заявление и выдает расписку-уведомление о его приеме.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соответствии с </w:t>
      </w:r>
      <w:hyperlink r:id="rId34" w:history="1">
        <w:r>
          <w:rPr>
            <w:rFonts w:ascii="Calibri" w:hAnsi="Calibri" w:cs="Calibri"/>
            <w:color w:val="0000FF"/>
          </w:rPr>
          <w:t>частью 6 статьи 2</w:t>
        </w:r>
      </w:hyperlink>
      <w:r>
        <w:rPr>
          <w:rFonts w:ascii="Calibri" w:hAnsi="Calibri" w:cs="Calibri"/>
        </w:rPr>
        <w:t xml:space="preserve"> Федерального закона N 418-ФЗ в случае рождения (усыновления) двух и более детей заявитель подает заявление о назначении ежемесячной выплаты: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второго ребенка - в территориальный орган Пенсионного фонда Российской Федерации.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Заявление о назначении выплат с документами могут быть направлены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в форме электронных документов, которые: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подписываются в соответствии с требованиями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3477; 2014, N 11, ст. 1098; N 26, ст. 3390; 2016, N 1, ст. 65; 26, ст. 3889) и </w:t>
      </w:r>
      <w:hyperlink r:id="rId36" w:history="1">
        <w:r>
          <w:rPr>
            <w:rFonts w:ascii="Calibri" w:hAnsi="Calibri" w:cs="Calibri"/>
            <w:color w:val="0000FF"/>
          </w:rPr>
          <w:t>статьями 21.1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 (далее - Федеральный закон "Об организации предоставления государственных и муниципальных услуг");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представляются с использованием электронных носителей и (или) информационно-телекоммуникационной сети "Интернет":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лично или через представителя при посещении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многофункционального центра;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без электронных носителей.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случае направления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заявления о назначении выплат в электронной форме,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38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необходимых для назначения выплат.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запрашивает документы (сведения), необходимые для назначения выплат,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осуществляют проверку достоверности информации, содержащейся в документах, указанных в </w:t>
      </w:r>
      <w:hyperlink r:id="rId39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апреля 2011 г. N 63-ФЗ "Об электронной подписи", в процессе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Заявитель вправе по своей инициативе представить документы в полном объеме.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Заявление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</w:t>
      </w:r>
      <w:hyperlink r:id="rId4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предусмотренном законодательством Российской Федерации.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Заявление о назначении выплат, принятое посредством почтовой связи, регистрируется не позднее первого рабочего дня, следующего за днем его получения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Федерации, и заявителю направляется извещение о дате получения заявления.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при поступлении в орган исполнительной власти субъекта Российской Федерации, осуществляющий полномочия в сфере социальной защиты населения, заявления о назначении выплат посредством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о назначении выплат и приложенные к нему копии документов возвращаются заявителю в 5-дневный срок с даты их получения с указанием причин возврата. Возврат заявления о назначении выплат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при поступлении в территориальный орган Пенсионного фонда Российской Федерации заявления о назначении выплат посредством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и приложенные к нему копии документов возвращаются заявителю в течение 3 рабочих дней с даты их получения с указанием причин возврата и возможности представления заявления и необходимых документов (сведений из документов) повторно. Возврат заявления о назначении выплат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08"/>
      <w:bookmarkEnd w:id="3"/>
      <w:r>
        <w:rPr>
          <w:rFonts w:ascii="Calibri" w:hAnsi="Calibri" w:cs="Calibri"/>
        </w:rPr>
        <w:t xml:space="preserve">18. Заявление о назначении выплат с документами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через многофункциональный центр в порядке, установленном </w:t>
      </w:r>
      <w:hyperlink r:id="rId4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2013, N 45, ст. 5807; 2014, N 20, ст. 2523; 2015, N 11, ст. 1594; N 29, ст. 4486; N 42, ст. 5789; 2017, N 5, ст. 809; N 10, ст. 1478; N 32, ст. 5086; N 44, ст. 6519).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Датой приема заявления о назначении выплат, поданного в многофункциональный центр, считается дата его регистрации в многофункциональном центре.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Расписка-уведомление о приеме заявления о назначении выплат выдается заявителю в многофункциональном центре.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 заявлению о назначении выплат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орган исполнительной власти субъекта Российской Федерации, осуществляющий полномочия в сфере социальной защиты населения,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к заявлению о назначении выплат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территориальный орган Пенсионного фонда Российской Федерации в течение одного рабочего дня с даты поступления заявления из многофункционального центра направляет в многофункциональный центр в электронной форме уведомление с указанием перечня документов (сведений из документов), необходимых для представления в территориальный орган Пенсионного фонда Российской Федерации, для последующего информирования заявителя. Срок представления документов (сведений из документов) не должен превышать 3 рабочих дня со дня направления территориальным органом Пенсионного фонда Российской Федерации уведомления в многофункциональный центр.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в течение указанного срока многофункциональным центром не представлены документы (сведения из документов), территориальный орган Пенсионного фонда Российской Федерации направляет в многофункциональный центр уведомление об отказе в рассмотрении заявления о назначении выплат с указанием причин отказа и возможности представления заявления о назначении выплат и документов (сведений из документов) повторно.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В течение 5 календарных дней после приема и регистрации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в соответствии с </w:t>
      </w:r>
      <w:hyperlink r:id="rId48" w:history="1">
        <w:r>
          <w:rPr>
            <w:rFonts w:ascii="Calibri" w:hAnsi="Calibri" w:cs="Calibri"/>
            <w:color w:val="0000FF"/>
          </w:rPr>
          <w:t>частью 10 статьи 2</w:t>
        </w:r>
      </w:hyperlink>
      <w:r>
        <w:rPr>
          <w:rFonts w:ascii="Calibri" w:hAnsi="Calibri" w:cs="Calibri"/>
        </w:rPr>
        <w:t xml:space="preserve"> Федерального закона N 418-ФЗ запрашивает в соответствующих органах сведения, необходимые для вынесения решения по принятому заявлению.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течение 1 рабочего дня после приема и регистрации заявления о назначении выплат территориальный орган Пенсионного фонда Российской Федерации в соответствии с </w:t>
      </w:r>
      <w:hyperlink r:id="rId49" w:history="1">
        <w:r>
          <w:rPr>
            <w:rFonts w:ascii="Calibri" w:hAnsi="Calibri" w:cs="Calibri"/>
            <w:color w:val="0000FF"/>
          </w:rPr>
          <w:t>частью 10 статьи 2</w:t>
        </w:r>
      </w:hyperlink>
      <w:r>
        <w:rPr>
          <w:rFonts w:ascii="Calibri" w:hAnsi="Calibri" w:cs="Calibri"/>
        </w:rPr>
        <w:t xml:space="preserve"> Федерального закона N 418-ФЗ и в соответствии с </w:t>
      </w:r>
      <w:hyperlink r:id="rId50" w:history="1">
        <w:r>
          <w:rPr>
            <w:rFonts w:ascii="Calibri" w:hAnsi="Calibri" w:cs="Calibri"/>
            <w:color w:val="0000FF"/>
          </w:rPr>
          <w:t>частью 1.2 статьи 8</w:t>
        </w:r>
      </w:hyperlink>
      <w:r>
        <w:rPr>
          <w:rFonts w:ascii="Calibri" w:hAnsi="Calibri" w:cs="Calibri"/>
        </w:rPr>
        <w:t xml:space="preserve"> Федерального закона от 29 декабря 2006 г. N 256-ФЗ "О дополнительных мерах государственной поддержки семей, имеющих детей" запрашивает в соответствующих органах сведения, необходимые для вынесения решения по принятому заявлению.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 ред. </w:t>
      </w:r>
      <w:hyperlink r:id="rId5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Документы (копии документов, сведения), необходимые для вынесения решения об удовлетворении заявления о назначении выплат либо об отказе в удовлетворении заявления о назначении выплат, запрашиваются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органах, предоставляющих государственные услуги, органах, предоставляющих </w:t>
      </w:r>
      <w:r>
        <w:rPr>
          <w:rFonts w:ascii="Calibri" w:hAnsi="Calibri" w:cs="Calibri"/>
        </w:rPr>
        <w:lastRenderedPageBreak/>
        <w:t>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заявитель не представил указанные документы самостоятельно.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Расчет среднедушевого дохода семьи производится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порядке, установленном </w:t>
      </w:r>
      <w:hyperlink r:id="rId52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N 418-ФЗ.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соответствии с </w:t>
      </w:r>
      <w:hyperlink r:id="rId53" w:history="1">
        <w:r>
          <w:rPr>
            <w:rFonts w:ascii="Calibri" w:hAnsi="Calibri" w:cs="Calibri"/>
            <w:color w:val="0000FF"/>
          </w:rPr>
          <w:t>частью 10 статьи 4</w:t>
        </w:r>
      </w:hyperlink>
      <w:r>
        <w:rPr>
          <w:rFonts w:ascii="Calibri" w:hAnsi="Calibri" w:cs="Calibri"/>
        </w:rPr>
        <w:t xml:space="preserve"> Федерального закона N 418-ФЗ 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(супруга) такого гражданина, несовершеннолетние дети.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5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30.04.2020 N 229н)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Согласно </w:t>
      </w:r>
      <w:hyperlink r:id="rId55" w:history="1">
        <w:r>
          <w:rPr>
            <w:rFonts w:ascii="Calibri" w:hAnsi="Calibri" w:cs="Calibri"/>
            <w:color w:val="0000FF"/>
          </w:rPr>
          <w:t>части 11 статьи 4</w:t>
        </w:r>
      </w:hyperlink>
      <w:r>
        <w:rPr>
          <w:rFonts w:ascii="Calibri" w:hAnsi="Calibri" w:cs="Calibri"/>
        </w:rPr>
        <w:t xml:space="preserve"> Федерального закона N 418-ФЗ в состав семьи, учитываемый при расчете среднедушевого дохода семьи, не включаются: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лица, находящиеся на полном государственном обеспечении.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Ежемесячная выплата в связи с рождением (усыновлением) первого ребенка назначается органом исполнительной власти субъекта Российской Федерации, осуществляющим полномочия в сфере социальной защиты населения, в месячный срок с даты приема (регистрации) заявления о назначении выплат с документами.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Ежемесячная выплата в связи с рождением (усыновлением) второго ребенка назначается территориальным органом Пенсионного фонда Российской Федерации в срок, не превышающий десяти рабочих дней с даты приема (регистрации) заявления о назначении выплат с документами. В соответствии с </w:t>
      </w:r>
      <w:hyperlink r:id="rId57" w:history="1">
        <w:r>
          <w:rPr>
            <w:rFonts w:ascii="Calibri" w:hAnsi="Calibri" w:cs="Calibri"/>
            <w:color w:val="0000FF"/>
          </w:rPr>
          <w:t>частью 1.4 статьи 8</w:t>
        </w:r>
      </w:hyperlink>
      <w:r>
        <w:rPr>
          <w:rFonts w:ascii="Calibri" w:hAnsi="Calibri" w:cs="Calibri"/>
        </w:rPr>
        <w:t xml:space="preserve"> Федерального закона от 29 декабря 2006 г. N 256-ФЗ "О дополнительных мерах государственной поддержки семей, имеющих детей" срок вынесения решения об удовлетворении или отказе в удовлетворении заявления о назначении выплат приостанавливается в случае непоступления в сроки, установленные </w:t>
      </w:r>
      <w:hyperlink r:id="rId58" w:history="1">
        <w:r>
          <w:rPr>
            <w:rFonts w:ascii="Calibri" w:hAnsi="Calibri" w:cs="Calibri"/>
            <w:color w:val="0000FF"/>
          </w:rPr>
          <w:t>частями 1.1</w:t>
        </w:r>
      </w:hyperlink>
      <w:r>
        <w:rPr>
          <w:rFonts w:ascii="Calibri" w:hAnsi="Calibri" w:cs="Calibri"/>
        </w:rPr>
        <w:t xml:space="preserve"> и </w:t>
      </w:r>
      <w:hyperlink r:id="rId59" w:history="1">
        <w:r>
          <w:rPr>
            <w:rFonts w:ascii="Calibri" w:hAnsi="Calibri" w:cs="Calibri"/>
            <w:color w:val="0000FF"/>
          </w:rPr>
          <w:t>1.2 статьи 8</w:t>
        </w:r>
      </w:hyperlink>
      <w:r>
        <w:rPr>
          <w:rFonts w:ascii="Calibri" w:hAnsi="Calibri" w:cs="Calibri"/>
        </w:rPr>
        <w:t xml:space="preserve"> Федерального закона от 29 декабря 2006 г. N 256-ФЗ "О дополнительных мерах государственной поддержки семей, имеющих детей", запрашиваемых территориальным органом Пенсионного фонда Российской Федерации документов (копий документов, сведений).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решение об удовлетворении или отказе в удовлетворении заявления о назначении выплат выносится территориальным органом Пенсионного фонда Российской Федерации в срок, не превышающий двадцати рабочих дней с даты приема заявления о назначении выплат.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Минтруда России от 31.03.2020 N 176н)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соответствии с </w:t>
      </w:r>
      <w:hyperlink r:id="rId62" w:history="1">
        <w:r>
          <w:rPr>
            <w:rFonts w:ascii="Calibri" w:hAnsi="Calibri" w:cs="Calibri"/>
            <w:color w:val="0000FF"/>
          </w:rPr>
          <w:t>частью 5 статьи 1</w:t>
        </w:r>
      </w:hyperlink>
      <w:r>
        <w:rPr>
          <w:rFonts w:ascii="Calibri" w:hAnsi="Calibri" w:cs="Calibri"/>
        </w:rPr>
        <w:t xml:space="preserve"> Федерального закона N 418-ФЗ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Федерации в соответствии с </w:t>
      </w:r>
      <w:hyperlink r:id="rId63" w:history="1">
        <w:r>
          <w:rPr>
            <w:rFonts w:ascii="Calibri" w:hAnsi="Calibri" w:cs="Calibri"/>
            <w:color w:val="0000FF"/>
          </w:rPr>
          <w:t>пунктом 3 статьи 4</w:t>
        </w:r>
      </w:hyperlink>
      <w:r>
        <w:rPr>
          <w:rFonts w:ascii="Calibri" w:hAnsi="Calibri" w:cs="Calibri"/>
        </w:rPr>
        <w:t xml:space="preserve"> Федерального закона от 24 октября 2017 г.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18.06.2021 N 412н)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В период с 01.04.2020 по 01.03.2021 включительно указанная выплата по достижении ребенком года или двух лет назначается без подачи заявлений (ФЗ от 01.04.2020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N 104-ФЗ</w:t>
              </w:r>
            </w:hyperlink>
            <w:r>
              <w:rPr>
                <w:rFonts w:ascii="Calibri" w:hAnsi="Calibri" w:cs="Calibri"/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F40E32" w:rsidRDefault="00F40E32" w:rsidP="00F40E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соответствии с </w:t>
      </w:r>
      <w:hyperlink r:id="rId66" w:history="1">
        <w:r>
          <w:rPr>
            <w:rFonts w:ascii="Calibri" w:hAnsi="Calibri" w:cs="Calibri"/>
            <w:color w:val="0000FF"/>
          </w:rPr>
          <w:t>частью 3 статьи 2</w:t>
        </w:r>
      </w:hyperlink>
      <w:r>
        <w:rPr>
          <w:rFonts w:ascii="Calibri" w:hAnsi="Calibri" w:cs="Calibri"/>
        </w:rPr>
        <w:t xml:space="preserve"> Федерального закона N 418-ФЗ ежемесячная выплата в связи с рождением (усыновлением) первого или второго ребенка назначается на срок до достижения ребенком возраста одного года.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28.08.2019 N 588н)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истечении указанного срока заявитель вправе подать новое заявление о назначении выплат сначала на срок до достижения ребенком возраста двух лет, а затем на срок до достижения им возраста трех лет и представляет документы, предусмотренные </w:t>
      </w:r>
      <w:hyperlink w:anchor="Par78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28.08.2019 N 588н)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 соответствии с </w:t>
      </w:r>
      <w:hyperlink r:id="rId69" w:history="1">
        <w:r>
          <w:rPr>
            <w:rFonts w:ascii="Calibri" w:hAnsi="Calibri" w:cs="Calibri"/>
            <w:color w:val="0000FF"/>
          </w:rPr>
          <w:t>частью 10 статьи 2</w:t>
        </w:r>
      </w:hyperlink>
      <w:r>
        <w:rPr>
          <w:rFonts w:ascii="Calibri" w:hAnsi="Calibri" w:cs="Calibri"/>
        </w:rPr>
        <w:t xml:space="preserve"> Федерального закона N 418-ФЗ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Ежемесячная выплата в связи с рождением (усыновлением) первого или второго ребенка осуществляется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через кредитные организации, указанные в заявлении о назначении выплат, ежемесячно, не позднее 26 числа месяца, следующего за месяцем приема (регистрации) заявления о назначении выплат с документами.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Заявитель вправе отказаться от получения ежемесячной выплаты в связи с рождением (усыновлением) первого или второго ребенка путем подачи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заявления об отказе от получения ежемесячной выплаты в связи с рождением (усыновлением) первого или второго ребенка (далее - заявление об отказе).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об отказе может быть подано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в который ранее заявителем было подано заявление о назначении выплат, непосредственно, по почте либо через многофункциональный центр в порядке, установленном </w:t>
      </w:r>
      <w:hyperlink w:anchor="Par87" w:history="1">
        <w:r>
          <w:rPr>
            <w:rFonts w:ascii="Calibri" w:hAnsi="Calibri" w:cs="Calibri"/>
            <w:color w:val="0000FF"/>
          </w:rPr>
          <w:t>пунктами 12</w:t>
        </w:r>
      </w:hyperlink>
      <w:r>
        <w:rPr>
          <w:rFonts w:ascii="Calibri" w:hAnsi="Calibri" w:cs="Calibri"/>
        </w:rPr>
        <w:t xml:space="preserve"> - </w:t>
      </w:r>
      <w:hyperlink w:anchor="Par10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В заявлении об отказе указываются: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рождения заявителя;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сведения о документе, удостоверяющем личность (наименование, серия и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месте жительства (пребывания) или фактического проживания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(пребывания) или фактического проживания (если предъявляется не паспорт, а иной документ, удостоверяющий личность);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контактный телефон;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представителе заявителя (фамилия, имя, отчество (при наличии), контактный телефон);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документе, удостоверяющем личность представителя заявителя (наименование, серия и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сведения о документе, подтверждающем полномочия представителя заявителя (наименование, номер, кем и когда выдан);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об отказе подписывается заявителем с проставлением даты заполнения заявления.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Осуществление ежемесячной выплаты в связи с рождением (усыновлением) первого или второго ребенка прекращается: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соответствии с </w:t>
      </w:r>
      <w:hyperlink r:id="rId71" w:history="1">
        <w:r>
          <w:rPr>
            <w:rFonts w:ascii="Calibri" w:hAnsi="Calibri" w:cs="Calibri"/>
            <w:color w:val="0000FF"/>
          </w:rPr>
          <w:t>пунктом 3 части 1 статьи 6</w:t>
        </w:r>
      </w:hyperlink>
      <w:r>
        <w:rPr>
          <w:rFonts w:ascii="Calibri" w:hAnsi="Calibri" w:cs="Calibri"/>
        </w:rPr>
        <w:t xml:space="preserve"> Федерального закона N 418-ФЗ в случае отказа от получения указанной выплаты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 об отказе;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соответствии с </w:t>
      </w:r>
      <w:hyperlink r:id="rId72" w:history="1">
        <w:r>
          <w:rPr>
            <w:rFonts w:ascii="Calibri" w:hAnsi="Calibri" w:cs="Calibri"/>
            <w:color w:val="0000FF"/>
          </w:rPr>
          <w:t>пунктом 1 части 1 статьи 6</w:t>
        </w:r>
      </w:hyperlink>
      <w:r>
        <w:rPr>
          <w:rFonts w:ascii="Calibri" w:hAnsi="Calibri" w:cs="Calibri"/>
        </w:rPr>
        <w:t xml:space="preserve"> Федерального закона N 418-ФЗ при достижении ребенком возраста трех лет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со дня, следующего за днем исполнения ребенку трех лет;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28.08.2019 N 588н)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соответствии с </w:t>
      </w:r>
      <w:hyperlink r:id="rId74" w:history="1">
        <w:r>
          <w:rPr>
            <w:rFonts w:ascii="Calibri" w:hAnsi="Calibri" w:cs="Calibri"/>
            <w:color w:val="0000FF"/>
          </w:rPr>
          <w:t>пунктом 2 части 1 статьи 6</w:t>
        </w:r>
      </w:hyperlink>
      <w:r>
        <w:rPr>
          <w:rFonts w:ascii="Calibri" w:hAnsi="Calibri" w:cs="Calibri"/>
        </w:rPr>
        <w:t xml:space="preserve"> Федерального закона N 418-ФЗ в случае переезда гражданина, получающего указанную выплату, на постоянное место жительства (пребывания) или фактического проживания в другой субъект Российской Федерации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соответствующие органы извещены об изменении места жительства (пребывания) или фактического проживания;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16.05.2019 N 337н)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г) в соответствии с </w:t>
      </w:r>
      <w:hyperlink r:id="rId76" w:history="1">
        <w:r>
          <w:rPr>
            <w:rFonts w:ascii="Calibri" w:hAnsi="Calibri" w:cs="Calibri"/>
            <w:color w:val="0000FF"/>
          </w:rPr>
          <w:t>пунктом 4 части 1 статьи 6</w:t>
        </w:r>
      </w:hyperlink>
      <w:r>
        <w:rPr>
          <w:rFonts w:ascii="Calibri" w:hAnsi="Calibri" w:cs="Calibri"/>
        </w:rPr>
        <w:t xml:space="preserve"> Федерального закона N 418-ФЗ в случае смерти ребенка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наступила смерть ребенка;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соответствии с </w:t>
      </w:r>
      <w:hyperlink r:id="rId77" w:history="1">
        <w:r>
          <w:rPr>
            <w:rFonts w:ascii="Calibri" w:hAnsi="Calibri" w:cs="Calibri"/>
            <w:color w:val="0000FF"/>
          </w:rPr>
          <w:t>пунктом 5 части 1 статьи 6</w:t>
        </w:r>
      </w:hyperlink>
      <w:r>
        <w:rPr>
          <w:rFonts w:ascii="Calibri" w:hAnsi="Calibri" w:cs="Calibri"/>
        </w:rPr>
        <w:t xml:space="preserve"> Федерального закона N 418-ФЗ в случае смерти заявителя,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наступила смерть заявителя либо вступило в законную силу решение суда об объявлении его умершим или о признании его безвестно отсутствующим, или о лишении его родительских прав;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соответствии с </w:t>
      </w:r>
      <w:hyperlink r:id="rId78" w:history="1">
        <w:r>
          <w:rPr>
            <w:rFonts w:ascii="Calibri" w:hAnsi="Calibri" w:cs="Calibri"/>
            <w:color w:val="0000FF"/>
          </w:rPr>
          <w:t>пунктом 6 части 1 статьи 6</w:t>
        </w:r>
      </w:hyperlink>
      <w:r>
        <w:rPr>
          <w:rFonts w:ascii="Calibri" w:hAnsi="Calibri" w:cs="Calibri"/>
        </w:rPr>
        <w:t xml:space="preserve"> Федерального закона N 418-ФЗ в случае использования средств материнского (семейного) капитала в полном объеме - территориальным органом Пенсионного фонда Российской Федерации.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Возобновление ежемесячной выплаты в связи с рождением (усыновлением) первого или второго ребенка осуществляется: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соответствии с </w:t>
      </w:r>
      <w:hyperlink r:id="rId79" w:history="1">
        <w:r>
          <w:rPr>
            <w:rFonts w:ascii="Calibri" w:hAnsi="Calibri" w:cs="Calibri"/>
            <w:color w:val="0000FF"/>
          </w:rPr>
          <w:t>пунктом 1 части 2 статьи 6</w:t>
        </w:r>
      </w:hyperlink>
      <w:r>
        <w:rPr>
          <w:rFonts w:ascii="Calibri" w:hAnsi="Calibri" w:cs="Calibri"/>
        </w:rPr>
        <w:t xml:space="preserve"> Федерального закона N 418-ФЗ в случае отмены решения суда об объявлении заявителя умершим или о признании его безвестно отсутствующим, или о лишении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вступило в законную силу решение суда;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соответствии с </w:t>
      </w:r>
      <w:hyperlink r:id="rId80" w:history="1">
        <w:r>
          <w:rPr>
            <w:rFonts w:ascii="Calibri" w:hAnsi="Calibri" w:cs="Calibri"/>
            <w:color w:val="0000FF"/>
          </w:rPr>
          <w:t>пунктом 2 части 2 статьи 6</w:t>
        </w:r>
      </w:hyperlink>
      <w:r>
        <w:rPr>
          <w:rFonts w:ascii="Calibri" w:hAnsi="Calibri" w:cs="Calibri"/>
        </w:rPr>
        <w:t xml:space="preserve"> Федерального закона N 418-ФЗ в случае подачи заявителем повторного заявления о назначении выплат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В случае если фактический остаток средств материнского (семейного) капитала меньше размера ежемесячной выплаты в связи с рождением (усыновлением) второго ребенка, то данная выплата осуществляется в размере фактического остатка средств материнского (семейного) капитала на текущий месяц.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2017 г. N 889н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83"/>
      <w:bookmarkEnd w:id="4"/>
      <w:r>
        <w:rPr>
          <w:rFonts w:ascii="Calibri" w:hAnsi="Calibri" w:cs="Calibri"/>
          <w:b/>
          <w:bCs/>
        </w:rPr>
        <w:t>ПЕРЕЧЕНЬ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 (СВЕДЕНИЙ), НЕОБХОДИМЫХ ДЛЯ НАЗНАЧЕНИЯ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ЕЖЕМЕСЯЧНЫХ ВЫПЛАТ В СВЯЗИ С РОЖДЕНИЕМ (УСЫНОВЛЕНИЕМ)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ПЕРВОГО РЕБЕНКА И (ИЛИ) ВТОРОГО РЕБЕНКА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Минтруда России от 29.07.2021 N 522н)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E32" w:rsidRDefault="00F4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Документы, подтверждающие рождение (усыновление) детей: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свидетельство о рождении (усыновлении) ребенка (детей);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выписка из решения органа опеки и попечительства об установлении над ребенком опеки;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случаях, когда регистрация рождения ребенка произведена компетентным органом иностранного государства: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</w:t>
      </w:r>
      <w:hyperlink r:id="rId8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язык, - при рождении ребенка на территории иностранного государства - участника </w:t>
      </w:r>
      <w:hyperlink r:id="rId83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>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84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от 5 октября 1961 года;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85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принадлежность к гражданству Российской Федерации заявителя и ребенка.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Документы, подтверждающие смерть женщины, объявление ее умершей, лишение ее родительских прав, отмену усыновления - для лиц, указанных в </w:t>
      </w:r>
      <w:hyperlink r:id="rId86" w:history="1">
        <w:r>
          <w:rPr>
            <w:rFonts w:ascii="Calibri" w:hAnsi="Calibri" w:cs="Calibri"/>
            <w:color w:val="0000FF"/>
          </w:rPr>
          <w:t>части 3 статьи 1</w:t>
        </w:r>
      </w:hyperlink>
      <w:r>
        <w:rPr>
          <w:rFonts w:ascii="Calibri" w:hAnsi="Calibri" w:cs="Calibri"/>
        </w:rPr>
        <w:t xml:space="preserve"> Федерального закона от 28 декабря 2017 г. N 418-ФЗ "О ежемесячных выплатах семьям, имеющим детей".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Документ, подтверждающий расторжение брака.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Сведения о доходах членов семьи: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справка с места работы (службы, учебы) либо иной документ, подтверждающий доход каждого члена семьи;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сведения о получении пенсии, компенсационных выплат дополнительного ежемесячного обеспечения пенсионера;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получении пособия по временной нетрудоспособности, пособия по беременности и родам, а также ежемесячного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Минтруда России от 29.07.2021 N 522н)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Справка из военного комиссариата о призыве родителя (супруга родителя) на военную службу.</w:t>
      </w:r>
    </w:p>
    <w:p w:rsidR="00F40E32" w:rsidRDefault="00F40E32" w:rsidP="00F40E3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E32" w:rsidRDefault="00F40E32" w:rsidP="00F40E3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E6D5C" w:rsidRDefault="004E6D5C">
      <w:bookmarkStart w:id="5" w:name="_GoBack"/>
      <w:bookmarkEnd w:id="5"/>
    </w:p>
    <w:sectPr w:rsidR="004E6D5C" w:rsidSect="001761A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C"/>
    <w:rsid w:val="004E6D5C"/>
    <w:rsid w:val="0065454C"/>
    <w:rsid w:val="00F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5C60-A2CD-44F4-A888-20AC2D9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F8FEADF53C63F9C6792C3E7562FA9C6C32BC6B776F6A364C5583030B03F70FF952F99DBA602F656CEAB0C1FCC0B6D50477C994A510BC8EHA19L" TargetMode="External"/><Relationship Id="rId21" Type="http://schemas.openxmlformats.org/officeDocument/2006/relationships/hyperlink" Target="consultantplus://offline/ref=96F8FEADF53C63F9C6792C3E7562FA9C6C30BC6A76686A364C5583030B03F70FF952F99DBA602F656FEAB0C1FCC0B6D50477C994A510BC8EHA19L" TargetMode="External"/><Relationship Id="rId42" Type="http://schemas.openxmlformats.org/officeDocument/2006/relationships/hyperlink" Target="consultantplus://offline/ref=96F8FEADF53C63F9C6792C3E7562FA9C6C32B16C766E6A364C5583030B03F70FF952F99DBA602F676CEAB0C1FCC0B6D50477C994A510BC8EHA19L" TargetMode="External"/><Relationship Id="rId47" Type="http://schemas.openxmlformats.org/officeDocument/2006/relationships/hyperlink" Target="consultantplus://offline/ref=96F8FEADF53C63F9C6792C3E7562FA9C6C32B16C766E6A364C5583030B03F70FF952F99DBA602F676BEAB0C1FCC0B6D50477C994A510BC8EHA19L" TargetMode="External"/><Relationship Id="rId63" Type="http://schemas.openxmlformats.org/officeDocument/2006/relationships/hyperlink" Target="consultantplus://offline/ref=96F8FEADF53C63F9C6792C3E7562FA9C6C30BA60756F6A364C5583030B03F70FF952F99DBA602F6369EAB0C1FCC0B6D50477C994A510BC8EHA19L" TargetMode="External"/><Relationship Id="rId68" Type="http://schemas.openxmlformats.org/officeDocument/2006/relationships/hyperlink" Target="consultantplus://offline/ref=96F8FEADF53C63F9C6792C3E7562FA9C6C34BB60716B6A364C5583030B03F70FF952F99DBA602F6569EAB0C1FCC0B6D50477C994A510BC8EHA19L" TargetMode="External"/><Relationship Id="rId84" Type="http://schemas.openxmlformats.org/officeDocument/2006/relationships/hyperlink" Target="consultantplus://offline/ref=96F8FEADF53C63F9C6792C3E7562FA9C6D30B96B78393D341D008D060353AD1FEF1BF59FA460267A6EE1E6H911L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96F8FEADF53C63F9C6792C3E7562FA9C6C3FB86B726E6A364C5583030B03F70FF952F99DBA6028656CEAB0C1FCC0B6D50477C994A510BC8EHA19L" TargetMode="External"/><Relationship Id="rId11" Type="http://schemas.openxmlformats.org/officeDocument/2006/relationships/hyperlink" Target="consultantplus://offline/ref=96F8FEADF53C63F9C6792C3E7562FA9C6C35BE6D73686A364C5583030B03F70FF952F99DBA602F646AEAB0C1FCC0B6D50477C994A510BC8EHA19L" TargetMode="External"/><Relationship Id="rId32" Type="http://schemas.openxmlformats.org/officeDocument/2006/relationships/hyperlink" Target="consultantplus://offline/ref=96F8FEADF53C63F9C6792C3E7562FA9C6C30BC6A76686A364C5583030B03F70FF952F99DBA602F666EEAB0C1FCC0B6D50477C994A510BC8EHA19L" TargetMode="External"/><Relationship Id="rId37" Type="http://schemas.openxmlformats.org/officeDocument/2006/relationships/hyperlink" Target="consultantplus://offline/ref=96F8FEADF53C63F9C6792C3E7562FA9C6C3FB16F776E6A364C5583030B03F70FF952F998B1347E2039ECE593A695B2CA0569CBH91CL" TargetMode="External"/><Relationship Id="rId53" Type="http://schemas.openxmlformats.org/officeDocument/2006/relationships/hyperlink" Target="consultantplus://offline/ref=96F8FEADF53C63F9C6792C3E7562FA9C6C30BC6A76686A364C5583030B03F70FF952F99DBA602F6C68EAB0C1FCC0B6D50477C994A510BC8EHA19L" TargetMode="External"/><Relationship Id="rId58" Type="http://schemas.openxmlformats.org/officeDocument/2006/relationships/hyperlink" Target="consultantplus://offline/ref=96F8FEADF53C63F9C6792C3E7562FA9C6C30B96177686A364C5583030B03F70FF952F999BF6B7B3528B4E991BB8BBBDD196BC99FHB1AL" TargetMode="External"/><Relationship Id="rId74" Type="http://schemas.openxmlformats.org/officeDocument/2006/relationships/hyperlink" Target="consultantplus://offline/ref=96F8FEADF53C63F9C6792C3E7562FA9C6C30BC6A76686A364C5583030B03F70FF952F99DBA602F6264EAB0C1FCC0B6D50477C994A510BC8EHA19L" TargetMode="External"/><Relationship Id="rId79" Type="http://schemas.openxmlformats.org/officeDocument/2006/relationships/hyperlink" Target="consultantplus://offline/ref=96F8FEADF53C63F9C6792C3E7562FA9C6C30BC6A76686A364C5583030B03F70FF952F99DBA602F6368EAB0C1FCC0B6D50477C994A510BC8EHA19L" TargetMode="External"/><Relationship Id="rId5" Type="http://schemas.openxmlformats.org/officeDocument/2006/relationships/hyperlink" Target="consultantplus://offline/ref=96F8FEADF53C63F9C6792C3E7562FA9C6C34BB60716B6A364C5583030B03F70FF952F99DBA602F646AEAB0C1FCC0B6D50477C994A510BC8EHA19L" TargetMode="External"/><Relationship Id="rId14" Type="http://schemas.openxmlformats.org/officeDocument/2006/relationships/hyperlink" Target="consultantplus://offline/ref=96F8FEADF53C63F9C6792C3E7562FA9C6C32BC6B776F6A364C5583030B03F70FF952F99DBA602F646AEAB0C1FCC0B6D50477C994A510BC8EHA19L" TargetMode="External"/><Relationship Id="rId22" Type="http://schemas.openxmlformats.org/officeDocument/2006/relationships/hyperlink" Target="consultantplus://offline/ref=96F8FEADF53C63F9C6792C3E7562FA9C6C30B96177686A364C5583030B03F70FEB52A191BB63316465FFE690BAH914L" TargetMode="External"/><Relationship Id="rId27" Type="http://schemas.openxmlformats.org/officeDocument/2006/relationships/hyperlink" Target="consultantplus://offline/ref=96F8FEADF53C63F9C6792C3E7562FA9C6C32BC6B776F6A364C5583030B03F70FF952F99DBA602F656EEAB0C1FCC0B6D50477C994A510BC8EHA19L" TargetMode="External"/><Relationship Id="rId30" Type="http://schemas.openxmlformats.org/officeDocument/2006/relationships/hyperlink" Target="consultantplus://offline/ref=96F8FEADF53C63F9C6792C3E7562FA9C6C30BC6A76686A364C5583030B03F70FF952F99DBA602F666DEAB0C1FCC0B6D50477C994A510BC8EHA19L" TargetMode="External"/><Relationship Id="rId35" Type="http://schemas.openxmlformats.org/officeDocument/2006/relationships/hyperlink" Target="consultantplus://offline/ref=96F8FEADF53C63F9C6792C3E7562FA9C6C3FBF6971696A364C5583030B03F70FEB52A191BB63316465FFE690BAH914L" TargetMode="External"/><Relationship Id="rId43" Type="http://schemas.openxmlformats.org/officeDocument/2006/relationships/hyperlink" Target="consultantplus://offline/ref=96F8FEADF53C63F9C6792C3E7562FA9C6C32B16C766E6A364C5583030B03F70FF952F99DBA602F676DEAB0C1FCC0B6D50477C994A510BC8EHA19L" TargetMode="External"/><Relationship Id="rId48" Type="http://schemas.openxmlformats.org/officeDocument/2006/relationships/hyperlink" Target="consultantplus://offline/ref=96F8FEADF53C63F9C6792C3E7562FA9C6C30BC6A76686A364C5583030B03F70FF952F99DBA602F6665EAB0C1FCC0B6D50477C994A510BC8EHA19L" TargetMode="External"/><Relationship Id="rId56" Type="http://schemas.openxmlformats.org/officeDocument/2006/relationships/hyperlink" Target="consultantplus://offline/ref=96F8FEADF53C63F9C6792C3E7562FA9C6C32B16C766E6A364C5583030B03F70FF952F99DBA602F606DEAB0C1FCC0B6D50477C994A510BC8EHA19L" TargetMode="External"/><Relationship Id="rId64" Type="http://schemas.openxmlformats.org/officeDocument/2006/relationships/hyperlink" Target="consultantplus://offline/ref=96F8FEADF53C63F9C6792C3E7562FA9C6C3EBB6E76676A364C5583030B03F70FF952F99DBA602F6569EAB0C1FCC0B6D50477C994A510BC8EHA19L" TargetMode="External"/><Relationship Id="rId69" Type="http://schemas.openxmlformats.org/officeDocument/2006/relationships/hyperlink" Target="consultantplus://offline/ref=96F8FEADF53C63F9C6792C3E7562FA9C6C30BC6A76686A364C5583030B03F70FF952F99DBA602F6665EAB0C1FCC0B6D50477C994A510BC8EHA19L" TargetMode="External"/><Relationship Id="rId77" Type="http://schemas.openxmlformats.org/officeDocument/2006/relationships/hyperlink" Target="consultantplus://offline/ref=96F8FEADF53C63F9C6792C3E7562FA9C6C30BC6A76686A364C5583030B03F70FF952F99DBA602F636DEAB0C1FCC0B6D50477C994A510BC8EHA19L" TargetMode="External"/><Relationship Id="rId8" Type="http://schemas.openxmlformats.org/officeDocument/2006/relationships/hyperlink" Target="consultantplus://offline/ref=96F8FEADF53C63F9C6792C3E7562FA9C6C3EBB6E76676A364C5583030B03F70FF952F99DBA602F656DEAB0C1FCC0B6D50477C994A510BC8EHA19L" TargetMode="External"/><Relationship Id="rId51" Type="http://schemas.openxmlformats.org/officeDocument/2006/relationships/hyperlink" Target="consultantplus://offline/ref=96F8FEADF53C63F9C6792C3E7562FA9C6C32B16C766E6A364C5583030B03F70FF952F99DBA602F6764EAB0C1FCC0B6D50477C994A510BC8EHA19L" TargetMode="External"/><Relationship Id="rId72" Type="http://schemas.openxmlformats.org/officeDocument/2006/relationships/hyperlink" Target="consultantplus://offline/ref=96F8FEADF53C63F9C6792C3E7562FA9C6C30BC6A76686A364C5583030B03F70FF952F99DBA602F626BEAB0C1FCC0B6D50477C994A510BC8EHA19L" TargetMode="External"/><Relationship Id="rId80" Type="http://schemas.openxmlformats.org/officeDocument/2006/relationships/hyperlink" Target="consultantplus://offline/ref=96F8FEADF53C63F9C6792C3E7562FA9C6C30BC6A76686A364C5583030B03F70FF952F99DBA602F6369EAB0C1FCC0B6D50477C994A510BC8EHA19L" TargetMode="External"/><Relationship Id="rId85" Type="http://schemas.openxmlformats.org/officeDocument/2006/relationships/hyperlink" Target="consultantplus://offline/ref=96F8FEADF53C63F9C6792C3E7562FA9C6C32B16E7A6F6A364C5583030B03F70FEB52A191BB63316465FFE690BAH91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6F8FEADF53C63F9C6792C3E7562FA9C6C34BB60716B6A364C5583030B03F70FF952F99DBA602F646AEAB0C1FCC0B6D50477C994A510BC8EHA19L" TargetMode="External"/><Relationship Id="rId17" Type="http://schemas.openxmlformats.org/officeDocument/2006/relationships/hyperlink" Target="consultantplus://offline/ref=96F8FEADF53C63F9C6792C3E7562FA9C6C30BA60756F6A364C5583030B03F70FF952F99DBA602F6369EAB0C1FCC0B6D50477C994A510BC8EHA19L" TargetMode="External"/><Relationship Id="rId25" Type="http://schemas.openxmlformats.org/officeDocument/2006/relationships/hyperlink" Target="consultantplus://offline/ref=96F8FEADF53C63F9C6792C3E7562FA9C6C35BE6D73686A364C5583030B03F70FF952F99DBA602F646BEAB0C1FCC0B6D50477C994A510BC8EHA19L" TargetMode="External"/><Relationship Id="rId33" Type="http://schemas.openxmlformats.org/officeDocument/2006/relationships/hyperlink" Target="consultantplus://offline/ref=96F8FEADF53C63F9C6792C3E7562FA9C6C35BE6D73686A364C5583030B03F70FF952F99DBA602F6464EAB0C1FCC0B6D50477C994A510BC8EHA19L" TargetMode="External"/><Relationship Id="rId38" Type="http://schemas.openxmlformats.org/officeDocument/2006/relationships/hyperlink" Target="consultantplus://offline/ref=96F8FEADF53C63F9C6792C3E7562FA9C6C3FB16F776E6A364C5583030B03F70FF952F998B96B7B3528B4E991BB8BBBDD196BC99FHB1AL" TargetMode="External"/><Relationship Id="rId46" Type="http://schemas.openxmlformats.org/officeDocument/2006/relationships/hyperlink" Target="consultantplus://offline/ref=96F8FEADF53C63F9C6792C3E7562FA9C6C32B16C766E6A364C5583030B03F70FF952F99DBA602F6769EAB0C1FCC0B6D50477C994A510BC8EHA19L" TargetMode="External"/><Relationship Id="rId59" Type="http://schemas.openxmlformats.org/officeDocument/2006/relationships/hyperlink" Target="consultantplus://offline/ref=96F8FEADF53C63F9C6792C3E7562FA9C6C30B96177686A364C5583030B03F70FF952F999BC6B7B3528B4E991BB8BBBDD196BC99FHB1AL" TargetMode="External"/><Relationship Id="rId67" Type="http://schemas.openxmlformats.org/officeDocument/2006/relationships/hyperlink" Target="consultantplus://offline/ref=96F8FEADF53C63F9C6792C3E7562FA9C6C34BB60716B6A364C5583030B03F70FF952F99DBA602F6568EAB0C1FCC0B6D50477C994A510BC8EHA19L" TargetMode="External"/><Relationship Id="rId20" Type="http://schemas.openxmlformats.org/officeDocument/2006/relationships/hyperlink" Target="consultantplus://offline/ref=96F8FEADF53C63F9C6792C3E7562FA9C6C30BC6A76686A364C5583030B03F70FF952F99DBA602F656EEAB0C1FCC0B6D50477C994A510BC8EHA19L" TargetMode="External"/><Relationship Id="rId41" Type="http://schemas.openxmlformats.org/officeDocument/2006/relationships/hyperlink" Target="consultantplus://offline/ref=96F8FEADF53C63F9C6792C3E7562FA9C6C3FBC6174666A364C5583030B03F70FF952F99DBA602C6169EAB0C1FCC0B6D50477C994A510BC8EHA19L" TargetMode="External"/><Relationship Id="rId54" Type="http://schemas.openxmlformats.org/officeDocument/2006/relationships/hyperlink" Target="consultantplus://offline/ref=96F8FEADF53C63F9C6792C3E7562FA9C6C32BC6B776F6A364C5583030B03F70FF952F99DBA602F656FEAB0C1FCC0B6D50477C994A510BC8EHA19L" TargetMode="External"/><Relationship Id="rId62" Type="http://schemas.openxmlformats.org/officeDocument/2006/relationships/hyperlink" Target="consultantplus://offline/ref=96F8FEADF53C63F9C6792C3E7562FA9C6C30BC6A76686A364C5583030B03F70FF952F99DBA602F6568EAB0C1FCC0B6D50477C994A510BC8EHA19L" TargetMode="External"/><Relationship Id="rId70" Type="http://schemas.openxmlformats.org/officeDocument/2006/relationships/hyperlink" Target="consultantplus://offline/ref=96F8FEADF53C63F9C6792C3E7562FA9C6C35BE6D73686A364C5583030B03F70FF952F99DBA602F646BEAB0C1FCC0B6D50477C994A510BC8EHA19L" TargetMode="External"/><Relationship Id="rId75" Type="http://schemas.openxmlformats.org/officeDocument/2006/relationships/hyperlink" Target="consultantplus://offline/ref=96F8FEADF53C63F9C6792C3E7562FA9C6C35BE6D73686A364C5583030B03F70FF952F99DBA602F646BEAB0C1FCC0B6D50477C994A510BC8EHA19L" TargetMode="External"/><Relationship Id="rId83" Type="http://schemas.openxmlformats.org/officeDocument/2006/relationships/hyperlink" Target="consultantplus://offline/ref=96F8FEADF53C63F9C6792C3E7562FA9C6D30B96B78393D341D008D060353AD1FEF1BF59FA460267A6EE1E6H911L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FEADF53C63F9C6792C3E7562FA9C6C32B16C766E6A364C5583030B03F70FF952F99DBA602F6664EAB0C1FCC0B6D50477C994A510BC8EHA19L" TargetMode="External"/><Relationship Id="rId15" Type="http://schemas.openxmlformats.org/officeDocument/2006/relationships/hyperlink" Target="consultantplus://offline/ref=96F8FEADF53C63F9C6792C3E7562FA9C6C3EBB6E76676A364C5583030B03F70FF952F99DBA602F656DEAB0C1FCC0B6D50477C994A510BC8EHA19L" TargetMode="External"/><Relationship Id="rId23" Type="http://schemas.openxmlformats.org/officeDocument/2006/relationships/hyperlink" Target="consultantplus://offline/ref=96F8FEADF53C63F9C6792C3E7562FA9C6C3FB86B726E6A364C5583030B03F70FF952F99DBA6028656CEAB0C1FCC0B6D50477C994A510BC8EHA19L" TargetMode="External"/><Relationship Id="rId28" Type="http://schemas.openxmlformats.org/officeDocument/2006/relationships/hyperlink" Target="consultantplus://offline/ref=96F8FEADF53C63F9C6792C3E7562FA9C6E33B16A776B6A364C5583030B03F70FEB52A191BB63316465FFE690BAH914L" TargetMode="External"/><Relationship Id="rId36" Type="http://schemas.openxmlformats.org/officeDocument/2006/relationships/hyperlink" Target="consultantplus://offline/ref=96F8FEADF53C63F9C6792C3E7562FA9C6C3FB16F776E6A364C5583030B03F70FF952F99DB1347E2039ECE593A695B2CA0569CBH91CL" TargetMode="External"/><Relationship Id="rId49" Type="http://schemas.openxmlformats.org/officeDocument/2006/relationships/hyperlink" Target="consultantplus://offline/ref=96F8FEADF53C63F9C6792C3E7562FA9C6C30BC6A76686A364C5583030B03F70FF952F99DBA602F6665EAB0C1FCC0B6D50477C994A510BC8EHA19L" TargetMode="External"/><Relationship Id="rId57" Type="http://schemas.openxmlformats.org/officeDocument/2006/relationships/hyperlink" Target="consultantplus://offline/ref=96F8FEADF53C63F9C6792C3E7562FA9C6C30B96177686A364C5583030B03F70FF952F994BB6B7B3528B4E991BB8BBBDD196BC99FHB1AL" TargetMode="External"/><Relationship Id="rId10" Type="http://schemas.openxmlformats.org/officeDocument/2006/relationships/hyperlink" Target="consultantplus://offline/ref=96F8FEADF53C63F9C6792C3E7562FA9C6C30BC6A76686A364C5583030B03F70FF952F99DBA602F6569EAB0C1FCC0B6D50477C994A510BC8EHA19L" TargetMode="External"/><Relationship Id="rId31" Type="http://schemas.openxmlformats.org/officeDocument/2006/relationships/hyperlink" Target="consultantplus://offline/ref=96F8FEADF53C63F9C6792C3E7562FA9C6C35BE6D73686A364C5583030B03F70FF952F99DBA602F6464EAB0C1FCC0B6D50477C994A510BC8EHA19L" TargetMode="External"/><Relationship Id="rId44" Type="http://schemas.openxmlformats.org/officeDocument/2006/relationships/hyperlink" Target="consultantplus://offline/ref=96F8FEADF53C63F9C6792C3E7562FA9C6C3FB161766A6A364C5583030B03F70FF952F99DBA602F656CEAB0C1FCC0B6D50477C994A510BC8EHA19L" TargetMode="External"/><Relationship Id="rId52" Type="http://schemas.openxmlformats.org/officeDocument/2006/relationships/hyperlink" Target="consultantplus://offline/ref=96F8FEADF53C63F9C6792C3E7562FA9C6C30BC6A76686A364C5583030B03F70FF952F99DBA602F606FEAB0C1FCC0B6D50477C994A510BC8EHA19L" TargetMode="External"/><Relationship Id="rId60" Type="http://schemas.openxmlformats.org/officeDocument/2006/relationships/hyperlink" Target="consultantplus://offline/ref=96F8FEADF53C63F9C6792C3E7562FA9C6C32B16C766E6A364C5583030B03F70FF952F99DBA602F606FEAB0C1FCC0B6D50477C994A510BC8EHA19L" TargetMode="External"/><Relationship Id="rId65" Type="http://schemas.openxmlformats.org/officeDocument/2006/relationships/hyperlink" Target="consultantplus://offline/ref=96F8FEADF53C63F9C6792C3E7562FA9C6C31BE69776E6A364C5583030B03F70FF952F99EB1347E2039ECE593A695B2CA0569CBH91CL" TargetMode="External"/><Relationship Id="rId73" Type="http://schemas.openxmlformats.org/officeDocument/2006/relationships/hyperlink" Target="consultantplus://offline/ref=96F8FEADF53C63F9C6792C3E7562FA9C6C34BB60716B6A364C5583030B03F70FF952F99DBA602F656AEAB0C1FCC0B6D50477C994A510BC8EHA19L" TargetMode="External"/><Relationship Id="rId78" Type="http://schemas.openxmlformats.org/officeDocument/2006/relationships/hyperlink" Target="consultantplus://offline/ref=96F8FEADF53C63F9C6792C3E7562FA9C6C30BC6A76686A364C5583030B03F70FF952F99DBA602F636EEAB0C1FCC0B6D50477C994A510BC8EHA19L" TargetMode="External"/><Relationship Id="rId81" Type="http://schemas.openxmlformats.org/officeDocument/2006/relationships/hyperlink" Target="consultantplus://offline/ref=96F8FEADF53C63F9C6792C3E7562FA9C6C3EBC69756A6A364C5583030B03F70FF952F99DBA602F656CEAB0C1FCC0B6D50477C994A510BC8EHA19L" TargetMode="External"/><Relationship Id="rId86" Type="http://schemas.openxmlformats.org/officeDocument/2006/relationships/hyperlink" Target="consultantplus://offline/ref=96F8FEADF53C63F9C6792C3E7562FA9C6C30BC6A76686A364C5583030B03F70FF952F99DBA602F656EEAB0C1FCC0B6D50477C994A510BC8EHA19L" TargetMode="External"/><Relationship Id="rId4" Type="http://schemas.openxmlformats.org/officeDocument/2006/relationships/hyperlink" Target="consultantplus://offline/ref=96F8FEADF53C63F9C6792C3E7562FA9C6C35BE6D73686A364C5583030B03F70FF952F99DBA602F646AEAB0C1FCC0B6D50477C994A510BC8EHA19L" TargetMode="External"/><Relationship Id="rId9" Type="http://schemas.openxmlformats.org/officeDocument/2006/relationships/hyperlink" Target="consultantplus://offline/ref=96F8FEADF53C63F9C6792C3E7562FA9C6C3EBC69756A6A364C5583030B03F70FF952F99DBA602F656CEAB0C1FCC0B6D50477C994A510BC8EHA19L" TargetMode="External"/><Relationship Id="rId13" Type="http://schemas.openxmlformats.org/officeDocument/2006/relationships/hyperlink" Target="consultantplus://offline/ref=96F8FEADF53C63F9C6792C3E7562FA9C6C32B16C766E6A364C5583030B03F70FF952F99DBA602F6664EAB0C1FCC0B6D50477C994A510BC8EHA19L" TargetMode="External"/><Relationship Id="rId18" Type="http://schemas.openxmlformats.org/officeDocument/2006/relationships/hyperlink" Target="consultantplus://offline/ref=96F8FEADF53C63F9C6792C3E7562FA9C6C34BB60716B6A364C5583030B03F70FF952F99DBA602F656DEAB0C1FCC0B6D50477C994A510BC8EHA19L" TargetMode="External"/><Relationship Id="rId39" Type="http://schemas.openxmlformats.org/officeDocument/2006/relationships/hyperlink" Target="consultantplus://offline/ref=96F8FEADF53C63F9C6792C3E7562FA9C6C3FB16F776E6A364C5583030B03F70FF952F998B96B7B3528B4E991BB8BBBDD196BC99FHB1AL" TargetMode="External"/><Relationship Id="rId34" Type="http://schemas.openxmlformats.org/officeDocument/2006/relationships/hyperlink" Target="consultantplus://offline/ref=96F8FEADF53C63F9C6792C3E7562FA9C6C30BC6A76686A364C5583030B03F70FF952F99DBA602F666FEAB0C1FCC0B6D50477C994A510BC8EHA19L" TargetMode="External"/><Relationship Id="rId50" Type="http://schemas.openxmlformats.org/officeDocument/2006/relationships/hyperlink" Target="consultantplus://offline/ref=96F8FEADF53C63F9C6792C3E7562FA9C6C30B96177686A364C5583030B03F70FF952F999BC6B7B3528B4E991BB8BBBDD196BC99FHB1AL" TargetMode="External"/><Relationship Id="rId55" Type="http://schemas.openxmlformats.org/officeDocument/2006/relationships/hyperlink" Target="consultantplus://offline/ref=96F8FEADF53C63F9C6792C3E7562FA9C6C30BC6A76686A364C5583030B03F70FF952F99DBA602F6165EAB0C1FCC0B6D50477C994A510BC8EHA19L" TargetMode="External"/><Relationship Id="rId76" Type="http://schemas.openxmlformats.org/officeDocument/2006/relationships/hyperlink" Target="consultantplus://offline/ref=96F8FEADF53C63F9C6792C3E7562FA9C6C30BC6A76686A364C5583030B03F70FF952F99DBA602F636CEAB0C1FCC0B6D50477C994A510BC8EHA19L" TargetMode="External"/><Relationship Id="rId7" Type="http://schemas.openxmlformats.org/officeDocument/2006/relationships/hyperlink" Target="consultantplus://offline/ref=96F8FEADF53C63F9C6792C3E7562FA9C6C32BC6B776F6A364C5583030B03F70FF952F99DBA602F646AEAB0C1FCC0B6D50477C994A510BC8EHA19L" TargetMode="External"/><Relationship Id="rId71" Type="http://schemas.openxmlformats.org/officeDocument/2006/relationships/hyperlink" Target="consultantplus://offline/ref=96F8FEADF53C63F9C6792C3E7562FA9C6C30BC6A76686A364C5583030B03F70FF952F99DBA602F6265EAB0C1FCC0B6D50477C994A510BC8EHA19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F8FEADF53C63F9C6792C3E7562FA9C6C35BE6D73686A364C5583030B03F70FF952F99DBA602F646BEAB0C1FCC0B6D50477C994A510BC8EHA19L" TargetMode="External"/><Relationship Id="rId24" Type="http://schemas.openxmlformats.org/officeDocument/2006/relationships/hyperlink" Target="consultantplus://offline/ref=96F8FEADF53C63F9C6792C3E7562FA9C6C34BB60716B6A364C5583030B03F70FF952F99DBA602F656EEAB0C1FCC0B6D50477C994A510BC8EHA19L" TargetMode="External"/><Relationship Id="rId40" Type="http://schemas.openxmlformats.org/officeDocument/2006/relationships/hyperlink" Target="consultantplus://offline/ref=96F8FEADF53C63F9C6792C3E7562FA9C6C3FBF6971696A364C5583030B03F70FEB52A191BB63316465FFE690BAH914L" TargetMode="External"/><Relationship Id="rId45" Type="http://schemas.openxmlformats.org/officeDocument/2006/relationships/hyperlink" Target="consultantplus://offline/ref=96F8FEADF53C63F9C6792C3E7562FA9C6C32B16C766E6A364C5583030B03F70FF952F99DBA602F6768EAB0C1FCC0B6D50477C994A510BC8EHA19L" TargetMode="External"/><Relationship Id="rId66" Type="http://schemas.openxmlformats.org/officeDocument/2006/relationships/hyperlink" Target="consultantplus://offline/ref=96F8FEADF53C63F9C6792C3E7562FA9C6C30BC6A76686A364C5583030B03F70FF952F99DBA602F666CEAB0C1FCC0B6D50477C994A510BC8EHA19L" TargetMode="External"/><Relationship Id="rId87" Type="http://schemas.openxmlformats.org/officeDocument/2006/relationships/hyperlink" Target="consultantplus://offline/ref=96F8FEADF53C63F9C6792C3E7562FA9C6C3EBC69756A6A364C5583030B03F70FF952F99DBA602F656CEAB0C1FCC0B6D50477C994A510BC8EHA19L" TargetMode="External"/><Relationship Id="rId61" Type="http://schemas.openxmlformats.org/officeDocument/2006/relationships/hyperlink" Target="consultantplus://offline/ref=96F8FEADF53C63F9C6792C3E7562FA9C6C32B16C766E6A364C5583030B03F70FF952F99DBA602F6069EAB0C1FCC0B6D50477C994A510BC8EHA19L" TargetMode="External"/><Relationship Id="rId82" Type="http://schemas.openxmlformats.org/officeDocument/2006/relationships/hyperlink" Target="consultantplus://offline/ref=96F8FEADF53C63F9C6792C3E7562FA9C6C3FBC6174666A364C5583030B03F70FF952F99DBA602C6269EAB0C1FCC0B6D50477C994A510BC8EHA19L" TargetMode="External"/><Relationship Id="rId19" Type="http://schemas.openxmlformats.org/officeDocument/2006/relationships/hyperlink" Target="consultantplus://offline/ref=96F8FEADF53C63F9C6792C3E7562FA9C6C3EBB6E76676A364C5583030B03F70FF952F99DBA602F656EEAB0C1FCC0B6D50477C994A510BC8EHA1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7938</Words>
  <Characters>45248</Characters>
  <Application>Microsoft Office Word</Application>
  <DocSecurity>0</DocSecurity>
  <Lines>377</Lines>
  <Paragraphs>106</Paragraphs>
  <ScaleCrop>false</ScaleCrop>
  <Company/>
  <LinksUpToDate>false</LinksUpToDate>
  <CharactersWithSpaces>53080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Елена Леонидовна</dc:creator>
  <cp:keywords/>
  <dc:description/>
  <cp:lastModifiedBy>Руденко Елена Леонидовна</cp:lastModifiedBy>
  <cp:revision>3</cp:revision>
  <dcterms:created xsi:type="dcterms:W3CDTF">2021-09-13T11:53:00Z</dcterms:created>
  <dcterms:modified xsi:type="dcterms:W3CDTF">2021-09-13T11:53:00Z</dcterms:modified>
</cp:coreProperties>
</file>