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33" w:rsidRDefault="002543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4333" w:rsidRDefault="00254333">
      <w:pPr>
        <w:pStyle w:val="ConsPlusNormal"/>
        <w:outlineLvl w:val="0"/>
      </w:pPr>
    </w:p>
    <w:p w:rsidR="00254333" w:rsidRDefault="00254333">
      <w:pPr>
        <w:pStyle w:val="ConsPlusTitle"/>
        <w:jc w:val="center"/>
        <w:outlineLvl w:val="0"/>
      </w:pPr>
      <w:r>
        <w:t>ГЛАВА АДМИНИСТРАЦИИ КРАСНОДАРСКОГО КРАЯ</w:t>
      </w:r>
    </w:p>
    <w:p w:rsidR="00254333" w:rsidRDefault="00254333">
      <w:pPr>
        <w:pStyle w:val="ConsPlusTitle"/>
        <w:jc w:val="center"/>
      </w:pPr>
    </w:p>
    <w:p w:rsidR="00254333" w:rsidRDefault="00254333">
      <w:pPr>
        <w:pStyle w:val="ConsPlusTitle"/>
        <w:jc w:val="center"/>
      </w:pPr>
      <w:r>
        <w:t>ПОСТАНОВЛЕНИЕ</w:t>
      </w:r>
    </w:p>
    <w:p w:rsidR="00254333" w:rsidRDefault="00254333">
      <w:pPr>
        <w:pStyle w:val="ConsPlusTitle"/>
        <w:jc w:val="center"/>
      </w:pPr>
      <w:r>
        <w:t>от 31 декабря 2004 г. N 1372</w:t>
      </w:r>
    </w:p>
    <w:p w:rsidR="00254333" w:rsidRDefault="00254333">
      <w:pPr>
        <w:pStyle w:val="ConsPlusTitle"/>
        <w:jc w:val="center"/>
      </w:pPr>
    </w:p>
    <w:p w:rsidR="00254333" w:rsidRDefault="00254333">
      <w:pPr>
        <w:pStyle w:val="ConsPlusTitle"/>
        <w:jc w:val="center"/>
      </w:pPr>
      <w:r>
        <w:t>ОБ УТВЕРЖДЕНИИ ПОЛОЖЕНИЯ О ПОРЯДКЕ ПРОЕЗДА</w:t>
      </w:r>
    </w:p>
    <w:p w:rsidR="00254333" w:rsidRDefault="00254333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254333" w:rsidRDefault="00254333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254333" w:rsidRDefault="00254333">
      <w:pPr>
        <w:pStyle w:val="ConsPlusTitle"/>
        <w:jc w:val="center"/>
      </w:pPr>
      <w:r>
        <w:t>РОДИТЕЛЕЙ, ЛИЦ, ПОТЕРЯВШИХ В ПЕРИОД ОБУЧЕНИЯ ОБОИХ РОДИТЕЛЕЙ</w:t>
      </w:r>
    </w:p>
    <w:p w:rsidR="00254333" w:rsidRDefault="00254333">
      <w:pPr>
        <w:pStyle w:val="ConsPlusTitle"/>
        <w:jc w:val="center"/>
      </w:pPr>
      <w:r>
        <w:t>ИЛИ ЕДИНСТВЕННОГО РОДИТЕЛЯ НА ГОРОДСКОМ, ПРИГОРОДНОМ, В</w:t>
      </w:r>
    </w:p>
    <w:p w:rsidR="00254333" w:rsidRDefault="00254333">
      <w:pPr>
        <w:pStyle w:val="ConsPlusTitle"/>
        <w:jc w:val="center"/>
      </w:pPr>
      <w:r>
        <w:t>СЕЛЬСКОЙ МЕСТНОСТИ НА ВНУТРИРАЙОННОМ ТРАНСПОРТЕ</w:t>
      </w:r>
    </w:p>
    <w:p w:rsidR="00254333" w:rsidRDefault="00254333">
      <w:pPr>
        <w:pStyle w:val="ConsPlusTitle"/>
        <w:jc w:val="center"/>
      </w:pPr>
      <w:r>
        <w:t>В КРАСНОДАРСКОМ КРАЕ</w:t>
      </w:r>
    </w:p>
    <w:p w:rsidR="00254333" w:rsidRDefault="002543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543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Краснодарского края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>от 28.06.2007 N 586,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 Краснодарского края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6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23.05.2014 </w:t>
            </w:r>
            <w:hyperlink r:id="rId7" w:history="1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08.02.2016 </w:t>
            </w:r>
            <w:hyperlink r:id="rId8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9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4333" w:rsidRDefault="00254333">
      <w:pPr>
        <w:pStyle w:val="ConsPlusNormal"/>
      </w:pPr>
    </w:p>
    <w:p w:rsidR="00254333" w:rsidRDefault="00254333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родителей", </w:t>
      </w:r>
      <w:hyperlink r:id="rId11" w:history="1">
        <w:r>
          <w:rPr>
            <w:color w:val="0000FF"/>
          </w:rPr>
          <w:t>Закона</w:t>
        </w:r>
      </w:hyperlink>
      <w:r>
        <w:t xml:space="preserve">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крае", постановляю:</w:t>
      </w:r>
    </w:p>
    <w:p w:rsidR="00254333" w:rsidRDefault="0025433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23.05.2014 N 499)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на городском, пригородном, в сельской местности на внутрирайонном транспорте в Краснодарском крае (прилагается).</w:t>
      </w:r>
    </w:p>
    <w:p w:rsidR="00254333" w:rsidRDefault="0025433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03.09.2008 </w:t>
      </w:r>
      <w:hyperlink r:id="rId13" w:history="1">
        <w:r>
          <w:rPr>
            <w:color w:val="0000FF"/>
          </w:rPr>
          <w:t>N 871</w:t>
        </w:r>
      </w:hyperlink>
      <w:r>
        <w:t xml:space="preserve">, от 18.05.2017 </w:t>
      </w:r>
      <w:hyperlink r:id="rId14" w:history="1">
        <w:r>
          <w:rPr>
            <w:color w:val="0000FF"/>
          </w:rPr>
          <w:t>N 345</w:t>
        </w:r>
      </w:hyperlink>
      <w:r>
        <w:t>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Краснодарского края и министерству образования, науки и молодежной политики Краснодарского края ежегодно представлять в министерство финансов Краснодарского края расчет средств для возмещения расходов по обеспечению бесплатного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бюджетов, на городском, пригородном, с сельской местности на внутрирайонном транспорте (кроме такси), а также бесплатного проезда один раз в год к месту жительства и обратно к месту учебы.</w:t>
      </w:r>
    </w:p>
    <w:p w:rsidR="00254333" w:rsidRDefault="0025433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23.05.2014 </w:t>
      </w:r>
      <w:hyperlink r:id="rId15" w:history="1">
        <w:r>
          <w:rPr>
            <w:color w:val="0000FF"/>
          </w:rPr>
          <w:t>N 499</w:t>
        </w:r>
      </w:hyperlink>
      <w:r>
        <w:t xml:space="preserve">, от 08.02.2016 </w:t>
      </w:r>
      <w:hyperlink r:id="rId16" w:history="1">
        <w:r>
          <w:rPr>
            <w:color w:val="0000FF"/>
          </w:rPr>
          <w:t>N 46</w:t>
        </w:r>
      </w:hyperlink>
      <w:r>
        <w:t xml:space="preserve">, от 18.05.2017 </w:t>
      </w:r>
      <w:hyperlink r:id="rId17" w:history="1">
        <w:r>
          <w:rPr>
            <w:color w:val="0000FF"/>
          </w:rPr>
          <w:t>N 345</w:t>
        </w:r>
      </w:hyperlink>
      <w:r>
        <w:t>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 xml:space="preserve">3. Департаменту по делам СМИ, печати, телерадиовещания и средств массовых </w:t>
      </w:r>
      <w:r>
        <w:lastRenderedPageBreak/>
        <w:t>коммуникаций Краснодарского края (Смеюха) опубликовать настоящее постановление в средствах массовой информации Краснодарского края.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254333" w:rsidRDefault="0025433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23.05.2014 </w:t>
      </w:r>
      <w:hyperlink r:id="rId18" w:history="1">
        <w:r>
          <w:rPr>
            <w:color w:val="0000FF"/>
          </w:rPr>
          <w:t>N 499</w:t>
        </w:r>
      </w:hyperlink>
      <w:r>
        <w:t xml:space="preserve">, от 08.02.2016 </w:t>
      </w:r>
      <w:hyperlink r:id="rId19" w:history="1">
        <w:r>
          <w:rPr>
            <w:color w:val="0000FF"/>
          </w:rPr>
          <w:t>N 46</w:t>
        </w:r>
      </w:hyperlink>
      <w:r>
        <w:t>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>5. Постановление вступает в силу с 1 января 2005 года, но не ранее чем через 10 дней после его официального опубликования.</w:t>
      </w:r>
    </w:p>
    <w:p w:rsidR="00254333" w:rsidRDefault="00254333">
      <w:pPr>
        <w:pStyle w:val="ConsPlusNormal"/>
      </w:pPr>
    </w:p>
    <w:p w:rsidR="00254333" w:rsidRDefault="00254333">
      <w:pPr>
        <w:pStyle w:val="ConsPlusNormal"/>
        <w:jc w:val="right"/>
      </w:pPr>
      <w:r>
        <w:t>Глава администрации</w:t>
      </w:r>
    </w:p>
    <w:p w:rsidR="00254333" w:rsidRDefault="00254333">
      <w:pPr>
        <w:pStyle w:val="ConsPlusNormal"/>
        <w:jc w:val="right"/>
      </w:pPr>
      <w:r>
        <w:t>Краснодарского края</w:t>
      </w:r>
    </w:p>
    <w:p w:rsidR="00254333" w:rsidRDefault="00254333">
      <w:pPr>
        <w:pStyle w:val="ConsPlusNormal"/>
        <w:jc w:val="right"/>
      </w:pPr>
      <w:r>
        <w:t>А.Н.ТКАЧЕВ</w:t>
      </w:r>
    </w:p>
    <w:p w:rsidR="00254333" w:rsidRDefault="00254333">
      <w:pPr>
        <w:pStyle w:val="ConsPlusNormal"/>
      </w:pPr>
    </w:p>
    <w:p w:rsidR="00254333" w:rsidRDefault="00254333">
      <w:pPr>
        <w:pStyle w:val="ConsPlusNormal"/>
      </w:pPr>
    </w:p>
    <w:p w:rsidR="00254333" w:rsidRDefault="00254333">
      <w:pPr>
        <w:pStyle w:val="ConsPlusNormal"/>
      </w:pPr>
    </w:p>
    <w:p w:rsidR="00254333" w:rsidRDefault="00254333">
      <w:pPr>
        <w:pStyle w:val="ConsPlusNormal"/>
      </w:pPr>
    </w:p>
    <w:p w:rsidR="00254333" w:rsidRDefault="00254333">
      <w:pPr>
        <w:pStyle w:val="ConsPlusNormal"/>
      </w:pPr>
    </w:p>
    <w:p w:rsidR="00254333" w:rsidRDefault="00254333">
      <w:pPr>
        <w:pStyle w:val="ConsPlusNormal"/>
        <w:jc w:val="right"/>
        <w:outlineLvl w:val="0"/>
      </w:pPr>
      <w:r>
        <w:t>Приложение</w:t>
      </w:r>
    </w:p>
    <w:p w:rsidR="00254333" w:rsidRDefault="00254333">
      <w:pPr>
        <w:pStyle w:val="ConsPlusNormal"/>
        <w:jc w:val="right"/>
      </w:pPr>
      <w:r>
        <w:t>к постановлению главы</w:t>
      </w:r>
    </w:p>
    <w:p w:rsidR="00254333" w:rsidRDefault="00254333">
      <w:pPr>
        <w:pStyle w:val="ConsPlusNormal"/>
        <w:jc w:val="right"/>
      </w:pPr>
      <w:r>
        <w:t>администрации Краснодарского края</w:t>
      </w:r>
    </w:p>
    <w:p w:rsidR="00254333" w:rsidRDefault="00254333">
      <w:pPr>
        <w:pStyle w:val="ConsPlusNormal"/>
        <w:jc w:val="right"/>
      </w:pPr>
      <w:r>
        <w:t>от 31 декабря 2004 г. N 1372</w:t>
      </w:r>
    </w:p>
    <w:p w:rsidR="00254333" w:rsidRDefault="00254333">
      <w:pPr>
        <w:pStyle w:val="ConsPlusNormal"/>
      </w:pPr>
    </w:p>
    <w:p w:rsidR="00254333" w:rsidRDefault="00254333">
      <w:pPr>
        <w:pStyle w:val="ConsPlusTitle"/>
        <w:jc w:val="center"/>
      </w:pPr>
      <w:bookmarkStart w:id="0" w:name="P44"/>
      <w:bookmarkEnd w:id="0"/>
      <w:r>
        <w:t>ПОЛОЖЕНИЕ</w:t>
      </w:r>
    </w:p>
    <w:p w:rsidR="00254333" w:rsidRDefault="00254333">
      <w:pPr>
        <w:pStyle w:val="ConsPlusTitle"/>
        <w:jc w:val="center"/>
      </w:pPr>
      <w:r>
        <w:t>О ПОРЯДКЕ ПРОЕЗДА ДЕТЕЙ-СИРОТ И ДЕТЕЙ,</w:t>
      </w:r>
    </w:p>
    <w:p w:rsidR="00254333" w:rsidRDefault="00254333">
      <w:pPr>
        <w:pStyle w:val="ConsPlusTitle"/>
        <w:jc w:val="center"/>
      </w:pPr>
      <w:r>
        <w:t>ОСТАВШИХСЯ БЕЗ ПОПЕЧЕНИЯ РОДИТЕЛЕЙ, ЛИЦ ИЗ ЧИСЛА ДЕТЕЙ СИРОТ</w:t>
      </w:r>
    </w:p>
    <w:p w:rsidR="00254333" w:rsidRDefault="00254333">
      <w:pPr>
        <w:pStyle w:val="ConsPlusTitle"/>
        <w:jc w:val="center"/>
      </w:pPr>
      <w:r>
        <w:t>И ДЕТЕЙ, ОСТАВШИХСЯ БЕЗ ПОПЕЧЕНИЯ РОДИТЕЛЕЙ, ЛИЦ, ПОТЕРЯВШИХ</w:t>
      </w:r>
    </w:p>
    <w:p w:rsidR="00254333" w:rsidRDefault="00254333">
      <w:pPr>
        <w:pStyle w:val="ConsPlusTitle"/>
        <w:jc w:val="center"/>
      </w:pPr>
      <w:r>
        <w:t>В ПЕРИОД ОБУЧЕНИЯ ОБОИХ РОДИТЕЛЕЙ ИЛИ ЕДИНСТВЕННОГО РОДИТЕЛЯ</w:t>
      </w:r>
    </w:p>
    <w:p w:rsidR="00254333" w:rsidRDefault="00254333">
      <w:pPr>
        <w:pStyle w:val="ConsPlusTitle"/>
        <w:jc w:val="center"/>
      </w:pPr>
      <w:r>
        <w:t>НА ГОРОДСКОМ, ПРИГОРОДНОМ, В СЕЛЬСКОЙ МЕСТНОСТИ НА</w:t>
      </w:r>
    </w:p>
    <w:p w:rsidR="00254333" w:rsidRDefault="00254333">
      <w:pPr>
        <w:pStyle w:val="ConsPlusTitle"/>
        <w:jc w:val="center"/>
      </w:pPr>
      <w:r>
        <w:t>ВНУТРИРАЙОННОМ ТРАНСПОРТЕ (КРОМЕ ТАКСИ) В</w:t>
      </w:r>
    </w:p>
    <w:p w:rsidR="00254333" w:rsidRDefault="00254333">
      <w:pPr>
        <w:pStyle w:val="ConsPlusTitle"/>
        <w:jc w:val="center"/>
      </w:pPr>
      <w:r>
        <w:t>КРАСНОДАРСКОМ КРАЕ</w:t>
      </w:r>
    </w:p>
    <w:p w:rsidR="00254333" w:rsidRDefault="002543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543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Краснодарского края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>от 28.06.2007 N 586,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21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23.05.2014 </w:t>
            </w:r>
            <w:hyperlink r:id="rId22" w:history="1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08.02.2016 </w:t>
            </w:r>
            <w:hyperlink r:id="rId2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254333" w:rsidRDefault="002543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24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4333" w:rsidRDefault="00254333">
      <w:pPr>
        <w:pStyle w:val="ConsPlusNormal"/>
      </w:pPr>
    </w:p>
    <w:p w:rsidR="00254333" w:rsidRDefault="00254333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родителей", </w:t>
      </w:r>
      <w:hyperlink r:id="rId26" w:history="1">
        <w:r>
          <w:rPr>
            <w:color w:val="0000FF"/>
          </w:rPr>
          <w:t>Законом</w:t>
        </w:r>
      </w:hyperlink>
      <w:r>
        <w:t xml:space="preserve">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крае".</w:t>
      </w:r>
    </w:p>
    <w:p w:rsidR="00254333" w:rsidRDefault="0025433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23.05.2014 N 499)</w:t>
      </w:r>
    </w:p>
    <w:p w:rsidR="00254333" w:rsidRDefault="00254333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2. Детям-сиротам и детям, оставшимся без попечения родителей, лиц из числа детей сирот и детей, оставшихся без попечения родителей, лиц, потерявших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</w:t>
      </w:r>
      <w:r>
        <w:lastRenderedPageBreak/>
        <w:t>местных бюджетов, предоставляется право на бесплатный проезд на городском, пригородном, в сельской местности на внутрирайонном транспорте (кроме такси), а также на бесплатный проезд один раз в год к месту жительства и обратно к месту учебы.</w:t>
      </w:r>
    </w:p>
    <w:p w:rsidR="00254333" w:rsidRDefault="00254333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345)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 xml:space="preserve">3. Государственные образовательные организации, находящиеся в ведении органов исполнительной власти Краснодарского края, возмещают детям-сиротам и детям, оставшимся без попечения родителей, лиц из числа детей сирот и детей, оставшихся без попечения родителей, лиц, потерявших в период обучения обоих родителей или единственного родителя расходы на проезд один раз в год к месту жительства и обратно к месту учебы в размере стоимости приобретенных и представленных ими проездных документов в пределах бюджетных ассигнований и лимитов бюджетных обязательств, утвержденных министерству труда и социального развития Краснодарского края и министерству образования, науки и молодежной политики Краснодарского края в установленном порядке на цели, указанные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254333" w:rsidRDefault="0025433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03.09.2008 </w:t>
      </w:r>
      <w:hyperlink r:id="rId29" w:history="1">
        <w:r>
          <w:rPr>
            <w:color w:val="0000FF"/>
          </w:rPr>
          <w:t>N 871</w:t>
        </w:r>
      </w:hyperlink>
      <w:r>
        <w:t xml:space="preserve">, от 23.05.2014 </w:t>
      </w:r>
      <w:hyperlink r:id="rId30" w:history="1">
        <w:r>
          <w:rPr>
            <w:color w:val="0000FF"/>
          </w:rPr>
          <w:t>N 499</w:t>
        </w:r>
      </w:hyperlink>
      <w:r>
        <w:t xml:space="preserve">, от 08.02.2016 </w:t>
      </w:r>
      <w:hyperlink r:id="rId31" w:history="1">
        <w:r>
          <w:rPr>
            <w:color w:val="0000FF"/>
          </w:rPr>
          <w:t>N 46</w:t>
        </w:r>
      </w:hyperlink>
      <w:r>
        <w:t xml:space="preserve">, от 18.05.2017 </w:t>
      </w:r>
      <w:hyperlink r:id="rId32" w:history="1">
        <w:r>
          <w:rPr>
            <w:color w:val="0000FF"/>
          </w:rPr>
          <w:t>N 345</w:t>
        </w:r>
      </w:hyperlink>
      <w:r>
        <w:t>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 xml:space="preserve">4. Государственные образовательные организации, находящиеся в ведении органов исполнительной власти Краснодарского края, ежемесячно приобретают проездные билеты для детей-сирот и детей, оставшихся без попечения родителей, лиц из числа детей сирот и детей, оставшихся без попечения родителей, лиц, потерявших в период обучения обоих родителей или единственного родителя на городской, пригородный, в сельской местности на внутрирайонный транспорт (кроме такси) в пределах бюджетных ассигнований и лимитов бюджетных обязательств, утвержденных министерству труда и социального развития Краснодарского края и министерству образования, науки и молодежной политики Краснодарского края в установленном порядке на цели, указанные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254333" w:rsidRDefault="00254333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03.09.2008 </w:t>
      </w:r>
      <w:hyperlink r:id="rId33" w:history="1">
        <w:r>
          <w:rPr>
            <w:color w:val="0000FF"/>
          </w:rPr>
          <w:t>N 871</w:t>
        </w:r>
      </w:hyperlink>
      <w:r>
        <w:t xml:space="preserve">, от 23.05.2014 </w:t>
      </w:r>
      <w:hyperlink r:id="rId34" w:history="1">
        <w:r>
          <w:rPr>
            <w:color w:val="0000FF"/>
          </w:rPr>
          <w:t>N 499</w:t>
        </w:r>
      </w:hyperlink>
      <w:r>
        <w:t xml:space="preserve">, от 08.02.2016 </w:t>
      </w:r>
      <w:hyperlink r:id="rId35" w:history="1">
        <w:r>
          <w:rPr>
            <w:color w:val="0000FF"/>
          </w:rPr>
          <w:t>N 46</w:t>
        </w:r>
      </w:hyperlink>
      <w:r>
        <w:t xml:space="preserve">, от 18.05.2017 </w:t>
      </w:r>
      <w:hyperlink r:id="rId36" w:history="1">
        <w:r>
          <w:rPr>
            <w:color w:val="0000FF"/>
          </w:rPr>
          <w:t>N 345</w:t>
        </w:r>
      </w:hyperlink>
      <w:r>
        <w:t>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>В населенных пунктах, где отсутствует возможность приобретения проездных билетов на городской, пригородный, в сельской местности на внутрирайонный транспорт, допускается возмещение стоимости проезда учащимся указанной категории в размере понесенных затрат на основании документов (билет; квитанция; контрольный купон электронного проездного документа (билет); чек контрольно-кассовой техники; слипы, чеки электронных терминалов при проведении операций с использованием банковской карты; другой документ, подтверждающий произведенную оплату перевозки, оформленный на утвержденном бланке строгой отчетности), подтверждающих стоимость проезда по определенному маршруту, но не более средней стоимости проезда в месяц, утвержденной в муниципальном образовании.</w:t>
      </w:r>
    </w:p>
    <w:p w:rsidR="00254333" w:rsidRDefault="0025433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23.05.2014 N 499)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>5. Муниципальные образовательные организации ежемесячно приобретают проездные билеты для детей-сирот и детей, оставшихся без попечения родителей, лиц из числа детей сирот и детей, оставшихся без попечения родителей, лиц, потерявших в период обучения обоих родителей или единственного родителя на городской, пригородный, в сельской местности на внутрирайонный транспорт (кроме такси) за счет средств, выделяемых из краевого бюджета на указанные цели.</w:t>
      </w:r>
    </w:p>
    <w:p w:rsidR="00254333" w:rsidRDefault="0025433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главы администрации Краснодарского края от 28.06.2007 N 586, Постановлений главы администрации (губернатора) Краснодарского края от 03.09.2008 </w:t>
      </w:r>
      <w:hyperlink r:id="rId39" w:history="1">
        <w:r>
          <w:rPr>
            <w:color w:val="0000FF"/>
          </w:rPr>
          <w:t>N 871</w:t>
        </w:r>
      </w:hyperlink>
      <w:r>
        <w:t xml:space="preserve">, от 23.05.2014 </w:t>
      </w:r>
      <w:hyperlink r:id="rId40" w:history="1">
        <w:r>
          <w:rPr>
            <w:color w:val="0000FF"/>
          </w:rPr>
          <w:t>N 499</w:t>
        </w:r>
      </w:hyperlink>
      <w:r>
        <w:t xml:space="preserve">, от 18.05.2017 </w:t>
      </w:r>
      <w:hyperlink r:id="rId41" w:history="1">
        <w:r>
          <w:rPr>
            <w:color w:val="0000FF"/>
          </w:rPr>
          <w:t>N 345</w:t>
        </w:r>
      </w:hyperlink>
      <w:r>
        <w:t>)</w:t>
      </w:r>
    </w:p>
    <w:p w:rsidR="00254333" w:rsidRDefault="00254333">
      <w:pPr>
        <w:pStyle w:val="ConsPlusNormal"/>
        <w:spacing w:before="220"/>
        <w:ind w:firstLine="540"/>
        <w:jc w:val="both"/>
      </w:pPr>
      <w:r>
        <w:t xml:space="preserve">В населенных пунктах, где отсутствует возможность приобретения проездных билетов на городской, пригородный, в сельской местности на внутрирайонный транспорт, допускается возмещение стоимости проезда учащимся указанной категории в размере понесенных затрат на основании документов (билет; квитанция; контрольный купон электронного проездного документа </w:t>
      </w:r>
      <w:r>
        <w:lastRenderedPageBreak/>
        <w:t>(билет); чек контрольно-кассовой техники; слипы, чеки электронных терминалов при проведении операций с использованием банковской карты; другой документ, подтверждающий произведенную оплату перевозки, оформленный на утвержденном бланке строгой отчетности), подтверждающих стоимость проезда по определенному маршруту, но не более средней стоимости проезда в месяц, утвержденной в муниципальном образовании.</w:t>
      </w:r>
    </w:p>
    <w:p w:rsidR="00254333" w:rsidRDefault="0025433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23.05.2014 N 499)</w:t>
      </w:r>
    </w:p>
    <w:p w:rsidR="00254333" w:rsidRDefault="00254333">
      <w:pPr>
        <w:pStyle w:val="ConsPlusNormal"/>
      </w:pPr>
    </w:p>
    <w:p w:rsidR="00254333" w:rsidRDefault="00254333">
      <w:pPr>
        <w:pStyle w:val="ConsPlusNormal"/>
        <w:jc w:val="right"/>
      </w:pPr>
      <w:r>
        <w:t>Руководитель</w:t>
      </w:r>
    </w:p>
    <w:p w:rsidR="00254333" w:rsidRDefault="00254333">
      <w:pPr>
        <w:pStyle w:val="ConsPlusNormal"/>
        <w:jc w:val="right"/>
      </w:pPr>
      <w:r>
        <w:t>департамента образования и науки</w:t>
      </w:r>
    </w:p>
    <w:p w:rsidR="00254333" w:rsidRDefault="00254333">
      <w:pPr>
        <w:pStyle w:val="ConsPlusNormal"/>
        <w:jc w:val="right"/>
      </w:pPr>
      <w:r>
        <w:t>Краснодарского края</w:t>
      </w:r>
    </w:p>
    <w:p w:rsidR="00254333" w:rsidRDefault="00254333">
      <w:pPr>
        <w:pStyle w:val="ConsPlusNormal"/>
        <w:jc w:val="right"/>
      </w:pPr>
      <w:r>
        <w:t>М.Б.АСТАПОВ</w:t>
      </w:r>
    </w:p>
    <w:p w:rsidR="00254333" w:rsidRDefault="00254333">
      <w:pPr>
        <w:pStyle w:val="ConsPlusNormal"/>
      </w:pPr>
    </w:p>
    <w:p w:rsidR="00254333" w:rsidRDefault="00254333">
      <w:pPr>
        <w:pStyle w:val="ConsPlusNormal"/>
      </w:pPr>
    </w:p>
    <w:p w:rsidR="00254333" w:rsidRDefault="002543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2" w:name="_GoBack"/>
      <w:bookmarkEnd w:id="2"/>
    </w:p>
    <w:sectPr w:rsidR="00296101" w:rsidSect="0054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33"/>
    <w:rsid w:val="00254333"/>
    <w:rsid w:val="002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EE7A-AC50-441C-8B02-3BD9F71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CA43C00FAEA905529C9EB87B2F70296E03396B0438EDDE2A6A537DF6523EA439F8655EC437FDBE4085FEA45981DCC970670E620DAA00B01FFA82d6mDM" TargetMode="External"/><Relationship Id="rId18" Type="http://schemas.openxmlformats.org/officeDocument/2006/relationships/hyperlink" Target="consultantplus://offline/ref=93CA43C00FAEA905529C9EB87B2F70296E03396B063CECDF28690E77FE0B32A63EF73A49C37EF1BF4085FEA357DED9DC613F01691AB503AC03F8806FdDmFM" TargetMode="External"/><Relationship Id="rId26" Type="http://schemas.openxmlformats.org/officeDocument/2006/relationships/hyperlink" Target="consultantplus://offline/ref=93CA43C00FAEA905529C9EB87B2F70296E03396B0639EAD527620E77FE0B32A63EF73A49D17EA9B3428CE0A350CB8F8D27d6mAM" TargetMode="External"/><Relationship Id="rId39" Type="http://schemas.openxmlformats.org/officeDocument/2006/relationships/hyperlink" Target="consultantplus://offline/ref=93CA43C00FAEA905529C9EB87B2F70296E03396B0438EDDE2A6A537DF6523EA439F8655EC437FDBE4085FFA65981DCC970670E620DAA00B01FFA82d6mDM" TargetMode="External"/><Relationship Id="rId21" Type="http://schemas.openxmlformats.org/officeDocument/2006/relationships/hyperlink" Target="consultantplus://offline/ref=93CA43C00FAEA905529C9EB87B2F70296E03396B0438EDDE2A6A537DF6523EA439F8655EC437FDBE4085FEA55981DCC970670E620DAA00B01FFA82d6mDM" TargetMode="External"/><Relationship Id="rId34" Type="http://schemas.openxmlformats.org/officeDocument/2006/relationships/hyperlink" Target="consultantplus://offline/ref=93CA43C00FAEA905529C9EB87B2F70296E03396B063CECDF28690E77FE0B32A63EF73A49C37EF1BF4085FEA35ADED9DC613F01691AB503AC03F8806FdDmFM" TargetMode="External"/><Relationship Id="rId42" Type="http://schemas.openxmlformats.org/officeDocument/2006/relationships/hyperlink" Target="consultantplus://offline/ref=93CA43C00FAEA905529C9EB87B2F70296E03396B063CECDF28690E77FE0B32A63EF73A49C37EF1BF4085FEA055DED9DC613F01691AB503AC03F8806FdDmFM" TargetMode="External"/><Relationship Id="rId7" Type="http://schemas.openxmlformats.org/officeDocument/2006/relationships/hyperlink" Target="consultantplus://offline/ref=93CA43C00FAEA905529C9EB87B2F70296E03396B063CECDF28690E77FE0B32A63EF73A49C37EF1BF4085FEA257DED9DC613F01691AB503AC03F8806FdDm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CA43C00FAEA905529C9EB87B2F70296E03396B0639EBD52C610E77FE0B32A63EF73A49C37EF1BF4085FEA254DED9DC613F01691AB503AC03F8806FdDmFM" TargetMode="External"/><Relationship Id="rId20" Type="http://schemas.openxmlformats.org/officeDocument/2006/relationships/hyperlink" Target="consultantplus://offline/ref=93CA43C00FAEA905529C9EB87B2F70296E03396B0537EADE2B6A537DF6523EA439F8655EC437FDBE4085FEA75981DCC970670E620DAA00B01FFA82d6mDM" TargetMode="External"/><Relationship Id="rId29" Type="http://schemas.openxmlformats.org/officeDocument/2006/relationships/hyperlink" Target="consultantplus://offline/ref=93CA43C00FAEA905529C9EB87B2F70296E03396B0438EDDE2A6A537DF6523EA439F8655EC437FDBE4085FEAB5981DCC970670E620DAA00B01FFA82d6mDM" TargetMode="External"/><Relationship Id="rId41" Type="http://schemas.openxmlformats.org/officeDocument/2006/relationships/hyperlink" Target="consultantplus://offline/ref=93CA43C00FAEA905529C9EB87B2F70296E03396B0638E8DD26690E77FE0B32A63EF73A49C37EF1BF4085FEA353DED9DC613F01691AB503AC03F8806FdDm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A43C00FAEA905529C9EB87B2F70296E03396B0438EDDE2A6A537DF6523EA439F8655EC437FDBE4085FEA75981DCC970670E620DAA00B01FFA82d6mDM" TargetMode="External"/><Relationship Id="rId11" Type="http://schemas.openxmlformats.org/officeDocument/2006/relationships/hyperlink" Target="consultantplus://offline/ref=93CA43C00FAEA905529C9EB87B2F70296E03396B0639EAD527620E77FE0B32A63EF73A49D17EA9B3428CE0A350CB8F8D27d6mAM" TargetMode="External"/><Relationship Id="rId24" Type="http://schemas.openxmlformats.org/officeDocument/2006/relationships/hyperlink" Target="consultantplus://offline/ref=93CA43C00FAEA905529C9EB87B2F70296E03396B0638E8DD26690E77FE0B32A63EF73A49C37EF1BF4085FEA352DED9DC613F01691AB503AC03F8806FdDmFM" TargetMode="External"/><Relationship Id="rId32" Type="http://schemas.openxmlformats.org/officeDocument/2006/relationships/hyperlink" Target="consultantplus://offline/ref=93CA43C00FAEA905529C9EB87B2F70296E03396B0638E8DD26690E77FE0B32A63EF73A49C37EF1BF4085FEA353DED9DC613F01691AB503AC03F8806FdDmFM" TargetMode="External"/><Relationship Id="rId37" Type="http://schemas.openxmlformats.org/officeDocument/2006/relationships/hyperlink" Target="consultantplus://offline/ref=93CA43C00FAEA905529C9EB87B2F70296E03396B063CECDF28690E77FE0B32A63EF73A49C37EF1BF4085FEA057DED9DC613F01691AB503AC03F8806FdDmFM" TargetMode="External"/><Relationship Id="rId40" Type="http://schemas.openxmlformats.org/officeDocument/2006/relationships/hyperlink" Target="consultantplus://offline/ref=93CA43C00FAEA905529C9EB87B2F70296E03396B063CECDF28690E77FE0B32A63EF73A49C37EF1BF4085FEA35ADED9DC613F01691AB503AC03F8806FdDmFM" TargetMode="External"/><Relationship Id="rId5" Type="http://schemas.openxmlformats.org/officeDocument/2006/relationships/hyperlink" Target="consultantplus://offline/ref=93CA43C00FAEA905529C9EB87B2F70296E03396B0537EADE2B6A537DF6523EA439F8655EC437FDBE4085FEA75981DCC970670E620DAA00B01FFA82d6mDM" TargetMode="External"/><Relationship Id="rId15" Type="http://schemas.openxmlformats.org/officeDocument/2006/relationships/hyperlink" Target="consultantplus://offline/ref=93CA43C00FAEA905529C9EB87B2F70296E03396B063CECDF28690E77FE0B32A63EF73A49C37EF1BF4085FEA351DED9DC613F01691AB503AC03F8806FdDmFM" TargetMode="External"/><Relationship Id="rId23" Type="http://schemas.openxmlformats.org/officeDocument/2006/relationships/hyperlink" Target="consultantplus://offline/ref=93CA43C00FAEA905529C9EB87B2F70296E03396B0639EBD52C610E77FE0B32A63EF73A49C37EF1BF4085FEA25ADED9DC613F01691AB503AC03F8806FdDmFM" TargetMode="External"/><Relationship Id="rId28" Type="http://schemas.openxmlformats.org/officeDocument/2006/relationships/hyperlink" Target="consultantplus://offline/ref=93CA43C00FAEA905529C9EB87B2F70296E03396B0638E8DD26690E77FE0B32A63EF73A49C37EF1BF4085FEA350DED9DC613F01691AB503AC03F8806FdDmFM" TargetMode="External"/><Relationship Id="rId36" Type="http://schemas.openxmlformats.org/officeDocument/2006/relationships/hyperlink" Target="consultantplus://offline/ref=93CA43C00FAEA905529C9EB87B2F70296E03396B0638E8DD26690E77FE0B32A63EF73A49C37EF1BF4085FEA353DED9DC613F01691AB503AC03F8806FdDmFM" TargetMode="External"/><Relationship Id="rId10" Type="http://schemas.openxmlformats.org/officeDocument/2006/relationships/hyperlink" Target="consultantplus://offline/ref=93CA43C00FAEA905529C80B56D432F236A0F67640438E48B72350820A15B34F37EB73C1B8B6EADFA1588FCAB4CD48F93276A0Ed6mBM" TargetMode="External"/><Relationship Id="rId19" Type="http://schemas.openxmlformats.org/officeDocument/2006/relationships/hyperlink" Target="consultantplus://offline/ref=93CA43C00FAEA905529C9EB87B2F70296E03396B0639EBD52C610E77FE0B32A63EF73A49C37EF1BF4085FEA255DED9DC613F01691AB503AC03F8806FdDmFM" TargetMode="External"/><Relationship Id="rId31" Type="http://schemas.openxmlformats.org/officeDocument/2006/relationships/hyperlink" Target="consultantplus://offline/ref=93CA43C00FAEA905529C9EB87B2F70296E03396B0639EBD52C610E77FE0B32A63EF73A49C37EF1BF4085FEA25ADED9DC613F01691AB503AC03F8806FdDmF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CA43C00FAEA905529C9EB87B2F70296E03396B0638E8DD26690E77FE0B32A63EF73A49C37EF1BF4085FEA257DED9DC613F01691AB503AC03F8806FdDmFM" TargetMode="External"/><Relationship Id="rId14" Type="http://schemas.openxmlformats.org/officeDocument/2006/relationships/hyperlink" Target="consultantplus://offline/ref=93CA43C00FAEA905529C9EB87B2F70296E03396B0638E8DD26690E77FE0B32A63EF73A49C37EF1BF4085FEA254DED9DC613F01691AB503AC03F8806FdDmFM" TargetMode="External"/><Relationship Id="rId22" Type="http://schemas.openxmlformats.org/officeDocument/2006/relationships/hyperlink" Target="consultantplus://offline/ref=93CA43C00FAEA905529C9EB87B2F70296E03396B063CECDF28690E77FE0B32A63EF73A49C37EF1BF4085FEA355DED9DC613F01691AB503AC03F8806FdDmFM" TargetMode="External"/><Relationship Id="rId27" Type="http://schemas.openxmlformats.org/officeDocument/2006/relationships/hyperlink" Target="consultantplus://offline/ref=93CA43C00FAEA905529C9EB87B2F70296E03396B063CECDF28690E77FE0B32A63EF73A49C37EF1BF4085FEA35BDED9DC613F01691AB503AC03F8806FdDmFM" TargetMode="External"/><Relationship Id="rId30" Type="http://schemas.openxmlformats.org/officeDocument/2006/relationships/hyperlink" Target="consultantplus://offline/ref=93CA43C00FAEA905529C9EB87B2F70296E03396B063CECDF28690E77FE0B32A63EF73A49C37EF1BF4085FEA35ADED9DC613F01691AB503AC03F8806FdDmFM" TargetMode="External"/><Relationship Id="rId35" Type="http://schemas.openxmlformats.org/officeDocument/2006/relationships/hyperlink" Target="consultantplus://offline/ref=93CA43C00FAEA905529C9EB87B2F70296E03396B0639EBD52C610E77FE0B32A63EF73A49C37EF1BF4085FEA25ADED9DC613F01691AB503AC03F8806FdDmFM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93CA43C00FAEA905529C9EB87B2F70296E03396B0639EBD52C610E77FE0B32A63EF73A49C37EF1BF4085FEA257DED9DC613F01691AB503AC03F8806FdDm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3CA43C00FAEA905529C9EB87B2F70296E03396B063CECDF28690E77FE0B32A63EF73A49C37EF1BF4085FEA350DED9DC613F01691AB503AC03F8806FdDmFM" TargetMode="External"/><Relationship Id="rId17" Type="http://schemas.openxmlformats.org/officeDocument/2006/relationships/hyperlink" Target="consultantplus://offline/ref=93CA43C00FAEA905529C9EB87B2F70296E03396B0638E8DD26690E77FE0B32A63EF73A49C37EF1BF4085FEA254DED9DC613F01691AB503AC03F8806FdDmFM" TargetMode="External"/><Relationship Id="rId25" Type="http://schemas.openxmlformats.org/officeDocument/2006/relationships/hyperlink" Target="consultantplus://offline/ref=93CA43C00FAEA905529C80B56D432F236A0F67640438E48B72350820A15B34F37EB73C1F8131A8EF04D0F3A05BCB8C8F3B680C69d1m3M" TargetMode="External"/><Relationship Id="rId33" Type="http://schemas.openxmlformats.org/officeDocument/2006/relationships/hyperlink" Target="consultantplus://offline/ref=93CA43C00FAEA905529C9EB87B2F70296E03396B0438EDDE2A6A537DF6523EA439F8655EC437FDBE4085FFA05981DCC970670E620DAA00B01FFA82d6mDM" TargetMode="External"/><Relationship Id="rId38" Type="http://schemas.openxmlformats.org/officeDocument/2006/relationships/hyperlink" Target="consultantplus://offline/ref=93CA43C00FAEA905529C9EB87B2F70296E03396B0537EADE2B6A537DF6523EA439F8655EC437FDBE4085FEA75981DCC970670E620DAA00B01FFA82d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2020-12-29T12:38:00Z</dcterms:created>
  <dcterms:modified xsi:type="dcterms:W3CDTF">2020-12-29T12:39:00Z</dcterms:modified>
</cp:coreProperties>
</file>