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D0E" w:rsidRDefault="00B65D0E" w:rsidP="005C51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ПРИЛОЖЕНИЕ №5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0"/>
      </w:tblGrid>
      <w:tr w:rsidR="00B65D0E" w:rsidRPr="00162731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B65D0E" w:rsidRPr="00162731" w:rsidRDefault="00B65D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2731">
              <w:rPr>
                <w:rFonts w:ascii="Times New Roman" w:hAnsi="Times New Roman" w:cs="Times New Roman"/>
              </w:rPr>
              <w:t>к Порядку составления и утверждения  отчета о результатах деятельности государственного учреждения и об использовании закрепленного за ним государственного имущества</w:t>
            </w:r>
          </w:p>
        </w:tc>
      </w:tr>
    </w:tbl>
    <w:p w:rsidR="00B65D0E" w:rsidRDefault="00B65D0E" w:rsidP="005C5164">
      <w:pPr>
        <w:rPr>
          <w:rFonts w:ascii="Times New Roman" w:hAnsi="Times New Roman" w:cs="Times New Roman"/>
          <w:sz w:val="28"/>
          <w:szCs w:val="28"/>
        </w:rPr>
      </w:pPr>
    </w:p>
    <w:p w:rsidR="00B65D0E" w:rsidRDefault="00B65D0E" w:rsidP="005C5164">
      <w:pPr>
        <w:rPr>
          <w:rFonts w:ascii="Times New Roman" w:hAnsi="Times New Roman" w:cs="Times New Roman"/>
        </w:rPr>
      </w:pPr>
    </w:p>
    <w:p w:rsidR="00B65D0E" w:rsidRDefault="00B65D0E" w:rsidP="005C516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Сведения об изменениях балансовой (остаточной) стоимости нефинансовых активов, дебиторской и кредиторской задолженности за 2011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руб.коп. </w:t>
      </w:r>
    </w:p>
    <w:tbl>
      <w:tblPr>
        <w:tblW w:w="971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86"/>
        <w:gridCol w:w="1843"/>
        <w:gridCol w:w="1664"/>
        <w:gridCol w:w="1417"/>
      </w:tblGrid>
      <w:tr w:rsidR="00B65D0E" w:rsidRPr="00162731">
        <w:tc>
          <w:tcPr>
            <w:tcW w:w="4786" w:type="dxa"/>
          </w:tcPr>
          <w:p w:rsidR="00B65D0E" w:rsidRPr="00162731" w:rsidRDefault="00B65D0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731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</w:tcPr>
          <w:p w:rsidR="00B65D0E" w:rsidRPr="00162731" w:rsidRDefault="00B65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731">
              <w:rPr>
                <w:rFonts w:ascii="Times New Roman" w:hAnsi="Times New Roman" w:cs="Times New Roman"/>
                <w:sz w:val="24"/>
                <w:szCs w:val="24"/>
              </w:rPr>
              <w:t>на начало отчетного периода</w:t>
            </w:r>
          </w:p>
        </w:tc>
        <w:tc>
          <w:tcPr>
            <w:tcW w:w="1664" w:type="dxa"/>
          </w:tcPr>
          <w:p w:rsidR="00B65D0E" w:rsidRPr="00162731" w:rsidRDefault="00B65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731">
              <w:rPr>
                <w:rFonts w:ascii="Times New Roman" w:hAnsi="Times New Roman" w:cs="Times New Roman"/>
                <w:sz w:val="24"/>
                <w:szCs w:val="24"/>
              </w:rPr>
              <w:t>на конец отчетного периода</w:t>
            </w:r>
          </w:p>
        </w:tc>
        <w:tc>
          <w:tcPr>
            <w:tcW w:w="1417" w:type="dxa"/>
          </w:tcPr>
          <w:p w:rsidR="00B65D0E" w:rsidRDefault="00B65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731">
              <w:rPr>
                <w:rFonts w:ascii="Times New Roman" w:hAnsi="Times New Roman" w:cs="Times New Roman"/>
                <w:sz w:val="24"/>
                <w:szCs w:val="24"/>
              </w:rPr>
              <w:t>отклонение</w:t>
            </w:r>
          </w:p>
          <w:p w:rsidR="00B65D0E" w:rsidRPr="00162731" w:rsidRDefault="00B65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731">
              <w:rPr>
                <w:rFonts w:ascii="Times New Roman" w:hAnsi="Times New Roman" w:cs="Times New Roman"/>
                <w:sz w:val="24"/>
                <w:szCs w:val="24"/>
              </w:rPr>
              <w:t>(%)</w:t>
            </w:r>
          </w:p>
        </w:tc>
      </w:tr>
      <w:tr w:rsidR="00B65D0E" w:rsidRPr="00162731">
        <w:tc>
          <w:tcPr>
            <w:tcW w:w="4786" w:type="dxa"/>
          </w:tcPr>
          <w:p w:rsidR="00B65D0E" w:rsidRPr="00162731" w:rsidRDefault="00B65D0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731">
              <w:rPr>
                <w:rFonts w:ascii="Times New Roman" w:hAnsi="Times New Roman" w:cs="Times New Roman"/>
                <w:sz w:val="24"/>
                <w:szCs w:val="24"/>
              </w:rPr>
              <w:t>Балансовая (остаточная) стоимость нефинансовых активов</w:t>
            </w:r>
          </w:p>
        </w:tc>
        <w:tc>
          <w:tcPr>
            <w:tcW w:w="1843" w:type="dxa"/>
          </w:tcPr>
          <w:p w:rsidR="00B65D0E" w:rsidRPr="00162731" w:rsidRDefault="00B65D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2731">
              <w:rPr>
                <w:rFonts w:ascii="Times New Roman" w:hAnsi="Times New Roman" w:cs="Times New Roman"/>
                <w:sz w:val="28"/>
                <w:szCs w:val="28"/>
              </w:rPr>
              <w:t>1536606,02/</w:t>
            </w:r>
          </w:p>
          <w:p w:rsidR="00B65D0E" w:rsidRPr="00162731" w:rsidRDefault="00B65D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2731">
              <w:rPr>
                <w:rFonts w:ascii="Times New Roman" w:hAnsi="Times New Roman" w:cs="Times New Roman"/>
                <w:sz w:val="28"/>
                <w:szCs w:val="28"/>
              </w:rPr>
              <w:t>435062,57</w:t>
            </w:r>
          </w:p>
        </w:tc>
        <w:tc>
          <w:tcPr>
            <w:tcW w:w="1664" w:type="dxa"/>
          </w:tcPr>
          <w:p w:rsidR="00B65D0E" w:rsidRPr="00162731" w:rsidRDefault="00B65D0E" w:rsidP="002712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2731">
              <w:rPr>
                <w:rFonts w:ascii="Times New Roman" w:hAnsi="Times New Roman" w:cs="Times New Roman"/>
                <w:sz w:val="28"/>
                <w:szCs w:val="28"/>
              </w:rPr>
              <w:t>1511972,77/</w:t>
            </w:r>
          </w:p>
          <w:p w:rsidR="00B65D0E" w:rsidRPr="00162731" w:rsidRDefault="00B65D0E" w:rsidP="002712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2731">
              <w:rPr>
                <w:rFonts w:ascii="Times New Roman" w:hAnsi="Times New Roman" w:cs="Times New Roman"/>
                <w:sz w:val="28"/>
                <w:szCs w:val="28"/>
              </w:rPr>
              <w:t>285528,52</w:t>
            </w:r>
          </w:p>
        </w:tc>
        <w:tc>
          <w:tcPr>
            <w:tcW w:w="1417" w:type="dxa"/>
          </w:tcPr>
          <w:p w:rsidR="00B65D0E" w:rsidRPr="00162731" w:rsidRDefault="00B65D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2731">
              <w:rPr>
                <w:rFonts w:ascii="Times New Roman" w:hAnsi="Times New Roman" w:cs="Times New Roman"/>
                <w:sz w:val="28"/>
                <w:szCs w:val="28"/>
              </w:rPr>
              <w:t>-1,6/-34,37</w:t>
            </w:r>
          </w:p>
        </w:tc>
      </w:tr>
      <w:tr w:rsidR="00B65D0E" w:rsidRPr="00162731">
        <w:tc>
          <w:tcPr>
            <w:tcW w:w="4786" w:type="dxa"/>
          </w:tcPr>
          <w:p w:rsidR="00B65D0E" w:rsidRPr="00162731" w:rsidRDefault="00B65D0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731">
              <w:rPr>
                <w:rFonts w:ascii="Times New Roman" w:hAnsi="Times New Roman" w:cs="Times New Roman"/>
                <w:sz w:val="24"/>
                <w:szCs w:val="24"/>
              </w:rPr>
              <w:t>Объем дебиторской задолженности на конец периода, всего, в т.ч.:</w:t>
            </w:r>
          </w:p>
        </w:tc>
        <w:tc>
          <w:tcPr>
            <w:tcW w:w="1843" w:type="dxa"/>
          </w:tcPr>
          <w:p w:rsidR="00B65D0E" w:rsidRPr="00162731" w:rsidRDefault="00B65D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2731">
              <w:rPr>
                <w:rFonts w:ascii="Times New Roman" w:hAnsi="Times New Roman" w:cs="Times New Roman"/>
                <w:sz w:val="28"/>
                <w:szCs w:val="28"/>
              </w:rPr>
              <w:t>825,71</w:t>
            </w:r>
          </w:p>
        </w:tc>
        <w:tc>
          <w:tcPr>
            <w:tcW w:w="1664" w:type="dxa"/>
          </w:tcPr>
          <w:p w:rsidR="00B65D0E" w:rsidRPr="00162731" w:rsidRDefault="00B65D0E" w:rsidP="002712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2731">
              <w:rPr>
                <w:rFonts w:ascii="Times New Roman" w:hAnsi="Times New Roman" w:cs="Times New Roman"/>
                <w:sz w:val="28"/>
                <w:szCs w:val="28"/>
              </w:rPr>
              <w:t>1504,39</w:t>
            </w:r>
          </w:p>
        </w:tc>
        <w:tc>
          <w:tcPr>
            <w:tcW w:w="1417" w:type="dxa"/>
          </w:tcPr>
          <w:p w:rsidR="00B65D0E" w:rsidRPr="00162731" w:rsidRDefault="00B65D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2731">
              <w:rPr>
                <w:rFonts w:ascii="Times New Roman" w:hAnsi="Times New Roman" w:cs="Times New Roman"/>
                <w:sz w:val="28"/>
                <w:szCs w:val="28"/>
              </w:rPr>
              <w:t>82,2</w:t>
            </w:r>
          </w:p>
        </w:tc>
      </w:tr>
      <w:tr w:rsidR="00B65D0E" w:rsidRPr="00162731">
        <w:tc>
          <w:tcPr>
            <w:tcW w:w="4786" w:type="dxa"/>
          </w:tcPr>
          <w:p w:rsidR="00B65D0E" w:rsidRPr="00162731" w:rsidRDefault="00B65D0E">
            <w:pPr>
              <w:snapToGrid w:val="0"/>
              <w:ind w:left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162731">
              <w:rPr>
                <w:rFonts w:ascii="Times New Roman" w:hAnsi="Times New Roman" w:cs="Times New Roman"/>
                <w:sz w:val="24"/>
                <w:szCs w:val="24"/>
              </w:rPr>
              <w:t>по доходам (поступлениям)</w:t>
            </w:r>
          </w:p>
        </w:tc>
        <w:tc>
          <w:tcPr>
            <w:tcW w:w="1843" w:type="dxa"/>
          </w:tcPr>
          <w:p w:rsidR="00B65D0E" w:rsidRPr="00162731" w:rsidRDefault="00B65D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273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64" w:type="dxa"/>
          </w:tcPr>
          <w:p w:rsidR="00B65D0E" w:rsidRPr="00162731" w:rsidRDefault="00B65D0E" w:rsidP="002712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273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B65D0E" w:rsidRPr="00162731" w:rsidRDefault="00B65D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5D0E" w:rsidRPr="00162731">
        <w:tc>
          <w:tcPr>
            <w:tcW w:w="4786" w:type="dxa"/>
          </w:tcPr>
          <w:p w:rsidR="00B65D0E" w:rsidRPr="00162731" w:rsidRDefault="00B65D0E">
            <w:pPr>
              <w:snapToGrid w:val="0"/>
              <w:ind w:left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162731">
              <w:rPr>
                <w:rFonts w:ascii="Times New Roman" w:hAnsi="Times New Roman" w:cs="Times New Roman"/>
                <w:sz w:val="24"/>
                <w:szCs w:val="24"/>
              </w:rPr>
              <w:t>по выплатам (расходам)</w:t>
            </w:r>
          </w:p>
        </w:tc>
        <w:tc>
          <w:tcPr>
            <w:tcW w:w="1843" w:type="dxa"/>
          </w:tcPr>
          <w:p w:rsidR="00B65D0E" w:rsidRPr="00162731" w:rsidRDefault="00B65D0E" w:rsidP="00A467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2731">
              <w:rPr>
                <w:rFonts w:ascii="Times New Roman" w:hAnsi="Times New Roman" w:cs="Times New Roman"/>
                <w:sz w:val="28"/>
                <w:szCs w:val="28"/>
              </w:rPr>
              <w:t>825,71</w:t>
            </w:r>
          </w:p>
        </w:tc>
        <w:tc>
          <w:tcPr>
            <w:tcW w:w="1664" w:type="dxa"/>
          </w:tcPr>
          <w:p w:rsidR="00B65D0E" w:rsidRPr="00162731" w:rsidRDefault="00B65D0E" w:rsidP="002712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2731">
              <w:rPr>
                <w:rFonts w:ascii="Times New Roman" w:hAnsi="Times New Roman" w:cs="Times New Roman"/>
                <w:sz w:val="28"/>
                <w:szCs w:val="28"/>
              </w:rPr>
              <w:t>1504,39</w:t>
            </w:r>
          </w:p>
        </w:tc>
        <w:tc>
          <w:tcPr>
            <w:tcW w:w="1417" w:type="dxa"/>
          </w:tcPr>
          <w:p w:rsidR="00B65D0E" w:rsidRPr="00162731" w:rsidRDefault="00B65D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2731">
              <w:rPr>
                <w:rFonts w:ascii="Times New Roman" w:hAnsi="Times New Roman" w:cs="Times New Roman"/>
                <w:sz w:val="28"/>
                <w:szCs w:val="28"/>
              </w:rPr>
              <w:t>82,2</w:t>
            </w:r>
          </w:p>
        </w:tc>
      </w:tr>
      <w:tr w:rsidR="00B65D0E" w:rsidRPr="00162731">
        <w:tc>
          <w:tcPr>
            <w:tcW w:w="4786" w:type="dxa"/>
          </w:tcPr>
          <w:p w:rsidR="00B65D0E" w:rsidRPr="00162731" w:rsidRDefault="00B65D0E">
            <w:pPr>
              <w:snapToGrid w:val="0"/>
              <w:ind w:left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162731">
              <w:rPr>
                <w:rFonts w:ascii="Times New Roman" w:hAnsi="Times New Roman" w:cs="Times New Roman"/>
                <w:sz w:val="24"/>
                <w:szCs w:val="24"/>
              </w:rPr>
              <w:t>прочая</w:t>
            </w:r>
          </w:p>
        </w:tc>
        <w:tc>
          <w:tcPr>
            <w:tcW w:w="1843" w:type="dxa"/>
          </w:tcPr>
          <w:p w:rsidR="00B65D0E" w:rsidRPr="00162731" w:rsidRDefault="00B65D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273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64" w:type="dxa"/>
          </w:tcPr>
          <w:p w:rsidR="00B65D0E" w:rsidRPr="00162731" w:rsidRDefault="00B65D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273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B65D0E" w:rsidRPr="00162731" w:rsidRDefault="00B65D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273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65D0E" w:rsidRPr="00162731">
        <w:tc>
          <w:tcPr>
            <w:tcW w:w="4786" w:type="dxa"/>
          </w:tcPr>
          <w:p w:rsidR="00B65D0E" w:rsidRPr="00162731" w:rsidRDefault="00B65D0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731">
              <w:rPr>
                <w:rFonts w:ascii="Times New Roman" w:hAnsi="Times New Roman" w:cs="Times New Roman"/>
                <w:sz w:val="24"/>
                <w:szCs w:val="24"/>
              </w:rPr>
              <w:t>Объем кредиторской задолженности на конец периода, всего, в т.ч.:</w:t>
            </w:r>
          </w:p>
        </w:tc>
        <w:tc>
          <w:tcPr>
            <w:tcW w:w="1843" w:type="dxa"/>
          </w:tcPr>
          <w:p w:rsidR="00B65D0E" w:rsidRPr="00162731" w:rsidRDefault="00B65D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273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64" w:type="dxa"/>
          </w:tcPr>
          <w:p w:rsidR="00B65D0E" w:rsidRPr="00162731" w:rsidRDefault="00B65D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273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B65D0E" w:rsidRPr="00162731" w:rsidRDefault="00B65D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273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65D0E" w:rsidRPr="00162731">
        <w:tc>
          <w:tcPr>
            <w:tcW w:w="4786" w:type="dxa"/>
          </w:tcPr>
          <w:p w:rsidR="00B65D0E" w:rsidRPr="00162731" w:rsidRDefault="00B65D0E">
            <w:pPr>
              <w:snapToGrid w:val="0"/>
              <w:ind w:left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162731">
              <w:rPr>
                <w:rFonts w:ascii="Times New Roman" w:hAnsi="Times New Roman" w:cs="Times New Roman"/>
                <w:sz w:val="24"/>
                <w:szCs w:val="24"/>
              </w:rPr>
              <w:t>просроченная кредиторская задолженность</w:t>
            </w:r>
          </w:p>
        </w:tc>
        <w:tc>
          <w:tcPr>
            <w:tcW w:w="1843" w:type="dxa"/>
          </w:tcPr>
          <w:p w:rsidR="00B65D0E" w:rsidRPr="00162731" w:rsidRDefault="00B65D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273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64" w:type="dxa"/>
          </w:tcPr>
          <w:p w:rsidR="00B65D0E" w:rsidRPr="00162731" w:rsidRDefault="00B65D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273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B65D0E" w:rsidRPr="00162731" w:rsidRDefault="00B65D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273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65D0E" w:rsidRPr="00162731">
        <w:tc>
          <w:tcPr>
            <w:tcW w:w="4786" w:type="dxa"/>
          </w:tcPr>
          <w:p w:rsidR="00B65D0E" w:rsidRPr="00162731" w:rsidRDefault="00B65D0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731">
              <w:rPr>
                <w:rFonts w:ascii="Times New Roman" w:hAnsi="Times New Roman" w:cs="Times New Roman"/>
                <w:sz w:val="24"/>
                <w:szCs w:val="24"/>
              </w:rPr>
              <w:t>Общая сумма выставленных требований в возмещение ущерба по недостачам и хищениям материальных ценностей, денежных средств, а также от порчи материальных ценностей</w:t>
            </w:r>
          </w:p>
        </w:tc>
        <w:tc>
          <w:tcPr>
            <w:tcW w:w="1843" w:type="dxa"/>
          </w:tcPr>
          <w:p w:rsidR="00B65D0E" w:rsidRPr="00162731" w:rsidRDefault="00B65D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5D0E" w:rsidRPr="00162731" w:rsidRDefault="00B65D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2731">
              <w:rPr>
                <w:rFonts w:ascii="Times New Roman" w:hAnsi="Times New Roman" w:cs="Times New Roman"/>
                <w:sz w:val="28"/>
                <w:szCs w:val="28"/>
              </w:rPr>
              <w:t>165,94</w:t>
            </w:r>
          </w:p>
        </w:tc>
        <w:tc>
          <w:tcPr>
            <w:tcW w:w="1664" w:type="dxa"/>
          </w:tcPr>
          <w:p w:rsidR="00B65D0E" w:rsidRPr="00162731" w:rsidRDefault="00B65D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5D0E" w:rsidRPr="00162731" w:rsidRDefault="00B65D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273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B65D0E" w:rsidRPr="00162731" w:rsidRDefault="00B65D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5D0E" w:rsidRPr="00162731" w:rsidRDefault="00B65D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273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B65D0E" w:rsidRDefault="00B65D0E" w:rsidP="005C516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65D0E" w:rsidRDefault="00B65D0E" w:rsidP="005C5164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учреждения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Т.И.Гудкова</w:t>
      </w:r>
    </w:p>
    <w:p w:rsidR="00B65D0E" w:rsidRDefault="00B65D0E" w:rsidP="00A4678E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отдела, главный бухгалтер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С.В.Бондарюк</w:t>
      </w:r>
    </w:p>
    <w:p w:rsidR="00B65D0E" w:rsidRDefault="00B65D0E" w:rsidP="00A4678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333B7">
        <w:rPr>
          <w:rFonts w:ascii="Times New Roman" w:hAnsi="Times New Roman" w:cs="Times New Roman"/>
          <w:sz w:val="28"/>
          <w:szCs w:val="28"/>
        </w:rPr>
        <w:t>Исполнитель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333B7">
        <w:rPr>
          <w:rFonts w:ascii="Times New Roman" w:hAnsi="Times New Roman" w:cs="Times New Roman"/>
          <w:sz w:val="28"/>
          <w:szCs w:val="28"/>
        </w:rPr>
        <w:t>Начальн</w:t>
      </w:r>
      <w:r>
        <w:rPr>
          <w:rFonts w:ascii="Times New Roman" w:hAnsi="Times New Roman" w:cs="Times New Roman"/>
          <w:sz w:val="28"/>
          <w:szCs w:val="28"/>
        </w:rPr>
        <w:t>ик отдела, главный бухгалтер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Pr="004333B7">
        <w:rPr>
          <w:rFonts w:ascii="Times New Roman" w:hAnsi="Times New Roman" w:cs="Times New Roman"/>
          <w:sz w:val="28"/>
          <w:szCs w:val="28"/>
        </w:rPr>
        <w:t>С.В.Бондарюк</w:t>
      </w:r>
    </w:p>
    <w:p w:rsidR="00B65D0E" w:rsidRPr="004333B7" w:rsidRDefault="00B65D0E" w:rsidP="00A4678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8 861 58 2 40 24</w:t>
      </w:r>
    </w:p>
    <w:sectPr w:rsidR="00B65D0E" w:rsidRPr="004333B7" w:rsidSect="008759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4D59"/>
    <w:rsid w:val="00162731"/>
    <w:rsid w:val="001A4D59"/>
    <w:rsid w:val="00271287"/>
    <w:rsid w:val="004333B7"/>
    <w:rsid w:val="00494495"/>
    <w:rsid w:val="005205AA"/>
    <w:rsid w:val="005C5164"/>
    <w:rsid w:val="007215E3"/>
    <w:rsid w:val="00875904"/>
    <w:rsid w:val="00A4678E"/>
    <w:rsid w:val="00B65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4495"/>
    <w:pPr>
      <w:spacing w:after="200" w:line="276" w:lineRule="auto"/>
    </w:pPr>
    <w:rPr>
      <w:rFonts w:eastAsia="Times New Roman"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9449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49449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7383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1</Pages>
  <Words>220</Words>
  <Characters>1255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USZN</cp:lastModifiedBy>
  <cp:revision>5</cp:revision>
  <dcterms:created xsi:type="dcterms:W3CDTF">2013-03-04T06:50:00Z</dcterms:created>
  <dcterms:modified xsi:type="dcterms:W3CDTF">2013-03-05T11:38:00Z</dcterms:modified>
</cp:coreProperties>
</file>