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 о предоставлении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управлениями социальной защиты населения </w:t>
      </w: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proofErr w:type="gramEnd"/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образованиях</w:t>
      </w:r>
      <w:proofErr w:type="gramEnd"/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родителям (законным представителям</w:t>
      </w:r>
      <w:r w:rsidRPr="00CF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:rsidR="00CF337D" w:rsidRPr="00CF337D" w:rsidRDefault="00CF337D" w:rsidP="00BD79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путевок (курсовок) для детей в организации отдыха детей </w:t>
      </w:r>
    </w:p>
    <w:p w:rsidR="00CF337D" w:rsidRPr="00CF337D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их оздоровления, санаторно-курортные организации </w:t>
      </w:r>
      <w:bookmarkEnd w:id="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Федеральными законами от 18 июля 2019 г. № 184-ФЗ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«О внесении изменений в Федеральный закон «О социальной защите инвалидов в Российской Федерации» и признании утратившим силу пункта 16 части 6 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тьи 7 Федерального закона «Об организации предоставления государственных и муниципальных услуг»,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г. № 210-ФЗ «Об организации предоставления государственных и муниципальных услуг», </w:t>
      </w:r>
      <w:hyperlink r:id="rId8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марта 2005 г. № 849-КЗ «Об обеспечении прав детей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 и оздоровление в Краснодарском крае»,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мая 2005 г.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9 декабря 2020 г. № 4373-КЗ «О внесении изменений в некоторые законодательные акты Кра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нодарского края», 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приказом Министерства здравоохранения Российской Фед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рации</w:t>
      </w:r>
      <w:r w:rsidR="0001162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C76B3C">
        <w:rPr>
          <w:rFonts w:ascii="Times New Roman" w:eastAsia="Times New Roman" w:hAnsi="Times New Roman" w:cs="Times New Roman"/>
          <w:kern w:val="36"/>
          <w:sz w:val="28"/>
          <w:szCs w:val="28"/>
        </w:rPr>
        <w:t>от 28 сентября 2020 г. № 1029н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«Об утверждении перечней медици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ских показаний и противопоказаний для санаторно-курортного лечения» и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призн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нии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утратившим силу приказа</w:t>
      </w:r>
      <w:r w:rsidR="00B11D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Российской Ф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дерации от 7 июня 2018 г. № 321н «Об утверждении перечней медицинских п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казаний и противопоказаний для санаторно-курортного лечения», </w:t>
      </w:r>
      <w:hyperlink r:id="rId9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</w:t>
        </w:r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нием</w:t>
        </w:r>
      </w:hyperlink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(губернатора) Краснодарск</w:t>
      </w:r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края от 15 ноября </w:t>
      </w:r>
      <w:proofErr w:type="gramStart"/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>2011 г.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1340</w:t>
      </w:r>
      <w:r w:rsidR="00C76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Порядков разработки, утверждения админ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стративных регламентов осуществления государственного ко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 и предоставления государственных услуг исполнительными органами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края»,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труда и соц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ального развития Краснодарского края от 29 июня 2020 г. № 838 «Об утве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ждении Порядка и условий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министерства труда и социального развития Краснода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в муниципальных образованиях родителям (законным</w:t>
      </w:r>
      <w:proofErr w:type="gramEnd"/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представителям)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путевок (курсовок)</w:t>
      </w:r>
      <w:r w:rsidR="001F1228" w:rsidRPr="001F1228">
        <w:rPr>
          <w:rFonts w:ascii="Times New Roman" w:eastAsia="Times New Roman" w:hAnsi="Times New Roman" w:cs="Times New Roman"/>
          <w:bCs/>
          <w:color w:val="106BBE"/>
          <w:sz w:val="28"/>
          <w:szCs w:val="28"/>
          <w:lang w:eastAsia="ru-RU"/>
        </w:rPr>
        <w:t xml:space="preserve">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в организации отдыха детей и их оздоровления, санато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но-курортные организации»</w:t>
      </w:r>
      <w:r w:rsidR="000116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22238C" w:rsidRPr="0022238C" w:rsidRDefault="0022238C" w:rsidP="00CF597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w:anchor="sub_1000" w:history="1">
        <w:r w:rsidR="001F1228" w:rsidRPr="001F12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административный регламент</w:t>
        </w:r>
      </w:hyperlink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 предоставлении управлениями социальной защиты насел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муниципальных образованиях родителям (законным представителям) п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тевок (курсовок) для детей в организации отдыха детей и их оздоровления, с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наторно-курортные организации</w:t>
      </w:r>
      <w:r w:rsidR="007E6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Регламент) в новой редакции согла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приложению к настоящему приказу.</w:t>
      </w:r>
    </w:p>
    <w:bookmarkEnd w:id="1"/>
    <w:p w:rsidR="00CF597B" w:rsidRPr="00CF597B" w:rsidRDefault="0022238C" w:rsidP="00CF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управлений социальной защиты населения в муниц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пальных образованиях (далее </w:t>
      </w:r>
      <w:r w:rsidR="00CF597B" w:rsidRPr="00CF59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управление) обеспечить предоставление гос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соответствии с Регламентом.</w:t>
      </w:r>
    </w:p>
    <w:p w:rsidR="0022238C" w:rsidRPr="0022238C" w:rsidRDefault="0022238C" w:rsidP="00CF59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bookmarkStart w:id="2" w:name="sub_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организации оздоровления и отдыха детей управления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отдыха детей (Рохлин П.Н.), отделу автоматизации и информацио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технологий (Воробьев Е.Е.) в рамках своей компетенции оказывать упо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органам организационно-методическую помощь по вопросам, св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с реализацией Регламента.</w:t>
      </w:r>
    </w:p>
    <w:p w:rsidR="0022238C" w:rsidRPr="0022238C" w:rsidRDefault="0022238C" w:rsidP="001E1195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автоматизации и информационных технологий (Воробьев Е.Е.) обеспечить реализацию Регламента в информационной системе «Учет реализ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прав детей на отдых и оздоровление в Краснодарском крае»;</w:t>
      </w:r>
    </w:p>
    <w:p w:rsidR="0022238C" w:rsidRPr="0022238C" w:rsidRDefault="0022238C" w:rsidP="00CF59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bookmarkStart w:id="3" w:name="sub_7"/>
      <w:bookmarkEnd w:id="2"/>
      <w:r w:rsidRPr="0022238C">
        <w:rPr>
          <w:rFonts w:ascii="Arial" w:eastAsia="Times New Roman" w:hAnsi="Arial" w:cs="Arial"/>
          <w:sz w:val="24"/>
          <w:szCs w:val="28"/>
          <w:lang w:eastAsia="ru-RU"/>
        </w:rPr>
        <w:t> 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тделу информационно-аналитической и методической работы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(Га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рилец И.В.) обеспечить:</w:t>
      </w:r>
    </w:p>
    <w:p w:rsidR="0022238C" w:rsidRPr="0022238C" w:rsidRDefault="0022238C" w:rsidP="00CF597B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тернет-портал правовой информации» (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22238C" w:rsidRPr="0022238C" w:rsidRDefault="0022238C" w:rsidP="00CF597B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238C" w:rsidRPr="0022238C" w:rsidRDefault="0022238C" w:rsidP="001E11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bookmarkStart w:id="4" w:name="sub_8"/>
      <w:bookmarkEnd w:id="3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силу: </w:t>
      </w:r>
    </w:p>
    <w:p w:rsidR="0022238C" w:rsidRPr="00B11D05" w:rsidRDefault="0022238C" w:rsidP="00B11D0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3003">
        <w:rPr>
          <w:rFonts w:ascii="Times New Roman" w:hAnsi="Times New Roman" w:cs="Times New Roman"/>
          <w:b w:val="0"/>
          <w:sz w:val="28"/>
          <w:szCs w:val="28"/>
        </w:rPr>
        <w:t>Приказ министерства труда и социального развития Краснодарского края от 17 июля 2017 г. № 102</w:t>
      </w:r>
      <w:r w:rsidR="00E43003" w:rsidRPr="00E43003">
        <w:rPr>
          <w:rFonts w:ascii="Times New Roman" w:hAnsi="Times New Roman" w:cs="Times New Roman"/>
          <w:b w:val="0"/>
          <w:sz w:val="28"/>
          <w:szCs w:val="28"/>
        </w:rPr>
        <w:t>6</w:t>
      </w:r>
      <w:r w:rsidRPr="00E4300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административного регламента</w:t>
      </w:r>
      <w:r w:rsidR="0001162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государственной услуги о предоставлении управлениями соц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альной защиты населения министерства труда и социального развития 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Красн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дарского края в муниципальных образованиях </w:t>
      </w:r>
      <w:r w:rsidR="00E43003" w:rsidRPr="00B11D0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путевок (курсовок)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родителям (законным представителям)</w:t>
      </w:r>
      <w:r w:rsidR="00E43003" w:rsidRPr="00E43003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E43003" w:rsidRPr="00E43003">
        <w:rPr>
          <w:rFonts w:ascii="Times New Roman" w:hAnsi="Times New Roman" w:cs="Times New Roman"/>
          <w:b w:val="0"/>
          <w:sz w:val="28"/>
          <w:szCs w:val="28"/>
        </w:rPr>
        <w:t>для детей</w:t>
      </w:r>
      <w:r w:rsidRPr="0022238C">
        <w:rPr>
          <w:rFonts w:ascii="Times New Roman" w:hAnsi="Times New Roman" w:cs="Times New Roman"/>
          <w:sz w:val="28"/>
          <w:szCs w:val="28"/>
        </w:rPr>
        <w:t>».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bookmarkEnd w:id="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возложить на замест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министра труда и социального развития Краснодарского края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Гедзь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Приказ вступает в силу через 10 дней после дня его </w:t>
      </w:r>
      <w:hyperlink r:id="rId10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Гаркуша </w:t>
      </w:r>
      <w:bookmarkStart w:id="6" w:name="sub_1000"/>
      <w:bookmarkEnd w:id="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238C" w:rsidRPr="0022238C" w:rsidSect="00B11D05">
          <w:headerReference w:type="default" r:id="rId11"/>
          <w:pgSz w:w="11900" w:h="16800"/>
          <w:pgMar w:top="1276" w:right="567" w:bottom="1418" w:left="1701" w:header="720" w:footer="720" w:gutter="0"/>
          <w:cols w:space="720"/>
          <w:noEndnote/>
          <w:titlePg/>
          <w:docGrid w:linePitch="326"/>
        </w:sectPr>
      </w:pPr>
    </w:p>
    <w:tbl>
      <w:tblPr>
        <w:tblStyle w:val="affffa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22238C" w:rsidRPr="0022238C" w:rsidTr="0022238C"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 xml:space="preserve">приказом министерства труда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и социального развития</w:t>
            </w:r>
            <w:r w:rsidR="000116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от __________ № _________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</w:p>
        </w:tc>
      </w:tr>
      <w:bookmarkEnd w:id="6"/>
    </w:tbl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предоставления государственной услуги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органами местного самоуправления в Краснодарском крае,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осуществляющими</w:t>
      </w:r>
      <w:proofErr w:type="gramEnd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отдельные</w:t>
      </w:r>
      <w:r w:rsidRPr="0022238C"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государственные полномочия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Краснодарского края по организации и обеспечению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отдыха и оздоровления детей, родителям (законным представителям)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путевок (курсовок)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в организации отдыха детей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 их оздоровления, санаторно-курортные организации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7" w:name="sub_10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1.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sub_1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"/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3115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(далее – Регламент) устана</w:t>
      </w:r>
      <w:r w:rsidRPr="00D73115">
        <w:rPr>
          <w:rFonts w:ascii="Times New Roman" w:eastAsia="Calibri" w:hAnsi="Times New Roman" w:cs="Times New Roman"/>
          <w:sz w:val="28"/>
          <w:szCs w:val="28"/>
        </w:rPr>
        <w:t>в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ливает сроки и последовательность административных процедур (действий), осуществляемых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министерства труда и социального развития Краснодарского края в муниципальных обр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по организации и обеспечению отдыха и оздоровления детей в пр</w:t>
      </w:r>
      <w:r w:rsidRPr="00D73115">
        <w:rPr>
          <w:rFonts w:ascii="Times New Roman" w:eastAsia="Calibri" w:hAnsi="Times New Roman" w:cs="Times New Roman"/>
          <w:sz w:val="28"/>
          <w:szCs w:val="28"/>
        </w:rPr>
        <w:t>о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цессе предоставления государственной услуги о предоставлении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социальной защиты населения министерства труда и социального разв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Краснодарского края в муниципальных образованиях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родителям (зако</w:t>
      </w:r>
      <w:r w:rsidRPr="00D73115">
        <w:rPr>
          <w:rFonts w:ascii="Times New Roman" w:eastAsia="Calibri" w:hAnsi="Times New Roman" w:cs="Times New Roman"/>
          <w:sz w:val="28"/>
          <w:szCs w:val="28"/>
        </w:rPr>
        <w:t>н</w:t>
      </w:r>
      <w:r w:rsidRPr="00D73115">
        <w:rPr>
          <w:rFonts w:ascii="Times New Roman" w:eastAsia="Calibri" w:hAnsi="Times New Roman" w:cs="Times New Roman"/>
          <w:sz w:val="28"/>
          <w:szCs w:val="28"/>
        </w:rPr>
        <w:t>ным представителям) путевок</w:t>
      </w:r>
      <w:proofErr w:type="gramEnd"/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D73115">
        <w:rPr>
          <w:rFonts w:ascii="Times New Roman" w:eastAsia="Calibri" w:hAnsi="Times New Roman" w:cs="Times New Roman"/>
          <w:sz w:val="28"/>
          <w:szCs w:val="28"/>
        </w:rPr>
        <w:t>курсовок) для детей в организации отдыха д</w:t>
      </w:r>
      <w:r w:rsidRPr="00D73115">
        <w:rPr>
          <w:rFonts w:ascii="Times New Roman" w:eastAsia="Calibri" w:hAnsi="Times New Roman" w:cs="Times New Roman"/>
          <w:sz w:val="28"/>
          <w:szCs w:val="28"/>
        </w:rPr>
        <w:t>е</w:t>
      </w:r>
      <w:r w:rsidRPr="00D73115">
        <w:rPr>
          <w:rFonts w:ascii="Times New Roman" w:eastAsia="Calibri" w:hAnsi="Times New Roman" w:cs="Times New Roman"/>
          <w:sz w:val="28"/>
          <w:szCs w:val="28"/>
        </w:rPr>
        <w:t>тей и их оздоровления, санаторно-курортные организации (далее – госуда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р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ственная услуга), а также порядок взаимодействия между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министерства труда и социального развития Краснодарского края в муниципальных образованиях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(далее – управления) и министерством труда и социального развития Краснодарского края (далее – министерство) в процессе предоставления государственной услуги. </w:t>
      </w:r>
      <w:proofErr w:type="gramEnd"/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Круг заявителей</w:t>
      </w:r>
    </w:p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2238C" w:rsidRDefault="00D73115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15">
        <w:rPr>
          <w:rFonts w:ascii="Times New Roman" w:eastAsia="Calibri" w:hAnsi="Times New Roman" w:cs="Times New Roman"/>
          <w:sz w:val="28"/>
          <w:szCs w:val="28"/>
        </w:rPr>
        <w:t>Заявителями на получение государственной услуги являются родители (законные представители) детей, в возрасте от 4 до 17 лет включительно (до достижения ребенком 18-летнего возраста) – граждан Российской Федер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ции, местом жительства которых является Краснодарский край (далее –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lastRenderedPageBreak/>
        <w:t>явители) либо их уполномоченные представители (далее – представитель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явителя).</w:t>
      </w:r>
    </w:p>
    <w:p w:rsidR="00D73115" w:rsidRPr="0022238C" w:rsidRDefault="00D73115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порядку информирования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Информирование о порядке предоставления государственной услуги осуществляется министерством,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многофункционал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центрами предоставления государственных и муниципальных услуг Краснодарского края (далее – МФЦ):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письменного ответа на обращение заявителя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 заявителя) по почте;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в электронном виде по телекоммуникационным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налам связи ответа на обращение заявителя (представителя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заявителя (представителя заявителя) в министе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информационных материалов (брошюр, буклетов, памяток и т.д.);</w:t>
      </w:r>
    </w:p>
    <w:p w:rsidR="00EB62EA" w:rsidRPr="00EB62EA" w:rsidRDefault="0022238C" w:rsidP="00EB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путем размещения информации в открытой и досту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на официальном сайте министерства в информационно-телекоммуникационной сети «Интернет» (</w:t>
      </w:r>
      <w:hyperlink r:id="rId12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www.sznkuban.ru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министерства), 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 «Единый портал государственных и муниципальных услуг (функций)» (</w:t>
      </w:r>
      <w:hyperlink r:id="rId13" w:history="1">
        <w:r w:rsidR="00EB62EA" w:rsidRPr="00EB62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B62EA" w:rsidRPr="00EB62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.gosuslugi.ru</w:t>
        </w:r>
      </w:hyperlink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Единый портал),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портал) и на Интеракти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 (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</w:t>
      </w:r>
      <w:proofErr w:type="spellEnd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proofErr w:type="spellStart"/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– ИАП). </w:t>
      </w:r>
      <w:proofErr w:type="gramEnd"/>
    </w:p>
    <w:p w:rsidR="0022238C" w:rsidRPr="0022238C" w:rsidRDefault="0022238C" w:rsidP="00EB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На информационных стендах в доступных для ознакомления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стах в </w:t>
      </w:r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следующая справочная информация: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исполнения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оформлению указанных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а также перечень документов, которые заявитель вправе представить по собственной инициативе;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заполнения заявления для получения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размещения должностных лиц </w:t>
      </w:r>
      <w:proofErr w:type="spellStart"/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управлениий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участвующих в предоставлении государственной услуги (номера кабинетов, расположение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специальных помещений, залов и т.д.).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На официальном сайте министерства размещается следующая информация: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(представителя заявителя) на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в информационно-телекоммуникационной сети «Интернет»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(представителя заявителя) каких-либо требований, в том числе без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программного обеспечения, установка которого на технические 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заявителя (представителя заявителя)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или предоставление им персональных 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310"/>
      <w:bookmarkStart w:id="10" w:name="sub_200"/>
    </w:p>
    <w:bookmarkEnd w:id="9"/>
    <w:p w:rsidR="0022238C" w:rsidRPr="0022238C" w:rsidRDefault="0022238C" w:rsidP="0022238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</w:pPr>
      <w:bookmarkStart w:id="11" w:name="sub_21"/>
      <w:bookmarkEnd w:id="1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Наименование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1"/>
    <w:p w:rsid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образованиях</w:t>
      </w: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 родителям (законным представителям) путевок (курсовок) для детей в организации отдыха детей и их оздоровления, сан</w:t>
      </w:r>
      <w:r w:rsidRPr="00B003CE">
        <w:rPr>
          <w:rFonts w:ascii="Times New Roman" w:eastAsia="Calibri" w:hAnsi="Times New Roman" w:cs="Times New Roman"/>
          <w:sz w:val="28"/>
          <w:szCs w:val="28"/>
        </w:rPr>
        <w:t>а</w:t>
      </w:r>
      <w:r w:rsidRPr="00B003CE">
        <w:rPr>
          <w:rFonts w:ascii="Times New Roman" w:eastAsia="Calibri" w:hAnsi="Times New Roman" w:cs="Times New Roman"/>
          <w:sz w:val="28"/>
          <w:szCs w:val="28"/>
        </w:rPr>
        <w:t>торно-курортные организации.</w:t>
      </w:r>
    </w:p>
    <w:p w:rsidR="00B003CE" w:rsidRP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государственную услугу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3CE" w:rsidRDefault="0022238C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Предоставление государственной услуги осуществляется 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03CE" w:rsidRPr="0022238C" w:rsidRDefault="00B003CE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участвует министерство.</w:t>
      </w:r>
    </w:p>
    <w:p w:rsidR="00B003CE" w:rsidRPr="0022238C" w:rsidRDefault="00B003CE" w:rsidP="0022238C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 управление взаимоде</w:t>
      </w:r>
      <w:r w:rsidRPr="00B003CE">
        <w:rPr>
          <w:rFonts w:ascii="Times New Roman" w:eastAsia="Calibri" w:hAnsi="Times New Roman" w:cs="Times New Roman"/>
          <w:sz w:val="28"/>
          <w:szCs w:val="28"/>
        </w:rPr>
        <w:t>й</w:t>
      </w:r>
      <w:r w:rsidRPr="00B003CE">
        <w:rPr>
          <w:rFonts w:ascii="Times New Roman" w:eastAsia="Calibri" w:hAnsi="Times New Roman" w:cs="Times New Roman"/>
          <w:sz w:val="28"/>
          <w:szCs w:val="28"/>
        </w:rPr>
        <w:t>ствует с Пенсионным фондом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по экстерриториальному принципу, на основании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модействии, заключенных уполномоченным МФЦ с </w:t>
      </w:r>
      <w:proofErr w:type="spellStart"/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упавлениями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в порядке, установленным законодательством Российской Федерации 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Краснодарского края.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proofErr w:type="gramStart"/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для предоставления государственных услуг, утвержденный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 правовым актом Краснодарского края.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03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sub_23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Описание результата</w:t>
      </w:r>
      <w:r w:rsidR="00732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государственной услуги является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родителю (законному представителю) путевки (курсовки) для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в организацию отдыха детей и их оздоровления, санаторно-курортную организацию, либо отказ в предоставлении родителю (законному 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телю) путевки (курсовки) для ребенка в организацию отдыха детей и их оздоровления, санаторно-курортную организацию.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sub_2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Срок предоставления государственной услуги,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учетом необходимости обращения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организации, участвующие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срок приостановления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в случае,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возможность приостановления предусмотрена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законодательством Российской Федерации,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выдачи (направления) документов, являющихся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результатом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3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предоставляется не чаще одного раза в тек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щем календарном году.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государственной услуги принимается </w:t>
      </w:r>
      <w:r w:rsidR="00732F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рабочих дней со дня регистрации </w:t>
      </w:r>
      <w:r w:rsidR="00732F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заявителя (представителя заявителя) и необходимых документов в соответствии с подразделом 2.6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услуги, заявление (запрос) на получение которой передан заявителем (представителем заявителя) через МФЦ, срок исчисляется со дня регистрации заявления (запроса) на получ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государственной услуги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государственной услуги исчисляется без учета сроков передачи заявления (запроса) о предоставлении государственной услуги и документов из МФЦ в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передачи заявления (запроса) о предоставлении государственной услуги и прилагаемых документов из МФЦ в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государственной услуги зак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не предусмотрен.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заявителю (представителю заявителя) уведомления о принятом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государственной услуги, либо отказ в предоставлении государственной услуги, осуществляется не позднее </w:t>
      </w:r>
      <w:r w:rsidR="00684C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принятия соответствующего решения.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Нормативные правовые акты, регулирующие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 (с указанием их реквизитов и источников оф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циального опубликования), размещен на официальном сайте министерства в информационно-телекоммуникационной сети «Интернет», Едином и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нальном порталах.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2.6. Исчерпывающий перечень документов,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нормативными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правовыми актами для предоставления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услуг, которые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являются необходимыми и обязательными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услуги,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щих представлению заявит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способы их получения заявителем,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Для получения государственной услуги заявитель (представитель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явителя) предоставляет в </w:t>
      </w:r>
      <w:r w:rsidR="000B12C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 лично или почт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вым отправлением, либо в форме электронного документа, подписанного электронной подписью в соответствии с требованиями Федерального закона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>», в том числе с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пользованием государственной информационной системы Краснодарского края «Портал государственных и муниципальных услуг (функций) Красн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дарского края» (www.pgu.krasnodar.ru) (далее – Региональный портал), либо через многофункциональные центры предоставления государственных и 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ниципальных услуг Краснодарского края (далее – МФЦ) следующие док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заполненное заявителем отдельно на каждого ребенка,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1 к Порядку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</w:t>
      </w:r>
      <w:r w:rsidR="00990649">
        <w:rPr>
          <w:rFonts w:ascii="Times New Roman" w:eastAsia="Calibri" w:hAnsi="Times New Roman" w:cs="Times New Roman"/>
          <w:bCs/>
          <w:sz w:val="28"/>
          <w:szCs w:val="28"/>
        </w:rPr>
        <w:t>управлениями с</w:t>
      </w:r>
      <w:r w:rsidR="00990649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990649">
        <w:rPr>
          <w:rFonts w:ascii="Times New Roman" w:eastAsia="Calibri" w:hAnsi="Times New Roman" w:cs="Times New Roman"/>
          <w:bCs/>
          <w:sz w:val="28"/>
          <w:szCs w:val="28"/>
        </w:rPr>
        <w:t>циальной защиты населения в муниципальных образованиях</w:t>
      </w:r>
      <w:r w:rsidR="00310F3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2238C">
        <w:rPr>
          <w:rFonts w:ascii="Times New Roman" w:eastAsia="Calibri" w:hAnsi="Times New Roman" w:cs="Times New Roman"/>
          <w:sz w:val="28"/>
          <w:szCs w:val="28"/>
        </w:rPr>
        <w:t>родителям (з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конным представителям)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путевок (курсовок) 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для детей в организации о</w:t>
      </w:r>
      <w:r w:rsidRPr="0022238C">
        <w:rPr>
          <w:rFonts w:ascii="Times New Roman" w:eastAsia="Calibri" w:hAnsi="Times New Roman" w:cs="Times New Roman"/>
          <w:sz w:val="28"/>
          <w:szCs w:val="28"/>
        </w:rPr>
        <w:t>т</w:t>
      </w:r>
      <w:r w:rsidRPr="0022238C">
        <w:rPr>
          <w:rFonts w:ascii="Times New Roman" w:eastAsia="Calibri" w:hAnsi="Times New Roman" w:cs="Times New Roman"/>
          <w:sz w:val="28"/>
          <w:szCs w:val="28"/>
        </w:rPr>
        <w:t>дыха детей и их оздоровления, санаторно-курортные организации, утве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жденного </w:t>
      </w:r>
      <w:r w:rsidRPr="0022238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приказом министерства от </w:t>
      </w:r>
      <w:r w:rsidR="00310F30">
        <w:rPr>
          <w:rFonts w:ascii="Times New Roman" w:eastAsia="Calibri" w:hAnsi="Times New Roman" w:cs="Times New Roman"/>
          <w:sz w:val="28"/>
          <w:szCs w:val="28"/>
        </w:rPr>
        <w:t>29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ию</w:t>
      </w:r>
      <w:r w:rsidR="00310F30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я 2020 г. № 8</w:t>
      </w:r>
      <w:r w:rsidR="00310F30">
        <w:rPr>
          <w:rFonts w:ascii="Times New Roman" w:eastAsia="Calibri" w:hAnsi="Times New Roman" w:cs="Times New Roman"/>
          <w:sz w:val="28"/>
          <w:szCs w:val="28"/>
        </w:rPr>
        <w:t>38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(далее – Пор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док)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копию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(для 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>сведения, подтверждающие факт установления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или родителя (законного представителя) - в случае отсутствия соотве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сведений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место жительства ребенка на территории Краснодарского края (для ребенка, не достигшего 14-летнего возраста на день подачи заявления, – один из следующих документов: копию паспорта гражданина Российской Федерации заявителя со штампом о регистрации по месту жительства на территории Краснодарского края; копию решения суда, вступившего в законную силу, подтверждающего место жительства ребенка на территории Краснодарского края;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ребенка, достигшего 14-летнего возраста на день подачи заявления, – копию паспорта ребенка гражданина Российской Федерации со штампом о регистрации по месту жительства на территории Краснодарского края; копию решения суда, вступившего в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конную силу, подтверждающего место жительства ребенка на территории Краснодарского края;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для получения путевки на санаторно-курортное лечение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r:id="rId14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 № 070/у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11 к приказу Министерства здрав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охранения Российской Федерации от 15 декабря 2014 г. № 834н «Об утве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унифицированных форм медицинской документации, используемых в медицинских организациях, оказывающих медицинскую помощь в амбул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торных условиях, и порядков по их заполнению», действительную на день подачи заявления (для получения путевки (курсовки) в санаторно-курортную организацию);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должны быть заверены органом, выдавшим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мент, либо заверены нотариально в соответствии основами законодательства Российской Федерации о нотариате (утв. ВС РФ от 11 февраля 1993 г.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4462-1), или представлены заявителем (представителем заявителя) с предъя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подлинника.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sub_2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 Исчерпывающий перечень документов, необходимых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нормативными правовыми актами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государственной услуги, которые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находятся в распоряжении государственных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местного самоуправления и иных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участвующих в предоставлении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которые заявитель вправе представить, а также способы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получения заявителями, в том числе в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bookmarkEnd w:id="14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2.7.1. Документом, необходимым в соответствии с нормативными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 актами для предоставления государственной услуги, который нах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в распоряжении государственного органа, участвующего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и который заявитель (представитель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ля) вправе представить самостоятельно, является: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актов гражданского состояния (сведения о рождении ребенка, сведения о заключении или расторжении брака, справка, выданная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акт органа опеки и попечительства о назначении опекуна (попечителя), приемного родителя, патронатного воспитателя (для заявителя, который 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ляется законным представителем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сведения, подтверждающие факт установления инвалидности ребенка или родителя (законного представителя), содержащиеся в федеральном 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естре инвалидов;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ребенка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</w:t>
      </w:r>
      <w:r w:rsidR="000116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Calibri" w:hAnsi="Times New Roman" w:cs="Times New Roman"/>
          <w:sz w:val="28"/>
          <w:szCs w:val="28"/>
        </w:rPr>
        <w:t>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заявителя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 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2238C">
        <w:rPr>
          <w:rFonts w:ascii="Times New Roman" w:eastAsia="Calibri" w:hAnsi="Times New Roman" w:cs="Times New Roman"/>
          <w:sz w:val="28"/>
          <w:szCs w:val="28"/>
        </w:rPr>
        <w:t>сведения о регистрации по месту жительства ребенка на территории Краснодарского края по форме № 8 согласно приложению 2 к Администр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тивному регламенту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Федерации, утвержденному приказом Министерства внутренних дел Российской Федерации от 31 декабря 2017 г. № 984 (далее</w:t>
      </w:r>
      <w:proofErr w:type="gramEnd"/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22238C">
        <w:rPr>
          <w:rFonts w:ascii="Times New Roman" w:eastAsia="Calibri" w:hAnsi="Times New Roman" w:cs="Times New Roman"/>
          <w:sz w:val="28"/>
          <w:szCs w:val="28"/>
        </w:rPr>
        <w:t>Административный регламент МВД России № 984) либо сведения о рег</w:t>
      </w:r>
      <w:r w:rsidRPr="0022238C">
        <w:rPr>
          <w:rFonts w:ascii="Times New Roman" w:eastAsia="Calibri" w:hAnsi="Times New Roman" w:cs="Times New Roman"/>
          <w:sz w:val="28"/>
          <w:szCs w:val="28"/>
        </w:rPr>
        <w:t>и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страции по месту пребывания ребенка на территории Краснодарского края по форме № 3 согласно приложению 3 к Административному регламенту МВД России № 984 (для ребенка, не достигшего 14-летнего возраста на день под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чи заявления; для ребенка, достигшего 14-летнего возраста на день подачи заявления).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2.7.2. </w:t>
      </w:r>
      <w:proofErr w:type="gramStart"/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Информацию о необходимых сведениях или документах,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в пункте 2.7.1 Регламента, </w:t>
      </w:r>
      <w:r w:rsidRPr="0022238C">
        <w:rPr>
          <w:rFonts w:ascii="Times New Roman" w:eastAsia="Calibri" w:hAnsi="Times New Roman" w:cs="Times New Roman"/>
          <w:sz w:val="28"/>
          <w:szCs w:val="28"/>
        </w:rPr>
        <w:t>которые находятся в распоряжении госуда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ственных органов, органов местного самоуправлен</w:t>
      </w:r>
      <w:r w:rsidR="00696B8E">
        <w:rPr>
          <w:rFonts w:ascii="Times New Roman" w:eastAsia="Calibri" w:hAnsi="Times New Roman" w:cs="Times New Roman"/>
          <w:sz w:val="28"/>
          <w:szCs w:val="28"/>
        </w:rPr>
        <w:t>ия и иных органов, учас</w:t>
      </w:r>
      <w:r w:rsidR="00696B8E">
        <w:rPr>
          <w:rFonts w:ascii="Times New Roman" w:eastAsia="Calibri" w:hAnsi="Times New Roman" w:cs="Times New Roman"/>
          <w:sz w:val="28"/>
          <w:szCs w:val="28"/>
        </w:rPr>
        <w:t>т</w:t>
      </w:r>
      <w:r w:rsidR="00696B8E">
        <w:rPr>
          <w:rFonts w:ascii="Times New Roman" w:eastAsia="Calibri" w:hAnsi="Times New Roman" w:cs="Times New Roman"/>
          <w:sz w:val="28"/>
          <w:szCs w:val="28"/>
        </w:rPr>
        <w:t xml:space="preserve">вующих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государственных и муниципальных услуг </w:t>
      </w:r>
      <w:r w:rsidR="00696B8E">
        <w:rPr>
          <w:rFonts w:ascii="Times New Roman" w:eastAsia="Calibri" w:hAnsi="Times New Roman" w:cs="Times New Roman"/>
          <w:sz w:val="28"/>
          <w:szCs w:val="28"/>
        </w:rPr>
        <w:t>упра</w:t>
      </w:r>
      <w:r w:rsidR="00696B8E">
        <w:rPr>
          <w:rFonts w:ascii="Times New Roman" w:eastAsia="Calibri" w:hAnsi="Times New Roman" w:cs="Times New Roman"/>
          <w:sz w:val="28"/>
          <w:szCs w:val="28"/>
        </w:rPr>
        <w:t>в</w:t>
      </w:r>
      <w:r w:rsidR="00696B8E">
        <w:rPr>
          <w:rFonts w:ascii="Times New Roman" w:eastAsia="Calibri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запрашивает по межведомственному запросу в форме электронного документа с использованием единой системы межведомственного электро</w:t>
      </w:r>
      <w:r w:rsidRPr="0022238C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ного взаимодействия и подключаемых к ней региональных систем межв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домственного электронного взаимодействия.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2.7.4.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(представителем заявителя) 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пункте 2.7.1 Регламента документов (сведений) не является основан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 Указание на запрет требовать от заявителя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916E83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ля):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находятся в распоряжении государственных органов, предоставля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государственную услугу, иных государственных органов, органов мес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или муниципальных услуг, за исключением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указанных в части 6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 Федерального закона от 27 июля 2010 г.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«Об организации предоставления государственных и муниципал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услуг» (далее – Федеральный закон № 210-ФЗ);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услуги, либо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услуги, за исключением случаев,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пунктом 4 части 1 статьи 7 Федерального закона № 210-ФЗ.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</w:t>
      </w:r>
      <w:r w:rsidR="00916E8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явителя) или МФЦ предоставления документов на бумажных носителях, если иное не предусмотрено федеральным законодательством, регламентиру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предоставление государственных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sub_2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2.9. Исчерпывающий перечень оснований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отказа в приеме докуме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тов, необходимых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91"/>
      <w:bookmarkEnd w:id="1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документов, необходимых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являются: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занных в подразделе 2.6 Регламента;</w:t>
      </w:r>
    </w:p>
    <w:p w:rsidR="0022238C" w:rsidRPr="0022238C" w:rsidRDefault="0022238C" w:rsidP="0022238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заявителем (представителем заявителя) в </w:t>
      </w:r>
      <w:r w:rsidR="00C332A7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товым отправлением незаверенных органом, выдавшим документ, либо нез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веренных нотариально копий документов, указанных в подразделе 2.6 Регл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несоответствие документов предъявляемым к ним требованиям: записи сделаны карандашом; содержатся подчистки, приписки, зачеркнутые слова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 иные не заверенные в документе исправления, а также повреждения, не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воляющие однозначно истолковать их содержание; отсутствуют реквиз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ты документа: номер, дата выдачи, подпись с расшифровкой;</w:t>
      </w:r>
    </w:p>
    <w:p w:rsidR="0022238C" w:rsidRPr="0022238C" w:rsidRDefault="0022238C" w:rsidP="0022238C">
      <w:pPr>
        <w:widowControl w:val="0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подача заявителем (представителем заявителя) повторного заявления при наличии в автоматизированной информационной системе «Учет реал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зации прав детей на отдых и оздоровление в Краснодарском крае» (далее – АИС) заявления заявителя (представителя заявителя), не обеспеченного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</w:t>
      </w:r>
      <w:r w:rsidRPr="0022238C">
        <w:rPr>
          <w:rFonts w:ascii="Times New Roman" w:eastAsia="Times New Roman" w:hAnsi="Times New Roman" w:cs="Calibri"/>
          <w:sz w:val="28"/>
          <w:szCs w:val="28"/>
        </w:rPr>
        <w:t>;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5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пункту 9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жденных постановлением Правительства Российской Федерации от 25 авг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ста 2012 г. № 852 «Об утверждении Правил использования усиленной квал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фицированной электронной подписи при обращении за получением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ботки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 утверждения административных регламентов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10"/>
      <w:bookmarkEnd w:id="16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2.10.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приостановления или отказа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Оснований для приостановления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законодательством Российской Федерации и Краснодарского края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2.10.2. Основаниями для отказа в предоставлении государственной услуги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условиям, определяющим право на получение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 в разделе 2 Порядка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1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недостоверной информации в представленных заявителями документах в ходе проведения министерством,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по поступившим обращениям граждан, юридических лиц в министерство,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</w:rPr>
        <w:t>не предоставление в течение 3 рабочих дней со дня уведомления о в</w:t>
      </w:r>
      <w:r w:rsidRPr="0022238C">
        <w:rPr>
          <w:rFonts w:ascii="Times New Roman" w:eastAsia="Times New Roman" w:hAnsi="Times New Roman" w:cs="Calibri"/>
          <w:sz w:val="28"/>
          <w:szCs w:val="28"/>
        </w:rPr>
        <w:t>ы</w:t>
      </w:r>
      <w:r w:rsidRPr="0022238C">
        <w:rPr>
          <w:rFonts w:ascii="Times New Roman" w:eastAsia="Times New Roman" w:hAnsi="Times New Roman" w:cs="Calibri"/>
          <w:sz w:val="28"/>
          <w:szCs w:val="28"/>
        </w:rPr>
        <w:t>явленном истечении срока действия справки по форме № 070/у, заявителем (представителем заявителя) справки по форме № 070/у,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действительной на день информирования заявителя (представителя заявителя) о наличии путе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(курсовки) для ребенка и на день выдачи путевки (курсовки) для ребенка;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соответствующих сведений, </w:t>
      </w:r>
      <w:r w:rsidRPr="0022238C">
        <w:rPr>
          <w:rFonts w:ascii="Times New Roman" w:eastAsia="Times New Roman" w:hAnsi="Times New Roman" w:cs="Calibri"/>
          <w:sz w:val="28"/>
          <w:szCs w:val="28"/>
        </w:rPr>
        <w:t>подтверждающих факт уст</w:t>
      </w:r>
      <w:r w:rsidRPr="0022238C">
        <w:rPr>
          <w:rFonts w:ascii="Times New Roman" w:eastAsia="Times New Roman" w:hAnsi="Times New Roman" w:cs="Calibri"/>
          <w:sz w:val="28"/>
          <w:szCs w:val="28"/>
        </w:rPr>
        <w:t>а</w:t>
      </w:r>
      <w:r w:rsidRPr="0022238C">
        <w:rPr>
          <w:rFonts w:ascii="Times New Roman" w:eastAsia="Times New Roman" w:hAnsi="Times New Roman" w:cs="Calibri"/>
          <w:sz w:val="28"/>
          <w:szCs w:val="28"/>
        </w:rPr>
        <w:t>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ребенка или родителя (законного представителя)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инвалидов, и не предоставление по собственной иниц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ативе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6 рабочих дней со дня уведомления заявителя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заявителя) сведений, подтверждающих факт установления инв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лидности (для ребенка или родителя (законного представителя), действительной на день информирования заявителя (представителя заявителя) о наличии путевки (курсовки) для ребенка и на день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ки) для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2.11. Перечень услуг, которые являются необходимыми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сведения о документе (документах),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выдаваемом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(выдаваемых) организациями, участвующими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8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sub_212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2.12. Порядок, размер и основания взимания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9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пошлина или иная плата за предоставление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не взимается. Предоставление государственной услуги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13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2.13. Порядок, размер и основания взимания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платы за предоставл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 услуг, которые являются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необходимыми и обязательными для пред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ставления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включая информацию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методике расчета размера такой платы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0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Взимание платы за предоставление услуг, которые являются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димыми и обязательными для предоставления государственной услуги, включая информацию о методике расчета размера такой платы, законод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sub_21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2.14. Максимальный срок ожидания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очереди при подаче запроса о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услуги, предоставляемой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организацией, участвующей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и при получении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таких услуг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15"/>
      <w:bookmarkEnd w:id="2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ожидания в очереди по вопросам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на личном приеме в </w:t>
      </w:r>
      <w:r w:rsidR="00DA26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МФЦ не должен превышать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2.15. Срок и порядок регистрации запроса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о предоставлении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и услуги, предоставляемой организацией,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участвующей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в том числе 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2"/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и документов (сведений), необходимых для предоставления государственной услуги, предоставленных лично заявителем (представителем заявителя)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осуществляется должностным лицом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поступления указанного заявления и документов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поступивших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электронной форме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портала, срок регистрации заявления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– в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поступления заявлений в автоматизированную информационную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стему «Единый центр услуг» (далее – АИС ЕЦУ) из Регионального портала.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 согласно срокам, указанным в соглашении о взаимодействии, электронных документов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>или) электронных образцов заявления, документов, принятых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явителя), заверенных электронной подписью уполномоченным должностным лицом МФЦ в установленном порядке по экстерриториальному принципу, с использованием информационно-телекоммуникационных технологий,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лежат регистрации в день поступления заявления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МФЦ.</w:t>
      </w:r>
    </w:p>
    <w:p w:rsidR="0022238C" w:rsidRPr="0022238C" w:rsidRDefault="0022238C" w:rsidP="0022238C">
      <w:pPr>
        <w:tabs>
          <w:tab w:val="left" w:pos="426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день получения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документов (сведений), 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обходимых для постановки на учет для получения путевок (курсовок) для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тей, должностное лицо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АИС сведения, содержащиеся в представленных заявителем (представителем) документах (при отсутствии в АИС сведений о ребенке);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актуализирует в АИС внесенные ранее сведения о ребенке (при 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АИС сведений о ребенке).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в АИС сведений о детях автоматически формируются электронные журналы учета заявлений на предоставление путевок (курсовок) для детей (далее – электронный журнал) и реестры электронной очереди на предоставление путевок (курсовок) для детей (далее – список детей) отдел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 категориям детей, отдельно по организациям отдыха детей и их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санаторно-курортным организациям, отдельно по профилям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болеваний детей, в зависимости от даты и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подачи заявлений, а также с учетом первоочередного и преимущественного права детей на получение путевок (курсовок).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Днем регистрации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считается день учета заявл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в электронном журнале и внесение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записи: «В оч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реди».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sub_21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запросов о предоставлении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информационным стендам с образцами их заполнения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размещению и оформлению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визуальной, текстовой и мультимедийной информации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предоставления такой услуги,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обеспечению доступности для инвалидов указанных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Федерации о социальной защите инвалидов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3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2.16.1. Информация о графике (режиме) работы </w:t>
      </w:r>
      <w:r w:rsidR="000B0D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при входе в здание, в котором он осуществляет свою деятельность, на видном месте.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52"/>
      <w:bookmarkEnd w:id="2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должен быть оборудован информационной табличкой (вывеской), содержащей информацию об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осуществляющем предоставление государственной услуги, а также оборудован удобной лес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ницей с поручнями, пандусами для беспрепятственного передвижения гра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253"/>
      <w:bookmarkEnd w:id="2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государственной услуги, зал ожидания, места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заполнения заявлений о предоставлении государственной услуги обор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дуются с учетом требований доступности для инвалидов в соответствии с действующим законодательством.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254"/>
      <w:bookmarkEnd w:id="26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 образцы заполнения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 и перечень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котором предоставляется государственная услуга, а также для беспрепя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пользования транспортом, средствами связи и информации, к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стам отдыха и к предоставляемым в них услугам;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кресла-коляски;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 услугам с учетом ограничений их жизнедеятельности;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должностными лицами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инвалидам помощи в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одолении барьеров, мешающих получению ими государственных услуг наравне с другими лицами.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2.16.2. Прием документов в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специально оборудованных помещениях или отведенных для этого кабинетах.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приема заявителей, оборудуются информационными стендами, содержащими сведения, указанные в пункте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1.3.2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приема заявителей должны соответствовать комфор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для граждан условиям и оптимальным условиям работы должностных лиц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 и должны обеспечивать: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комфортное расположение заявителя и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удобство оформления заявителем письменного обращ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телефонную связь;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документов;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нормативным правовым актам, регулирующим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письменных принадлежностей и бумаги формата A4.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2.16.3.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 Прием заявителей при предоставлении государственной услуги осуществляется согласно графику (режиму) работы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2.16.5. Рабочее место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предоставление государственной услуги, должно быть оборудовано пе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сональным компьютером с доступом к информационным ресурсам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 приема получателей государственных услуг должны быть оснащены информационными табличками (вывесками) с указанием номера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обеспечиваются личными нагрудными идентификац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онными карточками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бэйджами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настольными табличками.</w:t>
      </w:r>
    </w:p>
    <w:p w:rsidR="0022238C" w:rsidRPr="0022238C" w:rsidRDefault="0022238C" w:rsidP="002223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государственной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и их продолжительность, возможность получения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ходе предоставления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 использованием информационно-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коммуникационных технологий, возможность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либо невозможность получения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полном объеме), в любом территориальном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подразделении органа, предоставляющего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государственную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услугу, по выбору заявителя (экстерриториальный принцип),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предусмотренных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статьей 15.1 Федерального закона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г. № 210-ФЗ «Об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услуг»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2238C" w:rsidRPr="0022238C" w:rsidRDefault="0022238C" w:rsidP="00B54EEA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и качества оказания при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 являются: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заявителей качеством государственной услуги;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полнота, актуальность и достоверность информации о порядке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в электронной форме;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размещаемой информации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со стороны заявителей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заявителей) по результатам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дарственной услуги и документов, необходимых для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в электронной форме посредством Регионального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заявителю (представителю заявителя) независимо от его места жительства или места пребывания обращения в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 по его выбору уполномоченный орган, МФЦ в пределах территории Краснодарского края для предоставления заявителю государственной услуги по экстерриториальному принципу;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получения информации о ходе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с использованием информ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ционно-коммуникационных технологий;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r:id="rId16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(представителем заявителя) по его инициативе самостоятельно, а в случае необходимости – с участием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 заявителями (предст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вителями заявителей)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 с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ботниками МФЦ при предоставлении заявления и документов через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его обращения в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необходимыми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направления заявления 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почтовым отправлением – при получении результата предоставления государственной услуги заявителем непосредственно;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взаимодействия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с должностными лицами </w:t>
      </w:r>
      <w:r w:rsidR="004B4E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работниками МФЦ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 более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4B4EC5">
      <w:pPr>
        <w:widowControl w:val="0"/>
        <w:numPr>
          <w:ilvl w:val="2"/>
          <w:numId w:val="19"/>
        </w:numPr>
        <w:tabs>
          <w:tab w:val="left" w:pos="567"/>
          <w:tab w:val="left" w:pos="851"/>
          <w:tab w:val="left" w:pos="993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порядке и сроках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а также возможность получения форм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заполнения при обращении за получением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государственной услуги;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информации, также промежуточных сообщений и ответной информации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виде, с использованием электронной подписи в порядке, предусмотренном </w:t>
      </w:r>
      <w:hyperlink r:id="rId17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сведений о ходе и результате предоставления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в виде уведомлений в личном кабинете заявителя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Региональном портале;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гражданского служащего;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оценить качество предоставления государственной услуги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Регионального портала.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посредством запроса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нескольких государственных и (или) муниципальных услуг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МФЦ, предусмотренных статьей 15.1 Федерального закона № 210-ФЗ,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осуществляется.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418"/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предоставления государственной услуги заявитель (представитель заявителя) вправе обращаться в </w:t>
      </w:r>
      <w:r w:rsidR="00FE5B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димости, в том числе за получением информации о ходе предоставления го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по экстерриториальному принципу.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trike/>
          <w:sz w:val="24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sub_300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2.18. Иные требования, в том числе учитывающие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экстерриториальному принципу (в случае, если государственная 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услуга предоставляется по экстерриториальному принципу)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государственной услуги заявитель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заявителя) представляет заявление о предоставлении государственной услуги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документы, необходимые для предоставления государственной услуги, в том числе в форме электронного документа: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EA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простой электронной подписи.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709"/>
          <w:tab w:val="left" w:pos="851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(представителем заявителя) Заявления (з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на предоставление государственной услуги в электронном виде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 Региональном портале после прохождения процедуры авт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ризации через федеральную государственную информационную систему «Единая система идентификации и аутентификации в инфраструктуре, обе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информационно-технологическое взаимодействие информац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систем, используемых для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государственных и мун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в электронной форме» (далее – ЕСИА).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на Региональном портале осуществляется посредством заполнения электро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формы заявления (з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требуемых документов без необходимости дополн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направлении заявлений и документов в электронной форме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Регионального портала заявление и документы должны быть подписаны усиленной квалифицированной электронной подписью в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требованиями Федерального закона от 6 апреля 2011 г. № 63-ФЗ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электронной подписи».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при обращении заявителя (представителя заявителя)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предоставлением государственной услуги осуществляют: 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электронных документов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порядке;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тронных образов документов, заверенных уполномоченным должностным лицом МФЦ, в </w:t>
      </w:r>
      <w:r w:rsidR="004B51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предоставляющие государственную услу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гу, </w:t>
      </w:r>
      <w:proofErr w:type="gramStart"/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</w:t>
      </w:r>
      <w:proofErr w:type="gramEnd"/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срока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соглашении о взаимодействии. </w:t>
      </w:r>
    </w:p>
    <w:p w:rsidR="0022238C" w:rsidRPr="0022238C" w:rsidRDefault="0022238C" w:rsidP="00C629DC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(действий), требования к порядку</w:t>
      </w:r>
      <w:r w:rsidR="00011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в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полнения, в том числе особенности выполнения</w:t>
      </w:r>
      <w:r w:rsidR="00011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(действий), в электронной форме</w:t>
      </w:r>
      <w:r w:rsidR="00011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bookmarkEnd w:id="2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8" w:name="sub_3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8"/>
    <w:p w:rsidR="0022238C" w:rsidRPr="0022238C" w:rsidRDefault="0022238C" w:rsidP="00C629DC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посл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довательность следующих административных процедур (действий):</w:t>
      </w:r>
    </w:p>
    <w:p w:rsidR="0022238C" w:rsidRPr="0022238C" w:rsidRDefault="0022238C" w:rsidP="00C629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прием, проверка, регистрация, направление межведомственных (вну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риведомственных) запросов, формирование и ведение электронного журнала учета заявлений и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предоставлении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ги; </w:t>
      </w:r>
    </w:p>
    <w:p w:rsidR="0022238C" w:rsidRPr="0022238C" w:rsidRDefault="0022238C" w:rsidP="00C629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реестра электронной очереди (списка детей) для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22238C" w:rsidRPr="0022238C" w:rsidRDefault="0022238C" w:rsidP="00C629DC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о предоставлении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проверка и регистрация </w:t>
      </w:r>
      <w:r w:rsidR="0078520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 сведений о ходе выполнения запроса (заявления)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sub_34"/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3.2. Административная процедура по приему, проверке</w:t>
      </w:r>
      <w:r w:rsidRPr="0022238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и ведению учета заявлений и документов, необходимых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C629D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заявления и документов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прием и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страция.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3.2.1.1. Основанием для начала административной процедуры является обращение заявителя (представителя заявителя)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указанными в подразделе 2.6 Регламента, или получение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и (или) документов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3.2.1.2. Должностное лицо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документов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навливает личность заявителя (представителя заявителя) на основании па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 гражданина Российской Федерации и иных документов, удостоверя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личность, а также проверяет полномочия представителя заявителя на обращение за предоставлением государственной услуги.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3.2.1.3. Прием и регистрация документов, представленных заявителем (представителем заявителя), осуществляется должностным лицом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обращения. Должностное лицо, осуществляющее прием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выдает заявителю (представителю заявителя) документ, подтвержда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получение документов.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борчиво от руки или с использованием программно-технического комплекса.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(представитель заявителя)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ознакомления с ним заявителя (представителя заявителя), при отсу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необходимости уточнения внесенных в него ошибочных сведений, подписывается заявителем (представителем заявителя).</w:t>
      </w:r>
      <w:proofErr w:type="gramEnd"/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заявления и документов, поданных заявителем непосре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 в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должностное лицо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ему оригинала и незаверенной в установленном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копии документа, необходимого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свидетельствует верность копии оригинала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и делает на копии документа отметку в виде удостоверительной надписи «ВЕРНО», проставляет свою должность, личную подпись, иници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лы, фамилию, дату.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чего оригинал документа, необходимого для предоставления государственной услуги, передается заявителю.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3.2.1.4. Действия по приему документов не могут превышать 15 минут.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1 рабочий день.</w:t>
      </w:r>
    </w:p>
    <w:p w:rsidR="0022238C" w:rsidRPr="0022238C" w:rsidRDefault="0022238C" w:rsidP="006D35F5">
      <w:pPr>
        <w:widowControl w:val="0"/>
        <w:numPr>
          <w:ilvl w:val="2"/>
          <w:numId w:val="23"/>
        </w:numPr>
        <w:tabs>
          <w:tab w:val="left" w:pos="568"/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представленных заявителем (представителем заявителя), направленных по почте, осуществляется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лицом </w:t>
      </w:r>
      <w:r w:rsidR="003877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их поступления (регистрации).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бом, позволяющим подтвердить факт и дату отправления. В случае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заявления и документов по почте,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 о принятии документов, направленных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явителем в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отправлением, направляется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рабочий день после дня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почтовым отправлением в адрес заявителя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заявителю под подпись).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 и (или) электронные образы заявления, документов, принятых от заявителя (представителя заявителя), заверенные электронной подписью уполномоченного должностного лица МФЦ 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новленном порядке, поступившие в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 по экстерритор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альному принципу с использованием информационно-телекоммуникационных технологий, подлежат регистрации и рассмотрению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дополнительного предоставления таких документов на 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мажном носителе или в какой-либо иной форме. </w:t>
      </w:r>
      <w:proofErr w:type="gramEnd"/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 порядок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заявления и документов, необходимых для предоставления государственной услуги, указан в подразделе 2.15 Регламента. 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дней 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3877E4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для отказа в приеме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услуги, указанных в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 Регламента;</w:t>
      </w:r>
    </w:p>
    <w:p w:rsidR="0022238C" w:rsidRPr="0022238C" w:rsidRDefault="0022238C" w:rsidP="003877E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указанных в пункте 2.10.2 Регламента.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либо выявлении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нований для отказа в предоставлении государственной услуги, в течение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уведомление заявителю об отказе в приеме документов, необходимых для предоставления государственной услуги, либо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с указанием причины отказа:</w:t>
      </w:r>
      <w:proofErr w:type="gramEnd"/>
    </w:p>
    <w:p w:rsidR="0022238C" w:rsidRPr="0022238C" w:rsidRDefault="0022238C" w:rsidP="003877E4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почтовым отправлением (или по желанию заявителя вручает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под подпись) – если документы представлены 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направлены заявителем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387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посре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документы направлены заявителем в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– если документы поданы заявителем в МФЦ. МФЦ в течение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рабочих дней со дня получения от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заявителю об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приеме документов, необходимых для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либо об отказе в предоставлении государственной услуги ув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домляет об этом заявителя.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направления уведомления заявителю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либо об отказе в предоставления государственной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соответствующую запись: «Отказ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ментов» либо «Отказано».</w:t>
      </w:r>
    </w:p>
    <w:p w:rsidR="0022238C" w:rsidRPr="0022238C" w:rsidRDefault="0022238C" w:rsidP="0071775E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обходимых для предоставления государственной услуги, либо оснований для отказа в предоставлении государственной услуги, в течение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личное дело ребенка, в которое приобщаются все документы, представленные заявителем. </w:t>
      </w:r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C16EE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персональную ответственность за соответствие требованиям Регламента документов, сформированных в ли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деле ребенка.</w:t>
      </w:r>
    </w:p>
    <w:p w:rsidR="00475881" w:rsidRPr="00475881" w:rsidRDefault="00475881" w:rsidP="004758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881">
        <w:rPr>
          <w:rFonts w:ascii="Times New Roman" w:eastAsia="Calibri" w:hAnsi="Times New Roman" w:cs="Times New Roman"/>
          <w:sz w:val="28"/>
          <w:szCs w:val="28"/>
        </w:rPr>
        <w:t>Срок хранения управлением личного дела ребенка, обеспеченного п</w:t>
      </w:r>
      <w:r w:rsidRPr="00475881">
        <w:rPr>
          <w:rFonts w:ascii="Times New Roman" w:eastAsia="Calibri" w:hAnsi="Times New Roman" w:cs="Times New Roman"/>
          <w:sz w:val="28"/>
          <w:szCs w:val="28"/>
        </w:rPr>
        <w:t>у</w:t>
      </w:r>
      <w:r w:rsidRPr="00475881">
        <w:rPr>
          <w:rFonts w:ascii="Times New Roman" w:eastAsia="Calibri" w:hAnsi="Times New Roman" w:cs="Times New Roman"/>
          <w:sz w:val="28"/>
          <w:szCs w:val="28"/>
        </w:rPr>
        <w:t>тевкой (курсовкой)</w:t>
      </w:r>
      <w:r w:rsidRPr="00475881">
        <w:rPr>
          <w:rFonts w:ascii="Times New Roman" w:eastAsia="Calibri" w:hAnsi="Times New Roman" w:cs="Calibri"/>
          <w:sz w:val="28"/>
          <w:szCs w:val="28"/>
        </w:rPr>
        <w:t>,</w:t>
      </w:r>
      <w:r w:rsidRPr="00475881">
        <w:rPr>
          <w:rFonts w:ascii="Times New Roman" w:eastAsia="Calibri" w:hAnsi="Times New Roman" w:cs="Times New Roman"/>
          <w:sz w:val="28"/>
          <w:szCs w:val="28"/>
        </w:rPr>
        <w:t xml:space="preserve"> либо которому отказано в предоставлении путевки</w:t>
      </w:r>
      <w:r w:rsidR="000116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5881">
        <w:rPr>
          <w:rFonts w:ascii="Times New Roman" w:eastAsia="Calibri" w:hAnsi="Times New Roman" w:cs="Times New Roman"/>
          <w:sz w:val="28"/>
          <w:szCs w:val="28"/>
        </w:rPr>
        <w:t>(ку</w:t>
      </w:r>
      <w:r w:rsidRPr="00475881">
        <w:rPr>
          <w:rFonts w:ascii="Times New Roman" w:eastAsia="Calibri" w:hAnsi="Times New Roman" w:cs="Times New Roman"/>
          <w:sz w:val="28"/>
          <w:szCs w:val="28"/>
        </w:rPr>
        <w:t>р</w:t>
      </w:r>
      <w:r w:rsidRPr="00475881">
        <w:rPr>
          <w:rFonts w:ascii="Times New Roman" w:eastAsia="Calibri" w:hAnsi="Times New Roman" w:cs="Times New Roman"/>
          <w:sz w:val="28"/>
          <w:szCs w:val="28"/>
        </w:rPr>
        <w:t>совки)</w:t>
      </w:r>
      <w:r w:rsidRPr="00475881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475881">
        <w:rPr>
          <w:rFonts w:ascii="Times New Roman" w:eastAsia="Calibri" w:hAnsi="Times New Roman" w:cs="Times New Roman"/>
          <w:sz w:val="28"/>
          <w:szCs w:val="28"/>
        </w:rPr>
        <w:t>– 3 года.</w:t>
      </w:r>
    </w:p>
    <w:p w:rsidR="0022238C" w:rsidRPr="0022238C" w:rsidRDefault="0022238C" w:rsidP="0047588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выполнения административной процедуры составляет 6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бочих дней со дня регистрации 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 либо отсутствие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либо оснований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ответственное за выполнение насто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административной процедуры, формирует и направляет заявителю в 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6 рабочих дней со дня принятия соответствующего решения по почте или в электронной форме в личный кабинет (в случае подачи заявителем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(или) документов (сведений) в форме электронного документа, подписанного усиленной квалифицированной электронной подписью, через Региональный портал) уведомление заявителя об отказе в приеме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предоставления государственной услуги, или об отказе в предоставлении государственной услуги, с указанием причин отказа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комендациями, какие действия и в какой последовательности должны быть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совершены заявителем для устранения препятствий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</w:t>
      </w:r>
      <w:r w:rsidR="00EF15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представленных заявителем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ставителем заявителя), уведомление заявителя (представителя заявителя)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или об отказе в предоставлении государственной услуги, либо формирование личного дела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заявителю об отказе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или об отказе в предоставлении государственной услуги, либо сформированное личное дело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3.3. Административная процедура по информированию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заявителей о наличии путевок (курсовок) для детей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заявителя о наличии путевки (курсовки) для ребенка осуществляется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путевок (курс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вок) для детей в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Перед информированием заявителя о наличии путевки (курсовки)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для ребенка должностное лицо </w:t>
      </w:r>
      <w:r w:rsidR="00213EE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получение государственной услуги, указанным в разделе 2 Порядка.</w:t>
      </w:r>
    </w:p>
    <w:p w:rsidR="00213EEF" w:rsidRPr="000A545F" w:rsidRDefault="00213EEF" w:rsidP="000A545F">
      <w:pPr>
        <w:pStyle w:val="affff5"/>
        <w:numPr>
          <w:ilvl w:val="2"/>
          <w:numId w:val="24"/>
        </w:numPr>
        <w:tabs>
          <w:tab w:val="left" w:pos="568"/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0A545F">
        <w:rPr>
          <w:rFonts w:eastAsia="Calibri"/>
          <w:szCs w:val="28"/>
          <w:lang w:eastAsia="en-US"/>
        </w:rPr>
        <w:t xml:space="preserve">В случае </w:t>
      </w:r>
      <w:proofErr w:type="gramStart"/>
      <w:r w:rsidRPr="000A545F">
        <w:rPr>
          <w:rFonts w:eastAsia="Calibri"/>
          <w:szCs w:val="28"/>
          <w:lang w:eastAsia="en-US"/>
        </w:rPr>
        <w:t>выявления истечения срока действия справки</w:t>
      </w:r>
      <w:proofErr w:type="gramEnd"/>
      <w:r w:rsidRPr="000A545F">
        <w:rPr>
          <w:rFonts w:eastAsia="Calibri"/>
          <w:szCs w:val="28"/>
          <w:lang w:eastAsia="en-US"/>
        </w:rPr>
        <w:t xml:space="preserve"> по форме</w:t>
      </w:r>
      <w:r w:rsidR="0001162A">
        <w:rPr>
          <w:rFonts w:eastAsia="Calibri"/>
          <w:szCs w:val="28"/>
          <w:lang w:eastAsia="en-US"/>
        </w:rPr>
        <w:t xml:space="preserve"> </w:t>
      </w:r>
      <w:r w:rsidRPr="000A545F">
        <w:rPr>
          <w:rFonts w:eastAsia="Calibri"/>
          <w:szCs w:val="28"/>
          <w:lang w:eastAsia="en-US"/>
        </w:rPr>
        <w:t>№ 070/у, должностное лицо управления посредством телефонной связи и</w:t>
      </w:r>
      <w:r w:rsidRPr="000A545F">
        <w:rPr>
          <w:rFonts w:eastAsia="Calibri"/>
          <w:szCs w:val="28"/>
          <w:lang w:eastAsia="en-US"/>
        </w:rPr>
        <w:t>н</w:t>
      </w:r>
      <w:r w:rsidRPr="000A545F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Pr="000A545F">
        <w:rPr>
          <w:rFonts w:eastAsia="Calibri"/>
          <w:szCs w:val="28"/>
          <w:lang w:eastAsia="en-US"/>
        </w:rPr>
        <w:t>в</w:t>
      </w:r>
      <w:r w:rsidRPr="000A545F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213EEF" w:rsidRPr="00213EE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213EEF">
        <w:rPr>
          <w:rFonts w:ascii="Times New Roman" w:eastAsia="Calibri" w:hAnsi="Times New Roman" w:cs="Times New Roman"/>
          <w:sz w:val="28"/>
          <w:szCs w:val="28"/>
        </w:rPr>
        <w:t>а</w:t>
      </w:r>
      <w:r w:rsidRPr="00213EEF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213EEF">
        <w:rPr>
          <w:rFonts w:ascii="Times New Roman" w:eastAsia="Calibri" w:hAnsi="Times New Roman" w:cs="Times New Roman"/>
          <w:sz w:val="28"/>
          <w:szCs w:val="28"/>
        </w:rPr>
        <w:t>и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теля (представителя заявителя) </w:t>
      </w:r>
      <w:proofErr w:type="gramStart"/>
      <w:r w:rsidRPr="00213EEF">
        <w:rPr>
          <w:rFonts w:ascii="Times New Roman" w:eastAsia="Calibri" w:hAnsi="Times New Roman" w:cs="Times New Roman"/>
          <w:sz w:val="28"/>
          <w:szCs w:val="28"/>
        </w:rPr>
        <w:t>предоставить справку</w:t>
      </w:r>
      <w:proofErr w:type="gramEnd"/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 по форме № 070/у, де</w:t>
      </w:r>
      <w:r w:rsidRPr="00213EEF">
        <w:rPr>
          <w:rFonts w:ascii="Times New Roman" w:eastAsia="Calibri" w:hAnsi="Times New Roman" w:cs="Times New Roman"/>
          <w:sz w:val="28"/>
          <w:szCs w:val="28"/>
        </w:rPr>
        <w:t>й</w:t>
      </w:r>
      <w:r w:rsidRPr="00213EEF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213EEF">
        <w:rPr>
          <w:rFonts w:ascii="Times New Roman" w:eastAsia="Calibri" w:hAnsi="Times New Roman" w:cs="Times New Roman"/>
          <w:sz w:val="28"/>
          <w:szCs w:val="28"/>
        </w:rPr>
        <w:t>е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0A545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в течение 3 рабочих дней со дня уведомления заяв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услуги.</w:t>
      </w:r>
    </w:p>
    <w:p w:rsidR="000A545F" w:rsidRPr="000655B6" w:rsidRDefault="0022238C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545F">
        <w:rPr>
          <w:rFonts w:ascii="Times New Roman" w:eastAsia="Times New Roman" w:hAnsi="Times New Roman" w:cs="Times New Roman"/>
          <w:sz w:val="28"/>
          <w:szCs w:val="28"/>
        </w:rPr>
        <w:t>.3.4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0A545F" w:rsidRPr="000655B6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>а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0A545F" w:rsidRPr="000655B6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</w:t>
      </w:r>
      <w:proofErr w:type="gramEnd"/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545F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0A545F">
        <w:rPr>
          <w:rFonts w:ascii="Times New Roman" w:eastAsia="Calibri" w:hAnsi="Times New Roman" w:cs="Times New Roman"/>
          <w:sz w:val="28"/>
          <w:szCs w:val="28"/>
        </w:rPr>
        <w:t>о</w:t>
      </w:r>
      <w:r w:rsidRPr="000A545F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информирования о наличии путевки</w:t>
      </w:r>
      <w:proofErr w:type="gramEnd"/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 (курсовки) для ребенка. </w:t>
      </w:r>
    </w:p>
    <w:p w:rsidR="000A545F" w:rsidRPr="000A545F" w:rsidRDefault="000A545F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и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545F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</w:t>
      </w:r>
      <w:r w:rsidR="000116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545F">
        <w:rPr>
          <w:rFonts w:ascii="Times New Roman" w:eastAsia="Calibri" w:hAnsi="Times New Roman" w:cs="Times New Roman"/>
          <w:sz w:val="28"/>
          <w:szCs w:val="28"/>
        </w:rPr>
        <w:t>6 рабочих дней со дня уведомления заявителя (представителя заявителя)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</w:t>
      </w:r>
      <w:proofErr w:type="gramEnd"/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0A54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238C" w:rsidRPr="0022238C" w:rsidRDefault="0022238C" w:rsidP="00EF1561">
      <w:pPr>
        <w:widowControl w:val="0"/>
        <w:numPr>
          <w:ilvl w:val="2"/>
          <w:numId w:val="2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6 рабочих дней со дня выявления оснований для отказа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государственной услуги,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с указанием причины отказа: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почтовым отправлением (или по желанию заявителя вручает заявителю под подпись) – если документы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ставлены в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(представителю заявителя) лично либо направлены заявителем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если документы направлены заявителем (представителем заявителя)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МФЦ – если документы поданы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теля) в МФЦ. МФЦ в течение 2 рабочих дней со дня получения от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уведомляет об этом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ля). 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в АИС запись: «Отказано».</w:t>
      </w:r>
    </w:p>
    <w:p w:rsidR="00905093" w:rsidRPr="00905093" w:rsidRDefault="00905093" w:rsidP="00905093">
      <w:pPr>
        <w:pStyle w:val="affff5"/>
        <w:numPr>
          <w:ilvl w:val="2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szCs w:val="28"/>
        </w:rPr>
      </w:pPr>
      <w:r w:rsidRPr="00905093">
        <w:rPr>
          <w:rFonts w:eastAsia="Calibri"/>
          <w:szCs w:val="28"/>
        </w:rPr>
        <w:t>При отсутствии оснований для отказа в предоставлении путевок (курсовок) для детей, в течение 10 рабочих дней со дня получения от мин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>стерства путевок (курсовок) для детей, но не позднее 3 рабочих дней до зае</w:t>
      </w:r>
      <w:r w:rsidRPr="00905093">
        <w:rPr>
          <w:rFonts w:eastAsia="Calibri"/>
          <w:szCs w:val="28"/>
        </w:rPr>
        <w:t>з</w:t>
      </w:r>
      <w:r w:rsidRPr="00905093">
        <w:rPr>
          <w:rFonts w:eastAsia="Calibri"/>
          <w:szCs w:val="28"/>
        </w:rPr>
        <w:t>да, должностное лицо управления посредством телефонной связи информ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 xml:space="preserve">рует заявителя (представителя заявителя) о наличии путевки (курсовки) для ребенка. </w:t>
      </w:r>
    </w:p>
    <w:p w:rsidR="00905093" w:rsidRDefault="00905093" w:rsidP="009050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093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905093">
        <w:rPr>
          <w:rFonts w:ascii="Times New Roman" w:eastAsia="Calibri" w:hAnsi="Times New Roman" w:cs="Times New Roman"/>
          <w:sz w:val="28"/>
          <w:szCs w:val="28"/>
        </w:rPr>
        <w:t>а</w:t>
      </w:r>
      <w:r w:rsidRPr="00905093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«Информирование заявителя» и направляет уведомление в личном кабинете заявителя (представителя заявителя) в АИС о наличии путевки (курсовки) для ребенка.</w:t>
      </w:r>
    </w:p>
    <w:p w:rsidR="00822DAE" w:rsidRPr="00822DAE" w:rsidRDefault="00822DAE" w:rsidP="00822DAE">
      <w:pPr>
        <w:pStyle w:val="affff5"/>
        <w:widowControl w:val="0"/>
        <w:numPr>
          <w:ilvl w:val="2"/>
          <w:numId w:val="30"/>
        </w:numPr>
        <w:autoSpaceDE w:val="0"/>
        <w:autoSpaceDN w:val="0"/>
        <w:ind w:left="0" w:firstLine="709"/>
        <w:jc w:val="both"/>
        <w:rPr>
          <w:szCs w:val="28"/>
        </w:rPr>
      </w:pPr>
      <w:proofErr w:type="gramStart"/>
      <w:r w:rsidRPr="00822DAE">
        <w:rPr>
          <w:szCs w:val="28"/>
        </w:rPr>
        <w:t>Если в течение 3 рабочих дней со дня уведомления заявителя</w:t>
      </w:r>
      <w:r w:rsidR="0001162A">
        <w:rPr>
          <w:szCs w:val="28"/>
        </w:rPr>
        <w:t xml:space="preserve"> </w:t>
      </w:r>
      <w:r w:rsidRPr="00822DAE">
        <w:rPr>
          <w:szCs w:val="28"/>
        </w:rPr>
        <w:t>о наличии путевки (курсовки) для ребенка, заявитель не уведомил управл</w:t>
      </w:r>
      <w:r w:rsidRPr="00822DAE">
        <w:rPr>
          <w:szCs w:val="28"/>
        </w:rPr>
        <w:t>е</w:t>
      </w:r>
      <w:r w:rsidRPr="00822DAE">
        <w:rPr>
          <w:szCs w:val="28"/>
        </w:rPr>
        <w:t>ние посредством телефонной связи об отказе от предложенной путевки (курсо</w:t>
      </w:r>
      <w:r w:rsidRPr="00822DAE">
        <w:rPr>
          <w:szCs w:val="28"/>
        </w:rPr>
        <w:t>в</w:t>
      </w:r>
      <w:r w:rsidRPr="00822DAE">
        <w:rPr>
          <w:szCs w:val="28"/>
        </w:rPr>
        <w:t>ки) для ребенка или согласии на получение предложенной путевки (курсо</w:t>
      </w:r>
      <w:r w:rsidRPr="00822DAE">
        <w:rPr>
          <w:szCs w:val="28"/>
        </w:rPr>
        <w:t>в</w:t>
      </w:r>
      <w:r w:rsidRPr="00822DAE">
        <w:rPr>
          <w:szCs w:val="28"/>
        </w:rPr>
        <w:t>ки)</w:t>
      </w:r>
      <w:r w:rsidR="0001162A">
        <w:rPr>
          <w:szCs w:val="28"/>
        </w:rPr>
        <w:t xml:space="preserve"> </w:t>
      </w:r>
      <w:r w:rsidRPr="00822DAE">
        <w:rPr>
          <w:szCs w:val="28"/>
        </w:rPr>
        <w:t>для ребенка, управление оформляет соответствующий акт, который пр</w:t>
      </w:r>
      <w:r w:rsidRPr="00822DAE">
        <w:rPr>
          <w:szCs w:val="28"/>
        </w:rPr>
        <w:t>и</w:t>
      </w:r>
      <w:r w:rsidRPr="00822DAE">
        <w:rPr>
          <w:szCs w:val="28"/>
        </w:rPr>
        <w:t>общается в личное дело ребенка, и считается отказом заявителя от предл</w:t>
      </w:r>
      <w:r w:rsidRPr="00822DAE">
        <w:rPr>
          <w:szCs w:val="28"/>
        </w:rPr>
        <w:t>о</w:t>
      </w:r>
      <w:r w:rsidRPr="00822DAE">
        <w:rPr>
          <w:szCs w:val="28"/>
        </w:rPr>
        <w:t>женной путевки (курсовки) для ребенка</w:t>
      </w:r>
      <w:proofErr w:type="gramEnd"/>
      <w:r w:rsidRPr="00822DAE">
        <w:rPr>
          <w:szCs w:val="28"/>
        </w:rPr>
        <w:t>.</w:t>
      </w:r>
      <w:r w:rsidR="0001162A">
        <w:rPr>
          <w:szCs w:val="28"/>
        </w:rPr>
        <w:t xml:space="preserve"> </w:t>
      </w:r>
    </w:p>
    <w:p w:rsidR="00822DAE" w:rsidRDefault="00822DAE" w:rsidP="00822D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акта управление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2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АИС вносит запись: «Отказ с сохранением в очереди».</w:t>
      </w:r>
    </w:p>
    <w:p w:rsidR="00F861B5" w:rsidRPr="00963950" w:rsidRDefault="00F861B5" w:rsidP="00F861B5">
      <w:pPr>
        <w:widowControl w:val="0"/>
        <w:numPr>
          <w:ilvl w:val="2"/>
          <w:numId w:val="31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(представитель заявителя)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праве</w:t>
      </w:r>
      <w:proofErr w:type="gramEnd"/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ки (курсовки)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оформив заявление об отказе заезда в конкретный период, в произвольной форме.</w:t>
      </w:r>
    </w:p>
    <w:p w:rsidR="00F861B5" w:rsidRPr="00963950" w:rsidRDefault="00F861B5" w:rsidP="00F861B5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заявления упра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вносит в АИС запись: «Отказ от периода заезда с сохранением в очер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ди».</w:t>
      </w:r>
    </w:p>
    <w:p w:rsidR="00F861B5" w:rsidRPr="00963950" w:rsidRDefault="00F861B5" w:rsidP="00F861B5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Calibri" w:hAnsi="Times New Roman" w:cs="Times New Roman"/>
          <w:sz w:val="28"/>
          <w:szCs w:val="28"/>
        </w:rPr>
        <w:t xml:space="preserve">В случае отказа заявителя (представителя заявителя) 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путевки (ку</w:t>
      </w:r>
      <w:r w:rsidRPr="00963950">
        <w:rPr>
          <w:rFonts w:ascii="Times New Roman" w:eastAsia="Calibri" w:hAnsi="Times New Roman" w:cs="Times New Roman"/>
          <w:sz w:val="28"/>
          <w:szCs w:val="28"/>
        </w:rPr>
        <w:t>р</w:t>
      </w:r>
      <w:r w:rsidRPr="00963950">
        <w:rPr>
          <w:rFonts w:ascii="Times New Roman" w:eastAsia="Calibri" w:hAnsi="Times New Roman" w:cs="Times New Roman"/>
          <w:sz w:val="28"/>
          <w:szCs w:val="28"/>
        </w:rPr>
        <w:t>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предложенные периоды заездов, </w:t>
      </w:r>
      <w:r w:rsidRPr="00963950">
        <w:rPr>
          <w:rFonts w:ascii="Times New Roman" w:eastAsia="Calibri" w:hAnsi="Times New Roman" w:cs="Times New Roman"/>
          <w:sz w:val="28"/>
          <w:szCs w:val="28"/>
        </w:rPr>
        <w:t>данная государстве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н</w:t>
      </w:r>
      <w:r w:rsidRPr="00963950">
        <w:rPr>
          <w:rFonts w:ascii="Times New Roman" w:eastAsia="Calibri" w:hAnsi="Times New Roman" w:cs="Times New Roman"/>
          <w:sz w:val="28"/>
          <w:szCs w:val="28"/>
        </w:rPr>
        <w:t>ная услуга предоставляется следующему по очереди заявителю (представ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и</w:t>
      </w:r>
      <w:r w:rsidRPr="00963950">
        <w:rPr>
          <w:rFonts w:ascii="Times New Roman" w:eastAsia="Calibri" w:hAnsi="Times New Roman" w:cs="Times New Roman"/>
          <w:sz w:val="28"/>
          <w:szCs w:val="28"/>
        </w:rPr>
        <w:t>телю заявителя), состоящему в электронной очереди учета заявлений, в соо</w:t>
      </w:r>
      <w:r w:rsidRPr="00963950">
        <w:rPr>
          <w:rFonts w:ascii="Times New Roman" w:eastAsia="Calibri" w:hAnsi="Times New Roman" w:cs="Times New Roman"/>
          <w:sz w:val="28"/>
          <w:szCs w:val="28"/>
        </w:rPr>
        <w:t>т</w:t>
      </w:r>
      <w:r w:rsidRPr="00963950">
        <w:rPr>
          <w:rFonts w:ascii="Times New Roman" w:eastAsia="Calibri" w:hAnsi="Times New Roman" w:cs="Times New Roman"/>
          <w:sz w:val="28"/>
          <w:szCs w:val="28"/>
        </w:rPr>
        <w:t xml:space="preserve">ветствии с датой и временем его постановки на учет в электронный журнал учета заявлений. </w:t>
      </w:r>
    </w:p>
    <w:p w:rsidR="00822DAE" w:rsidRPr="00E2487C" w:rsidRDefault="00822DAE" w:rsidP="00F861B5">
      <w:pPr>
        <w:pStyle w:val="affff5"/>
        <w:widowControl w:val="0"/>
        <w:numPr>
          <w:ilvl w:val="2"/>
          <w:numId w:val="31"/>
        </w:numPr>
        <w:tabs>
          <w:tab w:val="left" w:pos="1560"/>
          <w:tab w:val="left" w:pos="2127"/>
        </w:tabs>
        <w:autoSpaceDE w:val="0"/>
        <w:autoSpaceDN w:val="0"/>
        <w:ind w:left="0" w:firstLine="709"/>
        <w:jc w:val="both"/>
        <w:rPr>
          <w:szCs w:val="28"/>
        </w:rPr>
      </w:pPr>
      <w:r w:rsidRPr="00E2487C">
        <w:rPr>
          <w:szCs w:val="28"/>
        </w:rPr>
        <w:t>В случае отказа заявителя от предложенной путевки (курсовки)</w:t>
      </w:r>
      <w:r w:rsidR="00F861B5">
        <w:rPr>
          <w:szCs w:val="28"/>
        </w:rPr>
        <w:t xml:space="preserve"> </w:t>
      </w:r>
      <w:r w:rsidRPr="00E2487C">
        <w:rPr>
          <w:szCs w:val="28"/>
        </w:rPr>
        <w:t>для ребенка управление в АИС вносит запись: «Отказ с сохранением в очер</w:t>
      </w:r>
      <w:r w:rsidRPr="00E2487C">
        <w:rPr>
          <w:szCs w:val="28"/>
        </w:rPr>
        <w:t>е</w:t>
      </w:r>
      <w:r w:rsidRPr="00E2487C">
        <w:rPr>
          <w:szCs w:val="28"/>
        </w:rPr>
        <w:t>ди».</w:t>
      </w:r>
    </w:p>
    <w:p w:rsidR="00822DAE" w:rsidRPr="00822DAE" w:rsidRDefault="00E2487C" w:rsidP="00E248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F861B5">
        <w:rPr>
          <w:rFonts w:ascii="Times New Roman" w:eastAsia="Calibri" w:hAnsi="Times New Roman" w:cs="Times New Roman"/>
          <w:sz w:val="28"/>
          <w:szCs w:val="28"/>
        </w:rPr>
        <w:t>.3.11.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отказе заявителя от предложенной путевки (курсовки) для ребенка последующее информирование заявителя о наличии путевки (ку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совки) для ребенка осуществляется управлением по мере поступления пут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вок (курсовок) для детей в управление, согласно очередности, сформирова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ной автоматически в электронном журнале, с учетом первоочередного и пр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имущественного права детей на получение путевок (курсовок).</w:t>
      </w:r>
    </w:p>
    <w:p w:rsidR="00822DAE" w:rsidRPr="00822DAE" w:rsidRDefault="00BB4E93" w:rsidP="00E2487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3.3.12</w:t>
      </w:r>
      <w:r w:rsidR="00E248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согласии заявителя на получение предложенной путевки (курсовки) для ребенка управление в АИС вносит запись: «</w:t>
      </w:r>
      <w:proofErr w:type="gramStart"/>
      <w:r w:rsidR="00822DAE" w:rsidRPr="00822DAE">
        <w:rPr>
          <w:rFonts w:ascii="Times New Roman" w:eastAsia="Calibri" w:hAnsi="Times New Roman" w:cs="Times New Roman"/>
          <w:sz w:val="28"/>
          <w:szCs w:val="28"/>
        </w:rPr>
        <w:t>Согласен</w:t>
      </w:r>
      <w:proofErr w:type="gramEnd"/>
      <w:r w:rsidR="00822DAE" w:rsidRPr="00822DAE">
        <w:rPr>
          <w:rFonts w:ascii="Times New Roman" w:eastAsia="Calibri" w:hAnsi="Times New Roman" w:cs="Times New Roman"/>
          <w:sz w:val="28"/>
          <w:szCs w:val="28"/>
        </w:rPr>
        <w:t xml:space="preserve"> на пол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чение».</w:t>
      </w:r>
    </w:p>
    <w:p w:rsidR="00822DAE" w:rsidRPr="00905093" w:rsidRDefault="00822DAE" w:rsidP="009050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3950" w:rsidRPr="00BB4E93" w:rsidRDefault="00963950" w:rsidP="00BB4E93">
      <w:pPr>
        <w:pStyle w:val="affff5"/>
        <w:widowControl w:val="0"/>
        <w:numPr>
          <w:ilvl w:val="2"/>
          <w:numId w:val="32"/>
        </w:num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BB4E93">
        <w:rPr>
          <w:szCs w:val="28"/>
        </w:rPr>
        <w:t>Срок выполнения административной процедуры составляет</w:t>
      </w:r>
      <w:r w:rsidR="0001162A">
        <w:rPr>
          <w:szCs w:val="28"/>
        </w:rPr>
        <w:t xml:space="preserve"> </w:t>
      </w:r>
      <w:r w:rsidRPr="00BB4E93">
        <w:rPr>
          <w:szCs w:val="28"/>
        </w:rPr>
        <w:t>10 рабочих дней со дня получения от министерства периодов заездов.</w:t>
      </w:r>
    </w:p>
    <w:p w:rsidR="00963950" w:rsidRPr="00963950" w:rsidRDefault="00963950" w:rsidP="00963950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 либо отсутствие оснований для отказа в предоставлении госуда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3950" w:rsidRPr="00963950" w:rsidRDefault="00963950" w:rsidP="00963950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(представителя заявителя) о подписи в предоставлении госуда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либо уведомление заявителя (представителя заявителя) о </w:t>
      </w:r>
      <w:r w:rsidR="00782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путевок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(курсовок) 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предложением конкретных периодов заездов ребенка, и получение управлением согласия заявителя (представителя заяв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теля) 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путевок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(курсовок) 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предложением конкретных периодов заездов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отказа заявителя (представителя заявителя) от орган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оздоровления и отдыха ребенка в учреждениях, подведомственных</w:t>
      </w:r>
      <w:proofErr w:type="gramEnd"/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министерству, в предложенные периоды заездов.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Default="00963950" w:rsidP="00494F85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заявителя (представителя заявителя) о получ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нии, либо об отказе в предоставлении государственной услуги, либо сформ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рованная управлением в АИС соответствующая запись: «Отказ от периода заезда с сохранением в очереди», либо «Согласен на получение»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3950" w:rsidRPr="0022238C" w:rsidRDefault="00963950" w:rsidP="00963950">
      <w:pPr>
        <w:tabs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3.4. Административная процедура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заявителю государственной услуги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путевки (курсовки) для ребенка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</w:rPr>
      </w:pP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административной процедуры является согласие заявителя на получение.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3.4.2. Ответственность за целевое использование путевок (курсовок)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для детей возлагается на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3.4.3. Путевки (курсовки) для детей предоставляются на период преб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вания не менее 21 календарного дня.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3.4.4. В день выдачи путевки (курсовки) для ребенка должностное лицо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чение государственной услуги, указанным в разделе 2 Порядка.</w:t>
      </w:r>
    </w:p>
    <w:p w:rsidR="0085180A" w:rsidRPr="0085180A" w:rsidRDefault="0022238C" w:rsidP="0085180A">
      <w:pPr>
        <w:pStyle w:val="affff5"/>
        <w:tabs>
          <w:tab w:val="left" w:pos="1134"/>
          <w:tab w:val="left" w:pos="1276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22238C">
        <w:rPr>
          <w:szCs w:val="28"/>
        </w:rPr>
        <w:lastRenderedPageBreak/>
        <w:t xml:space="preserve">3.4.5. </w:t>
      </w:r>
      <w:r w:rsidR="0085180A" w:rsidRPr="0085180A">
        <w:rPr>
          <w:rFonts w:eastAsia="Calibri"/>
          <w:szCs w:val="28"/>
          <w:lang w:eastAsia="en-US"/>
        </w:rPr>
        <w:t xml:space="preserve">В случае </w:t>
      </w:r>
      <w:proofErr w:type="gramStart"/>
      <w:r w:rsidR="0085180A" w:rsidRPr="0085180A">
        <w:rPr>
          <w:rFonts w:eastAsia="Calibri"/>
          <w:szCs w:val="28"/>
          <w:lang w:eastAsia="en-US"/>
        </w:rPr>
        <w:t>выявления истечения срока действия справки</w:t>
      </w:r>
      <w:proofErr w:type="gramEnd"/>
      <w:r w:rsidR="0085180A" w:rsidRPr="0085180A">
        <w:rPr>
          <w:rFonts w:eastAsia="Calibri"/>
          <w:szCs w:val="28"/>
          <w:lang w:eastAsia="en-US"/>
        </w:rPr>
        <w:t xml:space="preserve"> по форме</w:t>
      </w:r>
      <w:r w:rsidR="0001162A">
        <w:rPr>
          <w:rFonts w:eastAsia="Calibri"/>
          <w:szCs w:val="28"/>
          <w:lang w:eastAsia="en-US"/>
        </w:rPr>
        <w:t xml:space="preserve"> </w:t>
      </w:r>
      <w:r w:rsidR="0085180A" w:rsidRPr="0085180A">
        <w:rPr>
          <w:rFonts w:eastAsia="Calibri"/>
          <w:szCs w:val="28"/>
          <w:lang w:eastAsia="en-US"/>
        </w:rPr>
        <w:t>№ 070/у, должностное лицо управления посредством телефонной связи и</w:t>
      </w:r>
      <w:r w:rsidR="0085180A" w:rsidRPr="0085180A">
        <w:rPr>
          <w:rFonts w:eastAsia="Calibri"/>
          <w:szCs w:val="28"/>
          <w:lang w:eastAsia="en-US"/>
        </w:rPr>
        <w:t>н</w:t>
      </w:r>
      <w:r w:rsidR="0085180A" w:rsidRPr="0085180A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="0085180A" w:rsidRPr="0085180A">
        <w:rPr>
          <w:rFonts w:eastAsia="Calibri"/>
          <w:szCs w:val="28"/>
          <w:lang w:eastAsia="en-US"/>
        </w:rPr>
        <w:t>в</w:t>
      </w:r>
      <w:r w:rsidR="0085180A" w:rsidRPr="0085180A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85180A" w:rsidRPr="0085180A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80A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85180A">
        <w:rPr>
          <w:rFonts w:ascii="Times New Roman" w:eastAsia="Calibri" w:hAnsi="Times New Roman" w:cs="Times New Roman"/>
          <w:sz w:val="28"/>
          <w:szCs w:val="28"/>
        </w:rPr>
        <w:t>а</w:t>
      </w:r>
      <w:r w:rsidRPr="0085180A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85180A">
        <w:rPr>
          <w:rFonts w:ascii="Times New Roman" w:eastAsia="Calibri" w:hAnsi="Times New Roman" w:cs="Times New Roman"/>
          <w:sz w:val="28"/>
          <w:szCs w:val="28"/>
        </w:rPr>
        <w:t>и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теля (представителя заявителя) </w:t>
      </w:r>
      <w:proofErr w:type="gramStart"/>
      <w:r w:rsidRPr="0085180A">
        <w:rPr>
          <w:rFonts w:ascii="Times New Roman" w:eastAsia="Calibri" w:hAnsi="Times New Roman" w:cs="Times New Roman"/>
          <w:sz w:val="28"/>
          <w:szCs w:val="28"/>
        </w:rPr>
        <w:t>предоставить справку</w:t>
      </w:r>
      <w:proofErr w:type="gramEnd"/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 по форме № 070/у, де</w:t>
      </w:r>
      <w:r w:rsidRPr="0085180A">
        <w:rPr>
          <w:rFonts w:ascii="Times New Roman" w:eastAsia="Calibri" w:hAnsi="Times New Roman" w:cs="Times New Roman"/>
          <w:sz w:val="28"/>
          <w:szCs w:val="28"/>
        </w:rPr>
        <w:t>й</w:t>
      </w:r>
      <w:r w:rsidRPr="0085180A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85180A">
        <w:rPr>
          <w:rFonts w:ascii="Times New Roman" w:eastAsia="Calibri" w:hAnsi="Times New Roman" w:cs="Times New Roman"/>
          <w:sz w:val="28"/>
          <w:szCs w:val="28"/>
        </w:rPr>
        <w:t>е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22238C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в течение 3 рабочих дней со дня уведомления заяв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, данная государственная услуга предоставляется следующему по очереди заявителю (представителю заявителя), состоящему в электронной очереди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ний, в соответствии с датой и временем его постановки на учет в электро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ный журнал учета заявлений. </w:t>
      </w:r>
      <w:proofErr w:type="gramEnd"/>
    </w:p>
    <w:p w:rsidR="00675B71" w:rsidRPr="00675B71" w:rsidRDefault="0022238C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3.4.6. </w:t>
      </w:r>
      <w:proofErr w:type="gramStart"/>
      <w:r w:rsidR="00675B71" w:rsidRPr="00675B71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675B71"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</w:t>
      </w:r>
      <w:proofErr w:type="gramEnd"/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675B71" w:rsidRPr="00675B71" w:rsidRDefault="00675B71" w:rsidP="00675B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675B71">
        <w:rPr>
          <w:rFonts w:ascii="Times New Roman" w:eastAsia="Calibri" w:hAnsi="Times New Roman" w:cs="Times New Roman"/>
          <w:sz w:val="28"/>
          <w:szCs w:val="28"/>
        </w:rPr>
        <w:t>о</w:t>
      </w:r>
      <w:r w:rsidRPr="00675B71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информирования о наличии путевки</w:t>
      </w:r>
      <w:proofErr w:type="gramEnd"/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 (курсовки) для ребенка. </w:t>
      </w:r>
    </w:p>
    <w:p w:rsidR="00675B71" w:rsidRPr="00675B71" w:rsidRDefault="00675B71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и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или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22238C" w:rsidRPr="0022238C" w:rsidRDefault="00675B71" w:rsidP="00675B71">
      <w:pPr>
        <w:widowControl w:val="0"/>
        <w:tabs>
          <w:tab w:val="left" w:pos="1134"/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 6 рабочих дней со дня уведомления заявителя (представителя заявителя)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</w:t>
      </w:r>
      <w:proofErr w:type="gramEnd"/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22238C" w:rsidRPr="002223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данная государственная услуга предоставляется следующему по очереди заявителю (представителю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ля), состоящему в электронной очереди учета заявлений, в соответствии с 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той и временем его постановки на учет в электронный журнал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ний. </w:t>
      </w:r>
    </w:p>
    <w:p w:rsidR="0022238C" w:rsidRPr="0022238C" w:rsidRDefault="00675B71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3.4.7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выявления оснований для отказа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услуги, уполномоченный орган направл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уведомление заявителю (представителю заявителя) об отказе в предоста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указанием причины отказа: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МФЦ – если документы поданы заявителем (представителем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ля) в МФЦ. МФЦ в течение 2 рабочих дней со дня получения от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уведомления заявителю (представителю заявителя)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нии государственной услуги уведомляет об этом заявителя (представителя заявителя);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почтовым отправлением (или по желанию заявителя (представителя заявителя) вручает заявителю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телю заявителя) под подпись)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ством Регионального портала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вносит в АИС запись: «Отказано».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3.4.9. При отсутствии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путевка (курсовка) для ребенка предоставляется заявителю (представителю заявителя)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3.4.10. Для получения путевки (курсовки) для ребенка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ставитель заявителя) не позднее одного дня до заезда представляет в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данных ребенка в соответствии с требованиями Федерального закона от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 июля 2006 г. № 152-ФЗ «О персональных данных»;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копию справки об отсутствии противопоказаний для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пребывания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провождающего в санаторно-курортной организации (для получения путевки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для ребенка в сопровождении родителя (законного представителя)).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ных данных ребенка и копия справки приобщаются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1883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3.4.11.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невозможности сопровождения ребенка заявителем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либо иным родителем (законным представителем) на момент выдачи путевки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для ребенка в сопровождении родителя (законного представителя), путевка для ребенка выдается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лицу, не являющемуся родителем (зако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представителем) ребенка, на основании документа, подтверждающего волеизъявление родителя (законного представителя) о сопровождении 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лицом его ребенка в санаторий для детей с родителями, – доверенности, заверенной в установленном законодательством порядке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Копия данного документа приобщается в личное дело ребенка.</w:t>
      </w:r>
    </w:p>
    <w:bookmarkEnd w:id="30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3.4.12. В путевке (курсовке) должностное лицо </w:t>
      </w:r>
      <w:proofErr w:type="spellStart"/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управлениея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указывает сведения, необходимые для заполнения путевки (курсовки) для ребенка.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дача незаполненных </w:t>
      </w:r>
      <w:r w:rsidRPr="0022238C">
        <w:rPr>
          <w:rFonts w:ascii="Times New Roman" w:eastAsia="Times New Roman" w:hAnsi="Times New Roman" w:cs="Times New Roman"/>
          <w:strike/>
          <w:sz w:val="28"/>
          <w:szCs w:val="28"/>
        </w:rPr>
        <w:t>(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путевок (курсовок) запрещается.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исправлений в путевку (курсовку) для ребенка должностное лицо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исправления и 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 запись «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Исправленному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верить», должность лица, внесшего исправления, личную подпись, инициалы, фамилию, дату исправления, а также печать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1885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невозможности заявителем лично получить путевку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ку) для ребенка путевка (курсовка) для ребенка может быть выдана 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управл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 xml:space="preserve">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иному лицу, уполномоченному заявителем на получение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(далее – получатель) на основании доверенности, выданной в уст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новленном законодательством порядке. Копия данного документа приобщ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1886"/>
      <w:bookmarkEnd w:id="31"/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Заявителем (получателем) оформляется расписка о получении путевки (курсовки) для ребенка по форме согласно приложению 3 к Регламенту, 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торая приобщается в личное дело ребенка.</w:t>
      </w:r>
    </w:p>
    <w:bookmarkEnd w:id="32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выдачи путевки (курсовки) для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«Выдана».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3.4.13. Документом, подтверждающим пребывание ребенка в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отдыха детей и их оздоровления, санаторно-курортной организации 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ляется отрывной (обратный) талон к путевке (курсовке), который в течение 5 рабочих дней со дня окончания периода пребывания ребенка в организации отдыха детей и их оздоровления, санаторно-курортной организации подл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жит возврату заявителем в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Подлинник отрывного (обратного) талона к путевке (курсовке) прио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3.4.14. В случае утраты заявителем отрывного (обратного) талона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тевке (курсовке)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периода пребывания ребенка в организации отдыха детей и их оздоровления, санаторно-курортной организации составляет акт об утрате отрывного (о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ратного) талона к путевке (курсовке) по форме согласно приложению 6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3.4.15. В течение 10 рабочих дней после окончания периода пребыв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детей в организации отдыха детей и их оздоровления, санаторно-курортной организации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реестр оздоровленных детей на основании отрывных (обратных) талонов к путевкам (курсовкам) и свер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ет его с организацией отдыха детей и их оздоровления, санаторно-курортной организацией.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Согласованный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(в случае подачи документов (сведений)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подписанного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сью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должностного лица организации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организации утверждается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документа (в случае подачи документов (сведений) в форме электронного документа подписанного усиленной квалифицирова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электронной подписью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должностного лица 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Формы реестра оздоровленных детей приведены в приложениях 4, 4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Согласованный с организацией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организацией и утвержденный </w:t>
      </w:r>
      <w:r w:rsidR="005F1C0B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реестр озд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ровленных детей оформляется в 3 экземплярах:</w:t>
      </w:r>
    </w:p>
    <w:p w:rsidR="0022238C" w:rsidRPr="0022238C" w:rsidRDefault="005F1C0B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экземпляр подлежит передаче в министерство не позднее 15 раб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чих дней после окончания периода пребывания детей в организации отдыха детей и их оздоровления, санаторно-курортной организации;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 экземпляр подлежит передаче в организацию отдыха детей и их оздоровления, санаторно-курортную организацию;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экземпляр хранится в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несет персональную ответственность за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стоверность сведений, содержащихся в реестре оздоровленных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передачи в министерство реестра оздоровленных детей, по каждому ребенку, включенному в реестр оздоро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детей, </w:t>
      </w:r>
      <w:r w:rsidR="00F97B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запись: «Исполнено».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3.4.16.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случае возврата заявителем в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 (курсовки) до заезда ребенка или в первый день заезда ребенка в орган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зацию отдыха детей и их оздоровления, санаторно-курортную организацию, заявителем оформляется заявление о возврате выданной заявителю путевки (курсовки) для ребенка по форме согласно приложению 8 к Порядку, которое приобщается в личное дело ребенка.</w:t>
      </w:r>
      <w:proofErr w:type="gramEnd"/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1 рабочего дня со дня возврата заявителем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оформляет акт о возврате выданной заявителю путевки (курсовки) для 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бенка по форме согласно приложению 9 к Порядку, который приобщается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вносит запись «Возвращена с сохранением в очереди».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по мере поступления путевок (курсовок) для детей в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автоматически в электронном журнале, с учетом первоочередного и преимущественного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 детей на получение путевок (курсовок).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предлагает возвращенную путевку (курсовку) для ребенка следующему заявителю,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гласно очередности, сформированной автоматически в электронном журнале, с учетом первоочередного и преимущественного права детей на получение путевок (курсовок).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исправлений в возвращенную путевку (курсовку)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ребенка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ставит запись «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Исправленному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верить», должность лица, внесшего исправления, личную подпись, инициалы, фамилию, дату исправления, а также печать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3.4.17.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неприбытия ребенка в организацию отдыха детей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 их оздоровления, санаторно-курортную организацию и возврата заявителем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не позднее 10 раб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чих дней после окончания периода пребывания ребенка в организации отд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ха детей и их оздоровления, санаторно-курортной организации заявителем оформляется заявление о возврате выданной заявителю путевки (курсовки) для ребенка по форме согласно приложению 8 к Порядку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заявления приобщается в личное дело ребенка, подлинник – передается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1 рабочего дня со дня возврата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акт о возврате выданной заявителю путевки (курсовки) для ребенка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приложению 9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акта приобщается в личное дело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ка, подлинник акта – передается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18812"/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возврате выданной заявителю путевки (курсовки)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для ребенка 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«Возвращена».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Последующее предоставление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3.4.18.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неприбытия ребенка в организацию отдыха детей и их оздоровления, санаторно-курортную организацию и невозвращения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лем в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периода пребывания ребенка в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ганизации отдыха детей и их оздоровления, санаторно-курортной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оформляет акт об аннулировании путевки (курсовки) для ребенка по форме согласно приложению 10 к Порядку.</w:t>
      </w:r>
      <w:proofErr w:type="gramEnd"/>
    </w:p>
    <w:bookmarkEnd w:id="33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оформления акта об аннулировании путевки (курсовки) для ребенка уполномоченный орган в АИС вносит запись «Аннулирована».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3.4.19. В случае форс-мажорных обстоятельств, в том числе чрезв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чайной ситуации, стихийного бедствия, карантина, наступление которых пришлось до заезда детей в организацию отдыха детей и их оздоровления, санаторно-курортную организацию </w:t>
      </w:r>
      <w:r w:rsidR="00571F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возврата не выданных заявителям путевок (курсовок) для детей по форме согласно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ложению 11 к Порядку. Подлинник акта возврата не выданных заявителям путевок (курсовок) для детей передается в министерство вместе с путевками (курсовками) для детей.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3.4.20. Заявители несут ответственность за достоверность представля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документов, необходимых для предоставления государственной услуги.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3.4.21. В течение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выявления в представленных заявителем документах недостоверной информации министерство информ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рует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 выявлении недостоверной информации в представленных заявителями документах в ходе проведения министерством проверок по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ступившим обращениям граждан, юридических лиц в министерство.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получения уведомления министерства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 выявлении в представленных заявителем документах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формации либо со дня выявления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 информации в представленных заявителем документах в ходе проведения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верки по поступившему обращению гражданина, юридического лица в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направляет уведомление заявителю об отказе в предоставлении государственной услуги с указанием причины отказа:</w:t>
      </w:r>
      <w:proofErr w:type="gramEnd"/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МФЦ – если документы поданы заявителем в МФЦ. МФЦ в течение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2 рабочих дней со дня получения от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заявителю об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казе в предоставлении государственной услуги уведомляет об этом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ля;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почтовым отправлением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ются заявителю под подпись)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заявителю в электронной форме посредством Регионального портала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направления уведомления об отказе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государственной услуги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запись: «Отказано».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3.4.22. В случае установления факта представления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заявителем, получившим путевку (курсовку) для ребенка, полная стоимость путевки (курсовки) для ребенка может быть возмещена заявителем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добровольном порядке.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отказа заявителя от перечисления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ки) для ребенка на счет министерства взыскание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выдавшим путевку (курсовку) для ребенка, в судебном порядке.</w:t>
      </w:r>
    </w:p>
    <w:p w:rsidR="0022238C" w:rsidRPr="0022238C" w:rsidRDefault="0022238C" w:rsidP="0022238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3.4.23. Срок выполнения административной процедуры составляет 1 календарный год.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ся наличие либо отсутствие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услуги.</w:t>
      </w:r>
      <w:r w:rsidR="00011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об отказе в предоставлении государственной услуги либо выдача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явителю путевки (курсовки) для ребенка.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заявителя об отказе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либо сформированная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запись: «Выд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на»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bookmarkEnd w:id="29"/>
    <w:p w:rsidR="0022238C" w:rsidRPr="0022238C" w:rsidRDefault="0022238C" w:rsidP="0022238C">
      <w:pPr>
        <w:tabs>
          <w:tab w:val="left" w:pos="426"/>
        </w:tabs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Порядок осуществления в электронной форме,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(функций),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(функций) Краснодарского края,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 (действий) в соответствии с положениями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10 Федерального закона от 27 июля 2010 г.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210-ФЗ «Об организации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услуг»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о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выполнения заявления (запроса)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размещается следующая информация: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ормлению указанных докуме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перечень документов, которые заявитель (представитель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вправе представить по собственной инициативе;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документа, являющегося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(представителя заявителя) на досудебное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ное) обжалование действий (бездействий) и (или) решений, принятых (ос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ществляемых) в ходе предоставления государственной услуги;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Едином и Региональном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порталах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отказ в приеме заявления (запроса) и иных документов, необходимых для предоставления государственной услуги, а также отказ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в случае, если заявление (запрос) и документы, необходимые для предоставления государственной услуги,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соответствии с информацией о сроках и порядке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опубликованной на Едином и (или)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талах.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ственной услуги осуществляется без выполнения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каких-либо требований, в том числе без использования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граммного обеспечения, установка которого на технические средства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требует заключения лицензионного или иного соглашения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правообладателем программного обеспечения, предусматрив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взимание платы, регистрацию или авторизацию заявителя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заявителя) или предоставление им персональных данных.</w:t>
      </w:r>
      <w:r w:rsidR="0001162A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proofErr w:type="gramEnd"/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заявления (запроса) о предоставлении государственной услуги» -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авторизация заявителя (представителя заявителя) с использованием учетной записи в ЕСИА, на Региональном портале с целью подачи в 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о предоставлении государственной услуги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тронном виде.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 без необходимости дополнительной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заявления (запроса) в какой-либо иной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формы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(запроса) осуществляется автоматически после заполнения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каждого из полей электронной формы заявления (запроса). При выявлении некорректно заполненного поля электронной формы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 (запроса) и иных документов, указанных в подразделе 2.6 Регламента,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 (запроса);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(запроса) значений в любой момент по желанию пользователя, в том числе при во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никновении ошибок ввода и возврате для повторного ввода значений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тронную форму запроса;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заявления (запроса) до начала ввода сведений заявителем (представителем заявителя) с использованием сведений, размещенных в ЕСИА, и сведений, опубликованных на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портале, в части, касающейся сведений, отсутствующих в ЕСИА;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заявления (запроса) без потери ранее введенной информации;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(представителя заявителя) на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нальном портале к ранее поданным им заявлениям (запросам) в течение не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менее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года, а также частично сформированных заявлений (запросов) – в 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3 месяцев.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 и подписанное заявление (запрос), и иные документы, указанные в подразделе 2.6 Регламента, необходимые для предоставления государственной услуги, направляются в </w:t>
      </w:r>
      <w:r w:rsidR="00A717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корректное заполнение заявителем (представителем заявителя)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электронной формы заявления (запроса)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в электронном виде.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прилагаемых к нему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посредством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заявления (запроса) посредством Регионального портала и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заявителем (представителем заявителя) соответствующего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кабинете.</w:t>
      </w:r>
    </w:p>
    <w:p w:rsidR="0022238C" w:rsidRPr="0022238C" w:rsidRDefault="0022238C" w:rsidP="00D425C1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«Прием,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и проверка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государственной услуги» является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прилагаемых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документов, направленных заявителем (представителем заявителя)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портала.</w:t>
      </w:r>
    </w:p>
    <w:p w:rsidR="0022238C" w:rsidRPr="0022238C" w:rsidRDefault="00372DF1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пред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регистрацию и проверку заявления (з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без необходимости повторного представления заявителем (представ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заявителя) таких документов на бумажном носителе, а также проверку, действительности усиленной квалифицированной электронной подписи 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проверки, действительности усиленной квалиф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 (представителя заявителя),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1 рабочего дня.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(запроса) – 1 рабочий день, в порядке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заявлений в АИС.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и проверки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предоставления государственной услуги.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отправке заявления (запроса) посредством Регионального портала автоматически осуществляется форматно-логическая проверка сформир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ванного заявления (запроса в порядке), определяемом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заполнения заявителем (представителем заявителя) каждого из полей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тронной формы заявления (запроса). При выявлении некорректно заполне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поля электронной формы заявления (запроса) заявитель (представитель заявителя) уведомляется о характере выявленной ошибки и порядке ее устр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посредством информационного сообщения непосредственно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тронной форме заявления (запроса).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успешной отправке заявлению (запросу) присваивается уникал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номер, по которому в личном кабинете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посредством Регионального портала заявителю (представителю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будет представлена информация о ходе выполнения указанного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принятия заявления (запроса) должностным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заявлению (запросу) в личном кабинете заявителя (представителя заявителя) посредством Регионального портала присваивается статус, подтверждающий регистрацию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заявлении (запроса) в электронной форме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проверяется наличие оснований для отказа в приеме заявления (запроса), указанных в подразделе 2.9 Регламента.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хотя бы одного из указанных оснований должностное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рабочих дней со дня регистрации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подготавливает уведомление об отказе в приеме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 указанием причин отказа в соответствии с подразделом 2.9 Регламента.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ступивших в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гаемых к нему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присвоение регистрационного номера поступившему заявлению (запросу) или сформированному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уведомлению об отказе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услуги.</w:t>
      </w:r>
    </w:p>
    <w:p w:rsidR="0022238C" w:rsidRPr="0022238C" w:rsidRDefault="0022238C" w:rsidP="00C72F19">
      <w:pPr>
        <w:widowControl w:val="0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«Получ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сведений о ходе выполнения заявления (запроса)» является обращение заявителя (представителя заявителя) на Региональный портал с целью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(представитель заявителя) имеет возможность получения информации о ходе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ходе предоставления государственной услуги направл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заявителю (представителю заявителя) </w:t>
      </w:r>
      <w:r w:rsidR="0017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явителю (представителю заявителя) направляется: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регистрации и проверке заявления (запроса) и иных документов, необходимых для предоставления услуги, содержащее сведения о факте приема заявления (запроса)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заявления (запроса) и иных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</w:t>
      </w:r>
      <w:bookmarkStart w:id="34" w:name="P0084"/>
      <w:bookmarkEnd w:id="3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содержащие сведения о прин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положительного решения о предоставлении государственной услуги и возможности получить результат предоставления государственной услуги, либо мотивированный отказ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 (представителя заявителя) на Региональный портал с целью получения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(представителем заявителя) сведений о ходе выполнения запроса в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 уведомлений на адрес электронной почты или в личном кабинете на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портале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(представителя заявителя) на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тале по выбору заявителя (представителя заявителя). 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оценки качества предоставления услуги» является окончание предоставления государственной услуги.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(представителем заявителя) обеспечивается возможность оценить доступность и качество государственной услуги на Региональном портале в случае формирования заявителем (представителем заявителя)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(запроса) о предоставлении государственной услуги в электронной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согласие заявителя (представителя заявителя) осуществить оценку доступности и качества государственной услуги с использованием средств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оценка доступн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качества государственной услуги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уведомление заявителем (представителем заявителя) об осуществлении оценки доступности и качества государственной услуги на Региональном портале.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(внесудебное) обжалование решений и действий (бездействия) органа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(организации), должностного лица органа (организации) либо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служащего» является обращение заявителя (представителя заявителя) в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(представителю заявителя) обеспечивается возможность направления жалобы на решения и действия (бездействие)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11.2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210-ФЗ с использованием портала федеральной государственной информационной системы, обеспечивающей процесс досудебного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ного) обжалования решений и действий (бездействия), совершенных при предоставлении государственных и муниципальных услуг органами,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ставляющими государственные и муниципальные услуги, их должностными лицами, государственными и муниципальными служащими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информационно-телекоммуникационной сети «Интернет» (далее – сист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досудебного обжалования).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(представителю заявителя) направляется посредством системы досудебного обжалования, а также способом, указанным заявителем (представителем заявителя) при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даче жалобы.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(представителя заявителя) решен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и действиями (бездействием)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лобы заявителя (представителя заявителя) в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поданной с испол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зованием системы досудебного обжалования в электронном виде.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жалобы заявителя (представителя заявителя), а также результата рассмотрения жалобы в системе досудебного обжалования. </w:t>
      </w: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3.6. Порядок исправления </w:t>
      </w:r>
      <w:proofErr w:type="gramStart"/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допущенных</w:t>
      </w:r>
      <w:proofErr w:type="gramEnd"/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опечаток и ошибок в выданных в результате 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должностным лицом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 произвольной форме и должно содержать следующие сведения: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фамилию, имя, отчество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выдавшего документ, в котором допущена опечатка или ошибка; 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фамилию, имя, отчество (при наличии) заявителя (представителя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теля) – в случае представления интересов представителем;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дату подписания заявления, подпись, а также фамилию и инициалы 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ца, подписавшего заявление.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 получения документа в электронной форме – не прилагается);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теля, – в случае представления интересов заявителя представителем заявит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ля,</w:t>
      </w:r>
      <w:r w:rsidR="0001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копия документа ранее не предоставлялась.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шать</w:t>
      </w:r>
      <w:r w:rsidR="0001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рабочих дней со дня регистрации в </w:t>
      </w:r>
      <w:r w:rsidR="0021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об испра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лении допущенных опечаток и ошибок.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министерства, должностного лица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может обратиться с жалобой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отказ. 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министерство либо в администр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Краснодарского края, об исправлении допущенных опечаток и ошибок или в случае обжалования нарушения установленного срока таких исправл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подлежит рассмотрению в течение 5 рабочих дней со дня ее регистрации.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документах либо в удовлетворении жал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отказывается.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документ, направленный на исправление ош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бок, допущенных по вине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должностного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с заявителя (представителя заявителя) не взимается.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sub_400"/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4.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 за предоставлением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6" w:name="sub_41"/>
      <w:bookmarkEnd w:id="3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Порядок осуществления текущего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иных нормативных правовых актов,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устанавливающих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требования к предоставлению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государственной услуги, а также принятием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решений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42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 Должностные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государственной услуги, при предоставлении государственной услуги рук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водствуются положениями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должностных регламентах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несут персональную ответственность за исполнение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процедур и соблюдение сроков, установленных Регламе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должностными лицами </w:t>
      </w:r>
      <w:r w:rsidR="00CD13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стоянно непосредственно их начальниками.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 Министерство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 осуществляет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соответствующих административных процедур Регламента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должностных лиц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ответственных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плановых и внеплановых проверок полноты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качества предоставления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порядок и формы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полнотой и качеством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_43"/>
      <w:bookmarkEnd w:id="37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 В целях осуществления контроля за предоставлением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выявления и устранения нарушений прав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(представителей заявителей) министерством проводятся плановые и вн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министерстве контроль за исполнением Регламента осуществляется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отделом организации оздоровления и отдыха детей управления оздоровления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отдыха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 Плановые проверки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министерством на основании утвержденного ежегодного плана проведения проверок,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сованного в установленном порядке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мещается на официальном сайте министерства в информационно-телекоммуникационной сети «Интернет» не позднее 1 ноября года, предш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плановой проверки в ежегодный план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плановых проверок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истечение 2 лет со дня окончания проведения последней плановой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мин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стерством на основании приказа министерства о проведении внеплановой проверки, согласованного в установленном порядке с органами прокуратуры, принимаемого на основании обращений граждан, юридических лиц и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от государственных органов о фактах нарушений законодател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Федерации, влекущих возникновение чрезвычайных ситу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ций, угрозу жизни и здоровью граждан, а также массовые нарушения прав граждан.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также пров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диться в соответствии с поручениями Президента Российской Федерации, Правительства Российской Федерации и на основании требования Генерал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прокурора Российской Федерации, прокурора субъекта Российской 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о проведении внеплановой проверки в рамках надзора за исполнен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законов по поступившим в органы прокуратуры материалам и обращен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ям, а также в целях контроля за исполнением ранее выданных предписаний об устранении выявленных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нарушений. Указанные проверки проводятся без согласования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 Результаты плановых и внеплановых проверок оформляются в виде актов, в которых отмечаются выявленные недостатки и предложения по их устранению.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sub_432"/>
      <w:bookmarkEnd w:id="38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 По результатам проведенных плановых и внеплановых проверок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нарушений прав заявителей (представителей заявителей) виновные лица привлекаются к ответственности в порядке, установленном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 Должностные лица 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за решения и действия (бездействие), принимаемые в ходе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0" w:name="sub_44"/>
      <w:bookmarkEnd w:id="3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характеризующие требования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порядку и формам контроля за предоставлением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в том числе со стороны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их объединений и организаций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36"/>
    <w:bookmarkEnd w:id="40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контроля за соблюдением последовательности действий, определе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административными процедурами по предоставлению государственной услуги и принятием решений должностными лицами, путем проведения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верок соблюдения и исполнения должностными лицами </w:t>
      </w:r>
      <w:r w:rsidR="000B35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правовых актов Российской Федерации, Краснодарского края, а 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положений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(представителя заявителя) или организации.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Досудебный (внесудебный) порядок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обжалования решений и действий (бездействия)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органов, предоставляющих </w:t>
      </w:r>
      <w:proofErr w:type="gramStart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государственные</w:t>
      </w:r>
      <w:proofErr w:type="gramEnd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 а также их должностных лиц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5.1. Информация для заинтересованных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их праве на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досудебное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(внесудебное)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обжалование действий (бездействия) и (или) решений,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принятых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(осуществленных) в ходе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Заинтересованное лицо (далее – заявитель, представитель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имеет право на досудебное (внесудебное) обжалование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ствия) и (или) решений, принятых (осуществленных)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дол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ностным лицом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5.2. Органы государственной власти,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уполномоченные на рассмотрение жалобы лица,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которым может быть направлена жалоба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досудебном (внесудебном) порядке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министерство,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имя руководителя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на решения и действия (бездействие) на министра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 администрацию Краснодарского края.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Жалобы на решения и действия (бездействие) работника МФЦ подаются руководителю этого МФЦ. Жалобы на решения и действия (бе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действие) МФЦ подаются в департамент информатизации и связи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края, являющийся учредителем МФЦ или должностному лицу, уполномоченному нормативным правовым актом Краснодарского края.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подачи и рассмотрения жалоб на решения и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(бездействие)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государственных гражданских служащих, а также на решения и действия (бездействие) МФЦ, работников МФЦ устанавливаются Порядком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подачи и рассмотрения жалоб на решения и действия (бездействие) исполнительных органов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власти Краснодарского края, предоставляющих государственные услуги, их должностных лиц либо государственных гражданских служащих Красн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дарского края, многофункционального центра, работников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многофункци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нального центра,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главы администрации (г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бернатора) Краснодарского края от 11 февраля 2013 г. № 100.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5.3. Способы информирования заявителей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муниципальных услуг (функций),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(функций) Краснодарского края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получить на информационных стендах, расположенных в местах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непосредственно в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 сайте министерства, в МФЦ, на Едином и Региональном порталах.</w:t>
      </w:r>
      <w:proofErr w:type="gramEnd"/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5.4. Перечень нормативных правовых актов,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регулирующих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 досудебного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(внесудебного) обжалования решений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действий (бездействия) органа,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его должностных лиц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актами, регулирующими порядок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(внесудебного) обжалования решений и действий (бездействия)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работников МФЦ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 г. № 210-ФЗ «Об организации предоставления государственных и муниципальных услуг»;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 главы администрации (губернатора) Краснодарского края от 11 февраля 2013 г. № 100 «Об утверждении Порядка подачи и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государственной власти Краснодарского края, предоставляющих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их должностных лиц либо государственных гражда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служащих Краснодарского края, многофункционального центра, рабо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многофункционального центра».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выполнения </w:t>
      </w:r>
      <w:proofErr w:type="gramStart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</w:t>
      </w:r>
      <w:proofErr w:type="gramEnd"/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 (действий) в многофункциональных центрах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многофункциональными центрами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по иным вопросам, связанным с предоставлением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а также консультирование заявителя о порядке предоставления государственной услуги в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запроса (далее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заявление) заявителя (представителя заявителя)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иных документов,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органу, предоставляющему государственную услугу,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иных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результата предоставления государственной услуги от органа, предоставляющего государственную услугу;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заявителю (представителю заявителя) результата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в том числе выдачу документов на бумажном носителе, подтверждающих содержание электронных документов,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в МФЦ по результатам предоставления государственной услуги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выдачу документов, включая составление на бумажном носителе и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заверение выписок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информационной системы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многофункциональными центрами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6.2.1.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осуществляется посредством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актуальной и исчерпывающей информации, необходимой для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 на информационных стендах или иных исто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никах информирования, а также в окне МФЦ (ином специально оборудова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рабочем месте в МФЦ), предназначенном для информирования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о порядке предоставления государственных услуг, о ходе рассмотрения запросов о предоставлении государственных услуг, а также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иной информации, в том числе указанной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подпункте «а» пункта 8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организации деятельности многофункциональных центров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услуг, утвержденных постановлен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Правительства Российской Федерации от 22 декабря 2012 г. № 1376.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В целях предоставления государственной услуги осуществляется прием заявителей по предварительной записи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«Запись на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для подачи запроса о предоставлении государственной услуги» является обращение заявителя на Единый портал многофункциональных центров предоставления государственных и муниципальных услуг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(далее – Единый портал МФЦ КК) с целью получения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по предварительной записи.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приема дату и время в пределах установленного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указания цели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ма, а также предоставления сведений, необходимых для расчета длительн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временного интервала, который необходимо забронировать для приема.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 использованием Единого портала МФЦ КК уведомления о записи на прием в МФЦ на данном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 Основанием для начала административной процедуры является обращение заявителя в МФЦ с заявлением и документами, необходимыми для предоставления государственной услуги, в соответствии с подразделом 2.6 Регламента.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документов в МФЦ осуществ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законом № 210-ФЗ, а также с условиями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ной услуги: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заявления, а также комплектность документов, необходимых в соответствии с подразделом 2.6 Регламента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нотариально заверенных) их оригиналам (на предмет наличия подчисток (основными признаками подчисток являются: взъерошенность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локон, изменение глянца поверхностного слоя бумаги, уменьшение толщины бумаги в месте подчистки, нарушение фоновой сетки) или допечаток (осно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признаками приписок являются несовпадение горизонтальности расп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печатных знаков в строке, различия размера и рисунка одноиме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печатных знаков, различия интенсивности использованного красителя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личного хранения).</w:t>
      </w:r>
      <w:proofErr w:type="gramEnd"/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ряет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 в соотве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ствии с абзацами вторым и четвертым подраздела 2.9 Регламента, регистр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рует заявление и документы, необходимые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формирует пакет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мативно установленным требованиям или его отсутствия – работник МФЦ информирует заявителя (представителя заявителя) о необходимости предъя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документа, удостоверяющего личность, для предоставления услуги и предлагает обратиться в МФЦ после приведения в соответствие с нормати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установленными требованиями документа, удостоверяющего личность.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услуги по экстерриториаль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(представителя заявителя) заявление и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представленные заявителем (представителем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 и представленных заявителем (представителем заявителя), в случае, 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заявитель (представитель заявителя) самостоятельно не представил копии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документа личного хранения);</w:t>
      </w:r>
      <w:proofErr w:type="gramEnd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документов, принятых от заявителя (предс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тавителя заявителя), копий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личного хранения, принятых от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теля), обеспечивая их заверение электронной подписью в установленном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уполномоченным должностным лицом МФЦ, в 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</w:t>
      </w:r>
      <w:r w:rsidR="00145417">
        <w:rPr>
          <w:rFonts w:ascii="Times New Roman" w:eastAsia="Times New Roman" w:hAnsi="Times New Roman" w:cs="Times New Roman"/>
          <w:sz w:val="28"/>
          <w:szCs w:val="28"/>
        </w:rPr>
        <w:t xml:space="preserve"> настоящей административной про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дуре является отсутствие оснований для отказа в приеме документов, необхо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softHyphen/>
        <w:t>димых для предоставления государственной услуги, в соответствии с абзац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 вторым и четвертым подраздела 2.9 Регламента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документов, при выявл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оснований для отк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 документов (по желанию заявителя в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ыдается в письменном виде с ука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занием причин отказа).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пакета документов из МФЦ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условиями соглашения о взаимодействии на основании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естра, который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в двух экземплярах и содержит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дату и время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редачи, заверяются подписями должностного лица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органа, предоставляющего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услугу либо его территориального отдела/филиала);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</w:t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требований оформления, предусмотренных соглашениями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чение пакета документов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ботника МФЦ и должностное лицо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подготовленный </w:t>
      </w:r>
      <w:r w:rsidR="00225909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для выдачи результат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 (отказ в приеме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ния государственной услуги; отказ в предоставлении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ги), в случае, если государственная услуга предоставляется посредством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ращения заявителя (представителя заявителя)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документов, являющихся результатом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из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осуществляется в соответствии с условиями соглашения о взаимодейс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на основании реестра, кото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рый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ставляется в двух экземплярах, и 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ржит дату и время передачи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заверяются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подписями должностного лица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МФЦ результата предоставления государственной услуги для его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заявителю.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принятия решения по настоящей административной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готовность результата предоставления государственной услуги к выдаче заявителю.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ностное лицо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6.2.6. Основанием для начала административной процедуры является получение МФЦ результата предоставления государственной услуги для его выдачи заявителю (представителю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осуществляет выдачу заявителю (представителю заявителя)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полученных от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иное не предусмотрено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в МФЦ осуществляется в соответствии с условиями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выдаче документов, являющихся результатом предоставления государственной услуги: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выдает документы, являющиеся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полученные от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ставителю) документов на бумажном носителе, подтверждающих содерж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электронных документов, направленных в МФЦ по результатам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установленными Правительством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документов,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ляющихся результатом предоставления государственной услуги,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установленных соглашениями о взаимодействии сроков получения из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татом предоставления государственной услуги, требованиям нормативных правовых актов.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заявителю (представителю заявителя) документов, являющихся результатом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(представителя заявителя) с расшифровкой в соо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ветствующей графе расписки, подтверждающая получение результата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заявителем (представителем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ответственный за осуществление административных процедур по предоставлению государственной услуги, несет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оздоровления и отдыха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министерства труда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1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Степаненко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F4E" w:rsidRDefault="00666F4E"/>
    <w:sectPr w:rsidR="0066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C2" w:rsidRDefault="00B00CC2">
      <w:pPr>
        <w:spacing w:after="0" w:line="240" w:lineRule="auto"/>
      </w:pPr>
      <w:r>
        <w:separator/>
      </w:r>
    </w:p>
  </w:endnote>
  <w:endnote w:type="continuationSeparator" w:id="0">
    <w:p w:rsidR="00B00CC2" w:rsidRDefault="00B0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C2" w:rsidRDefault="00B00CC2">
      <w:pPr>
        <w:spacing w:after="0" w:line="240" w:lineRule="auto"/>
      </w:pPr>
      <w:r>
        <w:separator/>
      </w:r>
    </w:p>
  </w:footnote>
  <w:footnote w:type="continuationSeparator" w:id="0">
    <w:p w:rsidR="00B00CC2" w:rsidRDefault="00B0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2F4" w:rsidRPr="00163FAB" w:rsidRDefault="007262F4" w:rsidP="0022238C">
    <w:pPr>
      <w:pStyle w:val="affff0"/>
      <w:ind w:firstLine="0"/>
      <w:jc w:val="center"/>
      <w:rPr>
        <w:rFonts w:ascii="Times New Roman" w:hAnsi="Times New Roman" w:cs="Times New Roman"/>
      </w:rPr>
    </w:pPr>
    <w:r w:rsidRPr="00163FAB">
      <w:rPr>
        <w:rFonts w:ascii="Times New Roman" w:hAnsi="Times New Roman" w:cs="Times New Roman"/>
      </w:rPr>
      <w:fldChar w:fldCharType="begin"/>
    </w:r>
    <w:r w:rsidRPr="00163FAB">
      <w:rPr>
        <w:rFonts w:ascii="Times New Roman" w:hAnsi="Times New Roman" w:cs="Times New Roman"/>
      </w:rPr>
      <w:instrText>PAGE   \* MERGEFORMAT</w:instrText>
    </w:r>
    <w:r w:rsidRPr="00163FAB">
      <w:rPr>
        <w:rFonts w:ascii="Times New Roman" w:hAnsi="Times New Roman" w:cs="Times New Roman"/>
      </w:rPr>
      <w:fldChar w:fldCharType="separate"/>
    </w:r>
    <w:r w:rsidR="0001162A">
      <w:rPr>
        <w:rFonts w:ascii="Times New Roman" w:hAnsi="Times New Roman" w:cs="Times New Roman"/>
        <w:noProof/>
      </w:rPr>
      <w:t>2</w:t>
    </w:r>
    <w:r w:rsidRPr="00163FAB">
      <w:rPr>
        <w:rFonts w:ascii="Times New Roman" w:hAnsi="Times New Roman" w:cs="Times New Roman"/>
      </w:rPr>
      <w:fldChar w:fldCharType="end"/>
    </w:r>
  </w:p>
  <w:p w:rsidR="007262F4" w:rsidRDefault="007262F4">
    <w:pPr>
      <w:pStyle w:val="affff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18B616E" wp14:editId="0B25AE4D">
              <wp:simplePos x="0" y="0"/>
              <wp:positionH relativeFrom="page">
                <wp:posOffset>6732905</wp:posOffset>
              </wp:positionH>
              <wp:positionV relativeFrom="page">
                <wp:posOffset>4958715</wp:posOffset>
              </wp:positionV>
              <wp:extent cx="823595" cy="92710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3595" cy="927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2F4" w:rsidRPr="003F247A" w:rsidRDefault="007262F4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left:0;text-align:left;margin-left:530.15pt;margin-top:390.45pt;width:64.85pt;height:7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" o:allowincell="f" stroked="f">
              <v:textbox style="layout-flow:vertical">
                <w:txbxContent>
                  <w:p w:rsidR="007262F4" w:rsidRPr="003F247A" w:rsidRDefault="007262F4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9C84AF" wp14:editId="729AF6B4">
              <wp:simplePos x="0" y="0"/>
              <wp:positionH relativeFrom="page">
                <wp:posOffset>7345045</wp:posOffset>
              </wp:positionH>
              <wp:positionV relativeFrom="page">
                <wp:posOffset>3248025</wp:posOffset>
              </wp:positionV>
              <wp:extent cx="571500" cy="75247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2F4" w:rsidRPr="003F247A" w:rsidRDefault="007262F4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7" style="position:absolute;left:0;text-align:left;margin-left:578.35pt;margin-top:255.75pt;width:4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" o:allowincell="f" stroked="f">
              <v:textbox style="layout-flow:vertical">
                <w:txbxContent>
                  <w:p w:rsidR="007262F4" w:rsidRPr="003F247A" w:rsidRDefault="007262F4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">
    <w:nsid w:val="069077A9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74F2249"/>
    <w:multiLevelType w:val="hybridMultilevel"/>
    <w:tmpl w:val="07CA188E"/>
    <w:lvl w:ilvl="0" w:tplc="7348ECF8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BC94722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0A37572"/>
    <w:multiLevelType w:val="hybridMultilevel"/>
    <w:tmpl w:val="ED86BF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4AA78DC"/>
    <w:multiLevelType w:val="multilevel"/>
    <w:tmpl w:val="CB8420E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6" w:hanging="81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802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7">
    <w:nsid w:val="16E87B0D"/>
    <w:multiLevelType w:val="hybridMultilevel"/>
    <w:tmpl w:val="21B8E616"/>
    <w:lvl w:ilvl="0" w:tplc="BD9EEB6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B6B20A7"/>
    <w:multiLevelType w:val="multilevel"/>
    <w:tmpl w:val="A39E7D3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23872031"/>
    <w:multiLevelType w:val="hybridMultilevel"/>
    <w:tmpl w:val="38661554"/>
    <w:lvl w:ilvl="0" w:tplc="98F44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F5872DA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>
    <w:nsid w:val="306133E7"/>
    <w:multiLevelType w:val="multilevel"/>
    <w:tmpl w:val="B9BCEAF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82A5B31"/>
    <w:multiLevelType w:val="multilevel"/>
    <w:tmpl w:val="86CA953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94719A8"/>
    <w:multiLevelType w:val="multilevel"/>
    <w:tmpl w:val="14823DE2"/>
    <w:lvl w:ilvl="0">
      <w:start w:val="2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5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4">
    <w:nsid w:val="3A98245E"/>
    <w:multiLevelType w:val="hybridMultilevel"/>
    <w:tmpl w:val="B1D83E8C"/>
    <w:lvl w:ilvl="0" w:tplc="14AC7F2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C7A8E"/>
    <w:multiLevelType w:val="multilevel"/>
    <w:tmpl w:val="CC7A0B7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6">
    <w:nsid w:val="45D304B1"/>
    <w:multiLevelType w:val="multilevel"/>
    <w:tmpl w:val="44BC633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7">
    <w:nsid w:val="47A00BD3"/>
    <w:multiLevelType w:val="multilevel"/>
    <w:tmpl w:val="9D94CAA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4A90342E"/>
    <w:multiLevelType w:val="multilevel"/>
    <w:tmpl w:val="F60A752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19">
    <w:nsid w:val="4F2511E2"/>
    <w:multiLevelType w:val="multilevel"/>
    <w:tmpl w:val="998C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A54749"/>
    <w:multiLevelType w:val="multilevel"/>
    <w:tmpl w:val="F19EF0D8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1">
    <w:nsid w:val="58B84FC9"/>
    <w:multiLevelType w:val="hybridMultilevel"/>
    <w:tmpl w:val="2786BF70"/>
    <w:lvl w:ilvl="0" w:tplc="6F2C5B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D6C4DFD"/>
    <w:multiLevelType w:val="multilevel"/>
    <w:tmpl w:val="76E228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E51162C"/>
    <w:multiLevelType w:val="multilevel"/>
    <w:tmpl w:val="512A080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4BE0C9E"/>
    <w:multiLevelType w:val="multilevel"/>
    <w:tmpl w:val="6D64ECD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66AA48B7"/>
    <w:multiLevelType w:val="multilevel"/>
    <w:tmpl w:val="1CFC484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73363A4E"/>
    <w:multiLevelType w:val="hybridMultilevel"/>
    <w:tmpl w:val="DBCA674E"/>
    <w:lvl w:ilvl="0" w:tplc="3BD6E3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39F7491"/>
    <w:multiLevelType w:val="multilevel"/>
    <w:tmpl w:val="53BE292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>
    <w:nsid w:val="77AC4F8D"/>
    <w:multiLevelType w:val="multilevel"/>
    <w:tmpl w:val="ABC29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88A1D45"/>
    <w:multiLevelType w:val="multilevel"/>
    <w:tmpl w:val="22A2E88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7AE1519E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1">
    <w:nsid w:val="7B4557DE"/>
    <w:multiLevelType w:val="multilevel"/>
    <w:tmpl w:val="31002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7D5B5378"/>
    <w:multiLevelType w:val="hybridMultilevel"/>
    <w:tmpl w:val="66F42430"/>
    <w:lvl w:ilvl="0" w:tplc="10E80B5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32"/>
  </w:num>
  <w:num w:numId="5">
    <w:abstractNumId w:val="14"/>
  </w:num>
  <w:num w:numId="6">
    <w:abstractNumId w:val="9"/>
  </w:num>
  <w:num w:numId="7">
    <w:abstractNumId w:val="31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24"/>
  </w:num>
  <w:num w:numId="13">
    <w:abstractNumId w:val="23"/>
  </w:num>
  <w:num w:numId="14">
    <w:abstractNumId w:val="26"/>
  </w:num>
  <w:num w:numId="15">
    <w:abstractNumId w:val="2"/>
  </w:num>
  <w:num w:numId="16">
    <w:abstractNumId w:val="21"/>
  </w:num>
  <w:num w:numId="17">
    <w:abstractNumId w:val="5"/>
  </w:num>
  <w:num w:numId="18">
    <w:abstractNumId w:val="7"/>
  </w:num>
  <w:num w:numId="19">
    <w:abstractNumId w:val="4"/>
  </w:num>
  <w:num w:numId="20">
    <w:abstractNumId w:val="1"/>
  </w:num>
  <w:num w:numId="21">
    <w:abstractNumId w:val="13"/>
  </w:num>
  <w:num w:numId="22">
    <w:abstractNumId w:val="10"/>
  </w:num>
  <w:num w:numId="23">
    <w:abstractNumId w:val="16"/>
  </w:num>
  <w:num w:numId="24">
    <w:abstractNumId w:val="15"/>
  </w:num>
  <w:num w:numId="25">
    <w:abstractNumId w:val="20"/>
  </w:num>
  <w:num w:numId="26">
    <w:abstractNumId w:val="30"/>
  </w:num>
  <w:num w:numId="27">
    <w:abstractNumId w:val="18"/>
  </w:num>
  <w:num w:numId="28">
    <w:abstractNumId w:val="17"/>
  </w:num>
  <w:num w:numId="29">
    <w:abstractNumId w:val="12"/>
  </w:num>
  <w:num w:numId="30">
    <w:abstractNumId w:val="8"/>
  </w:num>
  <w:num w:numId="31">
    <w:abstractNumId w:val="29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8C"/>
    <w:rsid w:val="0001162A"/>
    <w:rsid w:val="00027E9B"/>
    <w:rsid w:val="000655B6"/>
    <w:rsid w:val="0007544C"/>
    <w:rsid w:val="000A545F"/>
    <w:rsid w:val="000B0D7D"/>
    <w:rsid w:val="000B12C6"/>
    <w:rsid w:val="000B3593"/>
    <w:rsid w:val="00123997"/>
    <w:rsid w:val="001260D7"/>
    <w:rsid w:val="00127869"/>
    <w:rsid w:val="00127B51"/>
    <w:rsid w:val="001369FD"/>
    <w:rsid w:val="00141A4D"/>
    <w:rsid w:val="00145417"/>
    <w:rsid w:val="00171F65"/>
    <w:rsid w:val="001933BC"/>
    <w:rsid w:val="001B1C20"/>
    <w:rsid w:val="001E1195"/>
    <w:rsid w:val="001F1228"/>
    <w:rsid w:val="00212139"/>
    <w:rsid w:val="00213EEF"/>
    <w:rsid w:val="0022238C"/>
    <w:rsid w:val="00225909"/>
    <w:rsid w:val="002B252B"/>
    <w:rsid w:val="002B441F"/>
    <w:rsid w:val="002E070E"/>
    <w:rsid w:val="00303523"/>
    <w:rsid w:val="0030362C"/>
    <w:rsid w:val="00310F30"/>
    <w:rsid w:val="0032673D"/>
    <w:rsid w:val="00372DF1"/>
    <w:rsid w:val="003877E4"/>
    <w:rsid w:val="00390F46"/>
    <w:rsid w:val="003A02C1"/>
    <w:rsid w:val="003E2A92"/>
    <w:rsid w:val="00407EE8"/>
    <w:rsid w:val="00445FB8"/>
    <w:rsid w:val="00475881"/>
    <w:rsid w:val="00494F85"/>
    <w:rsid w:val="004B4EC5"/>
    <w:rsid w:val="004B5188"/>
    <w:rsid w:val="004C5043"/>
    <w:rsid w:val="00571F54"/>
    <w:rsid w:val="00572FE6"/>
    <w:rsid w:val="00585B5A"/>
    <w:rsid w:val="005B7400"/>
    <w:rsid w:val="005E64A4"/>
    <w:rsid w:val="005F1C0B"/>
    <w:rsid w:val="00616A3D"/>
    <w:rsid w:val="00650392"/>
    <w:rsid w:val="00666F4E"/>
    <w:rsid w:val="00675B71"/>
    <w:rsid w:val="00684C8D"/>
    <w:rsid w:val="00696B8E"/>
    <w:rsid w:val="00697FD8"/>
    <w:rsid w:val="006B35A1"/>
    <w:rsid w:val="006B7AA2"/>
    <w:rsid w:val="006D35F5"/>
    <w:rsid w:val="006D40CC"/>
    <w:rsid w:val="006F221C"/>
    <w:rsid w:val="00703801"/>
    <w:rsid w:val="0071775E"/>
    <w:rsid w:val="007262F4"/>
    <w:rsid w:val="00732F03"/>
    <w:rsid w:val="0076010D"/>
    <w:rsid w:val="00772F6D"/>
    <w:rsid w:val="0078248C"/>
    <w:rsid w:val="0078520E"/>
    <w:rsid w:val="007A2AA5"/>
    <w:rsid w:val="007E2328"/>
    <w:rsid w:val="007E6FC8"/>
    <w:rsid w:val="007F10AA"/>
    <w:rsid w:val="00822DAE"/>
    <w:rsid w:val="008452A3"/>
    <w:rsid w:val="0085180A"/>
    <w:rsid w:val="00896776"/>
    <w:rsid w:val="008A342D"/>
    <w:rsid w:val="008F438A"/>
    <w:rsid w:val="009039B3"/>
    <w:rsid w:val="00904839"/>
    <w:rsid w:val="00905093"/>
    <w:rsid w:val="00916E83"/>
    <w:rsid w:val="00963950"/>
    <w:rsid w:val="00981DDC"/>
    <w:rsid w:val="00990649"/>
    <w:rsid w:val="00A07D3E"/>
    <w:rsid w:val="00A54944"/>
    <w:rsid w:val="00A71756"/>
    <w:rsid w:val="00A80D9C"/>
    <w:rsid w:val="00AC58DF"/>
    <w:rsid w:val="00B003CE"/>
    <w:rsid w:val="00B00CC2"/>
    <w:rsid w:val="00B11A20"/>
    <w:rsid w:val="00B11D05"/>
    <w:rsid w:val="00B54EEA"/>
    <w:rsid w:val="00B71CC8"/>
    <w:rsid w:val="00B73E9E"/>
    <w:rsid w:val="00BB4E93"/>
    <w:rsid w:val="00BD79C4"/>
    <w:rsid w:val="00BF1270"/>
    <w:rsid w:val="00BF1C7C"/>
    <w:rsid w:val="00C16EEF"/>
    <w:rsid w:val="00C20610"/>
    <w:rsid w:val="00C21CF0"/>
    <w:rsid w:val="00C27B7E"/>
    <w:rsid w:val="00C332A7"/>
    <w:rsid w:val="00C629DC"/>
    <w:rsid w:val="00C72F19"/>
    <w:rsid w:val="00C76B3C"/>
    <w:rsid w:val="00CD134A"/>
    <w:rsid w:val="00CD3CB0"/>
    <w:rsid w:val="00CF337D"/>
    <w:rsid w:val="00CF597B"/>
    <w:rsid w:val="00D35DEC"/>
    <w:rsid w:val="00D425C1"/>
    <w:rsid w:val="00D563F4"/>
    <w:rsid w:val="00D606D6"/>
    <w:rsid w:val="00D73115"/>
    <w:rsid w:val="00D804F5"/>
    <w:rsid w:val="00DA2669"/>
    <w:rsid w:val="00DB7908"/>
    <w:rsid w:val="00E20A76"/>
    <w:rsid w:val="00E2487C"/>
    <w:rsid w:val="00E43003"/>
    <w:rsid w:val="00E7264F"/>
    <w:rsid w:val="00E867CC"/>
    <w:rsid w:val="00EA0907"/>
    <w:rsid w:val="00EB62EA"/>
    <w:rsid w:val="00EF1561"/>
    <w:rsid w:val="00F0476A"/>
    <w:rsid w:val="00F235FD"/>
    <w:rsid w:val="00F34A35"/>
    <w:rsid w:val="00F776FB"/>
    <w:rsid w:val="00F861B5"/>
    <w:rsid w:val="00F879DC"/>
    <w:rsid w:val="00F97B0F"/>
    <w:rsid w:val="00FB486F"/>
    <w:rsid w:val="00FE5B7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189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2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4992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8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68DC0364C9A508EF521605BB6FC15D2C2E171AEF391PBa0N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znkuban.ru" TargetMode="External"/><Relationship Id="rId17" Type="http://schemas.openxmlformats.org/officeDocument/2006/relationships/hyperlink" Target="consultantplus://offline/ref=E23926173AF24F468D557590D4E5BAD3F5A8AF591EC312ABF2397C9BD7D75663104318ACEC81728F46O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B3E09F2C391EA59BFE98861B4FFC442734302B8A14F0556A934DD3D11B2457072BB28DF299A5CA3FD3A90U6X9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7DA70B7DAC89A10A00D6C832729E6861D61D7AB7AFA56D8523CCED76F79BB6706792C007F7851kBh0J" TargetMode="External"/><Relationship Id="rId10" Type="http://schemas.openxmlformats.org/officeDocument/2006/relationships/hyperlink" Target="garantF1://36994205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36803837.0" TargetMode="External"/><Relationship Id="rId14" Type="http://schemas.openxmlformats.org/officeDocument/2006/relationships/hyperlink" Target="consultantplus://offline/ref=FD1DDB45FA555D7004D073F55ED86092FEC2889AD2DD340DE6F01978F5472C45D95F669179C92E2Ch6q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18390</Words>
  <Characters>104826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 Петровна</dc:creator>
  <cp:lastModifiedBy>Апазиди Наталья Эрасовна</cp:lastModifiedBy>
  <cp:revision>3</cp:revision>
  <dcterms:created xsi:type="dcterms:W3CDTF">2021-06-30T07:47:00Z</dcterms:created>
  <dcterms:modified xsi:type="dcterms:W3CDTF">2021-06-30T07:48:00Z</dcterms:modified>
</cp:coreProperties>
</file>