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78" w:rsidRPr="00DE20AA" w:rsidRDefault="00D64978" w:rsidP="00D64978">
      <w:pPr>
        <w:jc w:val="center"/>
        <w:rPr>
          <w:sz w:val="28"/>
          <w:szCs w:val="28"/>
        </w:rPr>
      </w:pPr>
      <w:r w:rsidRPr="00DE20A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CB7FF7" wp14:editId="67F8F807">
            <wp:simplePos x="0" y="0"/>
            <wp:positionH relativeFrom="column">
              <wp:posOffset>2797175</wp:posOffset>
            </wp:positionH>
            <wp:positionV relativeFrom="page">
              <wp:posOffset>344805</wp:posOffset>
            </wp:positionV>
            <wp:extent cx="482600" cy="586105"/>
            <wp:effectExtent l="0" t="0" r="0" b="4445"/>
            <wp:wrapNone/>
            <wp:docPr id="2" name="Рисунок 2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asnod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978" w:rsidRPr="00DE20AA" w:rsidRDefault="00D64978" w:rsidP="00D649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20AA">
        <w:rPr>
          <w:b/>
          <w:bCs/>
          <w:sz w:val="28"/>
          <w:szCs w:val="28"/>
        </w:rPr>
        <w:t>МИНИСТЕРСТВО ТРУДА И СОЦИАЛЬНОГО РАЗВИТИЯ</w:t>
      </w:r>
    </w:p>
    <w:p w:rsidR="00D64978" w:rsidRPr="00DE20AA" w:rsidRDefault="00D64978" w:rsidP="00D649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E20AA">
        <w:rPr>
          <w:b/>
          <w:bCs/>
          <w:sz w:val="28"/>
          <w:szCs w:val="28"/>
        </w:rPr>
        <w:t>КРАСНОДАРСКОГО КРАЯ</w:t>
      </w:r>
    </w:p>
    <w:p w:rsidR="00D64978" w:rsidRPr="00DE20AA" w:rsidRDefault="00D64978" w:rsidP="00D649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DE20AA">
        <w:rPr>
          <w:b/>
          <w:bCs/>
          <w:sz w:val="32"/>
          <w:szCs w:val="32"/>
        </w:rPr>
        <w:t>ПРИКАЗ</w:t>
      </w:r>
    </w:p>
    <w:p w:rsidR="00565CB3" w:rsidRDefault="00D64978" w:rsidP="00D64978">
      <w:pPr>
        <w:rPr>
          <w:bCs/>
          <w:sz w:val="28"/>
          <w:szCs w:val="28"/>
          <w:u w:val="single"/>
        </w:rPr>
      </w:pPr>
      <w:proofErr w:type="gramStart"/>
      <w:r w:rsidRPr="00DE20A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  <w:u w:val="single"/>
        </w:rPr>
        <w:t xml:space="preserve"> 0</w:t>
      </w:r>
      <w:r w:rsidR="00A93D52">
        <w:rPr>
          <w:bCs/>
          <w:sz w:val="28"/>
          <w:szCs w:val="28"/>
          <w:u w:val="single"/>
        </w:rPr>
        <w:t>9</w:t>
      </w:r>
      <w:r>
        <w:rPr>
          <w:bCs/>
          <w:sz w:val="28"/>
          <w:szCs w:val="28"/>
          <w:u w:val="single"/>
        </w:rPr>
        <w:t>.1</w:t>
      </w:r>
      <w:r w:rsidR="00A93D52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>.2021</w:t>
      </w:r>
      <w:proofErr w:type="gramEnd"/>
      <w:r>
        <w:rPr>
          <w:bCs/>
          <w:sz w:val="28"/>
          <w:szCs w:val="28"/>
          <w:u w:val="single"/>
        </w:rPr>
        <w:t xml:space="preserve">  </w:t>
      </w:r>
      <w:r w:rsidRPr="00DE20AA">
        <w:rPr>
          <w:bCs/>
          <w:sz w:val="28"/>
          <w:szCs w:val="28"/>
        </w:rPr>
        <w:t xml:space="preserve">                                                                </w:t>
      </w:r>
      <w:r>
        <w:rPr>
          <w:bCs/>
          <w:sz w:val="28"/>
          <w:szCs w:val="28"/>
        </w:rPr>
        <w:t xml:space="preserve">                        </w:t>
      </w:r>
      <w:r w:rsidRPr="00DE20A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u w:val="single"/>
        </w:rPr>
        <w:t xml:space="preserve">  1</w:t>
      </w:r>
      <w:r w:rsidR="00A93D52">
        <w:rPr>
          <w:bCs/>
          <w:sz w:val="28"/>
          <w:szCs w:val="28"/>
          <w:u w:val="single"/>
        </w:rPr>
        <w:t>789</w:t>
      </w:r>
    </w:p>
    <w:p w:rsidR="00565CB3" w:rsidRDefault="00565CB3" w:rsidP="00D64978">
      <w:pPr>
        <w:rPr>
          <w:bCs/>
          <w:sz w:val="28"/>
          <w:szCs w:val="28"/>
          <w:u w:val="single"/>
        </w:rPr>
      </w:pPr>
    </w:p>
    <w:p w:rsidR="00565CB3" w:rsidRDefault="00565CB3" w:rsidP="00D64978">
      <w:pPr>
        <w:rPr>
          <w:bCs/>
          <w:sz w:val="28"/>
          <w:szCs w:val="28"/>
          <w:u w:val="single"/>
        </w:rPr>
      </w:pPr>
    </w:p>
    <w:p w:rsidR="00565CB3" w:rsidRDefault="00565CB3" w:rsidP="00D64978">
      <w:pPr>
        <w:rPr>
          <w:bCs/>
          <w:sz w:val="28"/>
          <w:szCs w:val="28"/>
          <w:u w:val="single"/>
        </w:rPr>
      </w:pPr>
    </w:p>
    <w:p w:rsidR="00565CB3" w:rsidRPr="00565CB3" w:rsidRDefault="00565CB3" w:rsidP="00565CB3">
      <w:pPr>
        <w:widowControl w:val="0"/>
        <w:autoSpaceDE w:val="0"/>
        <w:autoSpaceDN w:val="0"/>
        <w:adjustRightInd w:val="0"/>
        <w:ind w:left="1134" w:right="1133"/>
        <w:jc w:val="center"/>
        <w:rPr>
          <w:b/>
          <w:sz w:val="28"/>
          <w:szCs w:val="28"/>
        </w:rPr>
      </w:pPr>
      <w:r w:rsidRPr="00565CB3">
        <w:rPr>
          <w:b/>
          <w:sz w:val="28"/>
          <w:szCs w:val="28"/>
        </w:rPr>
        <w:t>О признании утратившими силу некоторых приказов министерства труда и социального развития                             Краснодарского края</w:t>
      </w:r>
    </w:p>
    <w:p w:rsidR="00565CB3" w:rsidRPr="00565CB3" w:rsidRDefault="00565CB3" w:rsidP="00565CB3">
      <w:pPr>
        <w:widowControl w:val="0"/>
        <w:autoSpaceDE w:val="0"/>
        <w:autoSpaceDN w:val="0"/>
        <w:adjustRightInd w:val="0"/>
        <w:ind w:left="1134" w:right="1133"/>
        <w:jc w:val="center"/>
        <w:rPr>
          <w:b/>
          <w:sz w:val="28"/>
          <w:szCs w:val="28"/>
        </w:rPr>
      </w:pPr>
    </w:p>
    <w:p w:rsidR="00565CB3" w:rsidRPr="00565CB3" w:rsidRDefault="00565CB3" w:rsidP="00565CB3">
      <w:pPr>
        <w:widowControl w:val="0"/>
        <w:ind w:left="20" w:right="20" w:firstLine="720"/>
        <w:jc w:val="both"/>
        <w:rPr>
          <w:color w:val="000000"/>
          <w:spacing w:val="2"/>
          <w:sz w:val="28"/>
          <w:szCs w:val="28"/>
          <w:lang w:bidi="ru-RU"/>
        </w:rPr>
      </w:pPr>
      <w:r w:rsidRPr="00565CB3">
        <w:rPr>
          <w:color w:val="000000"/>
          <w:spacing w:val="2"/>
          <w:sz w:val="28"/>
          <w:szCs w:val="28"/>
          <w:lang w:bidi="ru-RU"/>
        </w:rPr>
        <w:t xml:space="preserve">В целях приведения нормативных правовых актов министерства труда и социального развития Краснодарского края в соответствие с Федеральным законом от 31 июля 2020 г. № 248-ФЗ «О государственном контроле (надзоре) и муниципальном контроле в Российской Федерации» п р и </w:t>
      </w:r>
      <w:proofErr w:type="gramStart"/>
      <w:r w:rsidRPr="00565CB3">
        <w:rPr>
          <w:color w:val="000000"/>
          <w:spacing w:val="2"/>
          <w:sz w:val="28"/>
          <w:szCs w:val="28"/>
          <w:lang w:bidi="ru-RU"/>
        </w:rPr>
        <w:t>к</w:t>
      </w:r>
      <w:proofErr w:type="gramEnd"/>
      <w:r w:rsidRPr="00565CB3">
        <w:rPr>
          <w:color w:val="000000"/>
          <w:spacing w:val="2"/>
          <w:sz w:val="28"/>
          <w:szCs w:val="28"/>
          <w:lang w:bidi="ru-RU"/>
        </w:rPr>
        <w:t xml:space="preserve"> а з ы в а ю:</w:t>
      </w:r>
    </w:p>
    <w:p w:rsidR="00565CB3" w:rsidRPr="00565CB3" w:rsidRDefault="00565CB3" w:rsidP="00565CB3">
      <w:pPr>
        <w:widowControl w:val="0"/>
        <w:numPr>
          <w:ilvl w:val="1"/>
          <w:numId w:val="1"/>
        </w:numPr>
        <w:ind w:right="20"/>
        <w:jc w:val="both"/>
        <w:rPr>
          <w:spacing w:val="2"/>
          <w:sz w:val="28"/>
          <w:szCs w:val="28"/>
          <w:lang w:bidi="ru-RU"/>
        </w:rPr>
      </w:pPr>
      <w:r w:rsidRPr="00565CB3">
        <w:rPr>
          <w:color w:val="000000"/>
          <w:spacing w:val="2"/>
          <w:sz w:val="28"/>
          <w:szCs w:val="28"/>
          <w:lang w:bidi="ru-RU"/>
        </w:rPr>
        <w:t>1. Признать утратившими силу:</w:t>
      </w:r>
    </w:p>
    <w:p w:rsidR="00565CB3" w:rsidRPr="00565CB3" w:rsidRDefault="00565CB3" w:rsidP="00565CB3">
      <w:pPr>
        <w:widowControl w:val="0"/>
        <w:numPr>
          <w:ilvl w:val="1"/>
          <w:numId w:val="1"/>
        </w:numPr>
        <w:ind w:right="20"/>
        <w:jc w:val="both"/>
        <w:rPr>
          <w:spacing w:val="2"/>
          <w:sz w:val="28"/>
          <w:szCs w:val="28"/>
          <w:lang w:bidi="ru-RU"/>
        </w:rPr>
      </w:pPr>
      <w:r w:rsidRPr="00565CB3">
        <w:rPr>
          <w:color w:val="000000"/>
          <w:spacing w:val="2"/>
          <w:sz w:val="28"/>
          <w:szCs w:val="28"/>
          <w:lang w:bidi="ru-RU"/>
        </w:rPr>
        <w:t>1</w:t>
      </w:r>
      <w:r w:rsidRPr="00565CB3">
        <w:rPr>
          <w:spacing w:val="2"/>
          <w:sz w:val="28"/>
          <w:szCs w:val="28"/>
          <w:lang w:bidi="ru-RU"/>
        </w:rPr>
        <w:t>) приказ министерства труда и социального развития Краснодарского края от 1 ноября 2017 г. № 1729 «Об утверждении Порядка оформления и содержания заданий о проведении мероприятий по контролю без взаимодействия с юридическими лицами, индивидуальными предпринимателями и порядка оформления должностными лицами министерства труда и социального развития Краснодарского края их результатов»;</w:t>
      </w:r>
    </w:p>
    <w:p w:rsidR="00565CB3" w:rsidRPr="00565CB3" w:rsidRDefault="00565CB3" w:rsidP="00565CB3">
      <w:pPr>
        <w:widowControl w:val="0"/>
        <w:numPr>
          <w:ilvl w:val="1"/>
          <w:numId w:val="2"/>
        </w:numPr>
        <w:ind w:right="20"/>
        <w:jc w:val="both"/>
        <w:rPr>
          <w:spacing w:val="2"/>
          <w:sz w:val="28"/>
          <w:szCs w:val="28"/>
          <w:lang w:bidi="ru-RU"/>
        </w:rPr>
      </w:pPr>
      <w:r w:rsidRPr="00565CB3">
        <w:rPr>
          <w:spacing w:val="2"/>
          <w:sz w:val="28"/>
          <w:szCs w:val="28"/>
          <w:lang w:bidi="ru-RU"/>
        </w:rPr>
        <w:t>2) приказ министерства труда и социального развития Краснодарского края от 8 октября 2018 г. № 1487 «О внесении изменений в приказ министерства труда и социального развития Краснодарского края от 1 ноября 2017 года                                                   № 1729 «Об утверждении Порядка оформления и содержания заданий о проведении мероприятий по контролю без взаимодействия с юридическими лицами, индивидуальными предпринимателями и порядка оформления должностными лицами министерства труда и социального развития Краснодарского края их результатов»;</w:t>
      </w:r>
    </w:p>
    <w:p w:rsidR="00565CB3" w:rsidRPr="00565CB3" w:rsidRDefault="00565CB3" w:rsidP="00565CB3">
      <w:pPr>
        <w:widowControl w:val="0"/>
        <w:numPr>
          <w:ilvl w:val="1"/>
          <w:numId w:val="1"/>
        </w:numPr>
        <w:ind w:right="20"/>
        <w:jc w:val="both"/>
        <w:rPr>
          <w:spacing w:val="2"/>
          <w:sz w:val="28"/>
          <w:szCs w:val="28"/>
          <w:lang w:bidi="ru-RU"/>
        </w:rPr>
      </w:pPr>
      <w:r w:rsidRPr="00565CB3">
        <w:rPr>
          <w:spacing w:val="2"/>
          <w:sz w:val="28"/>
          <w:szCs w:val="28"/>
          <w:lang w:bidi="ru-RU"/>
        </w:rPr>
        <w:t>3) приказ министерства труда и социального развития Краснодарского края от 11 февраля 2019 г. № 136 «Об утверждении Административного регламента осуществления регионального государственного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протоколов»;</w:t>
      </w:r>
    </w:p>
    <w:p w:rsidR="00565CB3" w:rsidRPr="00565CB3" w:rsidRDefault="00565CB3" w:rsidP="00565CB3">
      <w:pPr>
        <w:widowControl w:val="0"/>
        <w:numPr>
          <w:ilvl w:val="1"/>
          <w:numId w:val="1"/>
        </w:numPr>
        <w:ind w:right="20"/>
        <w:jc w:val="both"/>
        <w:rPr>
          <w:spacing w:val="2"/>
          <w:sz w:val="28"/>
          <w:szCs w:val="28"/>
          <w:lang w:bidi="ru-RU"/>
        </w:rPr>
      </w:pPr>
      <w:r w:rsidRPr="00565CB3">
        <w:rPr>
          <w:spacing w:val="2"/>
          <w:sz w:val="28"/>
          <w:szCs w:val="28"/>
          <w:lang w:bidi="ru-RU"/>
        </w:rPr>
        <w:t>4) приказ министерства труда и социального развития Краснодарского края от 8 апреля 2019 г. № 556 «Об утверждении Административного регламента осуществления регионального государственного контроля (надзора) в сфере социального обслуживания»;</w:t>
      </w:r>
    </w:p>
    <w:p w:rsidR="00565CB3" w:rsidRPr="00565CB3" w:rsidRDefault="00565CB3" w:rsidP="00565CB3">
      <w:pPr>
        <w:widowControl w:val="0"/>
        <w:numPr>
          <w:ilvl w:val="1"/>
          <w:numId w:val="1"/>
        </w:numPr>
        <w:ind w:right="20"/>
        <w:jc w:val="both"/>
        <w:rPr>
          <w:spacing w:val="2"/>
          <w:sz w:val="28"/>
          <w:szCs w:val="28"/>
          <w:lang w:bidi="ru-RU"/>
        </w:rPr>
      </w:pPr>
      <w:r w:rsidRPr="00565CB3">
        <w:rPr>
          <w:spacing w:val="2"/>
          <w:sz w:val="28"/>
          <w:szCs w:val="28"/>
          <w:lang w:bidi="ru-RU"/>
        </w:rPr>
        <w:lastRenderedPageBreak/>
        <w:t>5)</w:t>
      </w:r>
      <w:r w:rsidRPr="00565C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5CB3">
        <w:rPr>
          <w:spacing w:val="2"/>
          <w:sz w:val="28"/>
          <w:szCs w:val="28"/>
          <w:lang w:bidi="ru-RU"/>
        </w:rPr>
        <w:t>приказ министерства труда и социального развития Краснодарского края от 24 июля 2019 г. № 1223 «О внесении изменений в некоторые приказы министерства труда и социального развития Краснодарского края»;</w:t>
      </w:r>
    </w:p>
    <w:p w:rsidR="00565CB3" w:rsidRPr="00565CB3" w:rsidRDefault="00565CB3" w:rsidP="00565CB3">
      <w:pPr>
        <w:widowControl w:val="0"/>
        <w:numPr>
          <w:ilvl w:val="1"/>
          <w:numId w:val="1"/>
        </w:numPr>
        <w:ind w:right="20"/>
        <w:jc w:val="both"/>
        <w:rPr>
          <w:spacing w:val="2"/>
          <w:sz w:val="28"/>
          <w:szCs w:val="28"/>
          <w:lang w:bidi="ru-RU"/>
        </w:rPr>
      </w:pPr>
      <w:r w:rsidRPr="00565CB3">
        <w:rPr>
          <w:spacing w:val="2"/>
          <w:sz w:val="28"/>
          <w:szCs w:val="28"/>
          <w:lang w:bidi="ru-RU"/>
        </w:rPr>
        <w:t>6) приказ министерства труда и социального развития Краснодарского края от 11 октября 2019 г. № 1857 «О внесении изменений в некоторые приказы министерства труда и социального развития Краснодарского края»;</w:t>
      </w:r>
    </w:p>
    <w:p w:rsidR="00565CB3" w:rsidRPr="00565CB3" w:rsidRDefault="00565CB3" w:rsidP="00565CB3">
      <w:pPr>
        <w:widowControl w:val="0"/>
        <w:ind w:right="20"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5CB3">
        <w:rPr>
          <w:spacing w:val="2"/>
          <w:sz w:val="28"/>
          <w:szCs w:val="28"/>
          <w:lang w:bidi="ru-RU"/>
        </w:rPr>
        <w:t>7) приказ министерства труда и социального развития Краснодарского края от 15 марта 2021 г. № 276 «Об утверждении административного регламента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оздоровления».</w:t>
      </w:r>
    </w:p>
    <w:p w:rsidR="00565CB3" w:rsidRPr="00565CB3" w:rsidRDefault="00565CB3" w:rsidP="00565CB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65CB3">
        <w:rPr>
          <w:rFonts w:eastAsiaTheme="minorHAnsi"/>
          <w:sz w:val="28"/>
          <w:szCs w:val="28"/>
          <w:lang w:eastAsia="en-US"/>
        </w:rPr>
        <w:t>2. Отделу информационно-аналитической и методической работы (</w:t>
      </w:r>
      <w:proofErr w:type="spellStart"/>
      <w:r w:rsidRPr="00565CB3">
        <w:rPr>
          <w:rFonts w:eastAsiaTheme="minorHAnsi"/>
          <w:sz w:val="28"/>
          <w:szCs w:val="28"/>
          <w:lang w:eastAsia="en-US"/>
        </w:rPr>
        <w:t>Гаврилец</w:t>
      </w:r>
      <w:proofErr w:type="spellEnd"/>
      <w:r w:rsidRPr="00565CB3">
        <w:rPr>
          <w:rFonts w:eastAsiaTheme="minorHAnsi"/>
          <w:sz w:val="28"/>
          <w:szCs w:val="28"/>
          <w:lang w:eastAsia="en-US"/>
        </w:rPr>
        <w:t xml:space="preserve"> И.В.) обеспечить:</w:t>
      </w:r>
    </w:p>
    <w:p w:rsidR="00565CB3" w:rsidRPr="00565CB3" w:rsidRDefault="00565CB3" w:rsidP="00565C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65CB3">
        <w:rPr>
          <w:sz w:val="28"/>
          <w:szCs w:val="28"/>
          <w:lang w:eastAsia="ar-SA"/>
        </w:rPr>
        <w:t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«Интернет»;</w:t>
      </w:r>
    </w:p>
    <w:p w:rsidR="00565CB3" w:rsidRPr="00565CB3" w:rsidRDefault="00565CB3" w:rsidP="00565C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65CB3">
        <w:rPr>
          <w:sz w:val="28"/>
          <w:szCs w:val="28"/>
          <w:lang w:eastAsia="ar-SA"/>
        </w:rPr>
        <w:t>2) направление настоящего приказа для размещения (опубликования) на «Официальный интернет-портал правовой информации» (www.pravo.gov.ru);</w:t>
      </w:r>
    </w:p>
    <w:p w:rsidR="00565CB3" w:rsidRPr="00565CB3" w:rsidRDefault="00565CB3" w:rsidP="00565C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65CB3">
        <w:rPr>
          <w:sz w:val="28"/>
          <w:szCs w:val="28"/>
          <w:lang w:eastAsia="ar-SA"/>
        </w:rPr>
        <w:t xml:space="preserve">3) размещение настоящего приказа на официальном сайте министерства труда и социального развития Краснодарского края (www.sznkuban.ru). </w:t>
      </w:r>
    </w:p>
    <w:p w:rsidR="00565CB3" w:rsidRPr="00565CB3" w:rsidRDefault="00565CB3" w:rsidP="00565C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5CB3">
        <w:rPr>
          <w:rFonts w:eastAsiaTheme="minorHAnsi"/>
          <w:sz w:val="28"/>
          <w:szCs w:val="28"/>
          <w:lang w:eastAsia="en-US"/>
        </w:rPr>
        <w:t>3. Приказ вступает в силу с 1 января 2022 г., но не ранее дня его официального опубликования.</w:t>
      </w:r>
    </w:p>
    <w:p w:rsidR="00565CB3" w:rsidRPr="00565CB3" w:rsidRDefault="00565CB3" w:rsidP="00565CB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565CB3" w:rsidRPr="00565CB3" w:rsidRDefault="00565CB3" w:rsidP="00565CB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565CB3" w:rsidRPr="00565CB3" w:rsidRDefault="00565CB3" w:rsidP="00565C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65CB3">
        <w:rPr>
          <w:rFonts w:eastAsia="Calibri"/>
          <w:sz w:val="28"/>
          <w:szCs w:val="28"/>
          <w:lang w:eastAsia="en-US"/>
        </w:rPr>
        <w:t>Министр                                                                                                  С.П. Гаркуша</w:t>
      </w:r>
    </w:p>
    <w:p w:rsidR="00565CB3" w:rsidRPr="00565CB3" w:rsidRDefault="00565CB3" w:rsidP="00565CB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D64978" w:rsidRPr="00DE20AA" w:rsidRDefault="00D64978" w:rsidP="00D6497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  </w:t>
      </w:r>
    </w:p>
    <w:p w:rsidR="00D64978" w:rsidRPr="004576C7" w:rsidRDefault="00D64978" w:rsidP="00D64978">
      <w:pPr>
        <w:jc w:val="both"/>
        <w:rPr>
          <w:sz w:val="28"/>
          <w:szCs w:val="28"/>
        </w:rPr>
      </w:pPr>
    </w:p>
    <w:p w:rsidR="00C90D86" w:rsidRDefault="00C90D86">
      <w:bookmarkStart w:id="0" w:name="_GoBack"/>
      <w:bookmarkEnd w:id="0"/>
    </w:p>
    <w:sectPr w:rsidR="00C9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A5892"/>
    <w:multiLevelType w:val="multilevel"/>
    <w:tmpl w:val="41ACD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879A0"/>
    <w:multiLevelType w:val="multilevel"/>
    <w:tmpl w:val="41ACD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53"/>
    <w:rsid w:val="004F7953"/>
    <w:rsid w:val="00565CB3"/>
    <w:rsid w:val="00A93D52"/>
    <w:rsid w:val="00C90D86"/>
    <w:rsid w:val="00D64978"/>
    <w:rsid w:val="00F3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62B4-0281-4412-A6B8-FDA4FE4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Алфимов Сергей Виссарионович</cp:lastModifiedBy>
  <cp:revision>2</cp:revision>
  <dcterms:created xsi:type="dcterms:W3CDTF">2021-11-09T14:10:00Z</dcterms:created>
  <dcterms:modified xsi:type="dcterms:W3CDTF">2021-11-09T14:10:00Z</dcterms:modified>
</cp:coreProperties>
</file>