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9"/>
        <w:gridCol w:w="4288"/>
      </w:tblGrid>
      <w:tr w:rsidR="00026514" w:rsidTr="00026514">
        <w:tc>
          <w:tcPr>
            <w:tcW w:w="5495" w:type="dxa"/>
          </w:tcPr>
          <w:p w:rsidR="00026514" w:rsidRDefault="00026514" w:rsidP="004C5C61">
            <w:pPr>
              <w:pStyle w:val="ConsPlusNormal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26514" w:rsidRDefault="00026514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4689" w:rsidRPr="006D41F8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труда и социального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развития Краснодарского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</w:p>
          <w:p w:rsid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от______________№______</w:t>
            </w:r>
          </w:p>
          <w:p w:rsidR="00026514" w:rsidRDefault="00026514" w:rsidP="004C5C61">
            <w:pPr>
              <w:pStyle w:val="ConsPlusNormal0"/>
              <w:ind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0F60" w:rsidRDefault="00170F60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EE0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</w:t>
      </w:r>
      <w:r w:rsidR="00690EE0">
        <w:rPr>
          <w:rFonts w:ascii="Times New Roman" w:hAnsi="Times New Roman" w:cs="Times New Roman"/>
          <w:b/>
          <w:sz w:val="28"/>
          <w:szCs w:val="28"/>
        </w:rPr>
        <w:t>ЗМЕНЕНИЯ</w:t>
      </w:r>
      <w:r w:rsidRPr="00D16DC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вносимые в приказ министерства труда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от 14 сентября 2016 г. № 1132 "Об утверждении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Административного регламента предоставления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министерством труда и социального развития 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государственной услуги 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"Уведомительная регистрация </w:t>
      </w:r>
      <w:proofErr w:type="gramStart"/>
      <w:r w:rsidRPr="00D16DC3">
        <w:rPr>
          <w:rFonts w:ascii="Times New Roman" w:hAnsi="Times New Roman" w:cs="Times New Roman"/>
          <w:b/>
          <w:sz w:val="28"/>
          <w:szCs w:val="28"/>
        </w:rPr>
        <w:t>коллективных</w:t>
      </w:r>
      <w:proofErr w:type="gramEnd"/>
      <w:r w:rsidRPr="00D16DC3">
        <w:rPr>
          <w:rFonts w:ascii="Times New Roman" w:hAnsi="Times New Roman" w:cs="Times New Roman"/>
          <w:b/>
          <w:sz w:val="28"/>
          <w:szCs w:val="28"/>
        </w:rPr>
        <w:t xml:space="preserve"> трудовых 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споров и содействие в урегулировании коллективных </w:t>
      </w:r>
    </w:p>
    <w:p w:rsidR="00026514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трудовых споров"</w:t>
      </w:r>
    </w:p>
    <w:p w:rsidR="00E0664D" w:rsidRPr="00E0664D" w:rsidRDefault="00E0664D" w:rsidP="004C5C61">
      <w:pPr>
        <w:pStyle w:val="ConsPlusNormal0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689" w:rsidRPr="00994689" w:rsidRDefault="00994689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90EE0">
        <w:rPr>
          <w:rFonts w:ascii="Times New Roman" w:hAnsi="Times New Roman" w:cs="Times New Roman"/>
          <w:sz w:val="28"/>
          <w:szCs w:val="28"/>
        </w:rPr>
        <w:t xml:space="preserve">В </w:t>
      </w:r>
      <w:r w:rsidRPr="00994689">
        <w:rPr>
          <w:rFonts w:ascii="Times New Roman" w:hAnsi="Times New Roman" w:cs="Times New Roman"/>
          <w:sz w:val="28"/>
          <w:szCs w:val="28"/>
        </w:rPr>
        <w:t>преамбуле:</w:t>
      </w:r>
    </w:p>
    <w:p w:rsidR="00994689" w:rsidRPr="00994689" w:rsidRDefault="00994689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>слова ", постановлением Правительства Российской Федерации от 16 мая 2011 года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исключить;</w:t>
      </w:r>
    </w:p>
    <w:p w:rsidR="00994689" w:rsidRPr="00994689" w:rsidRDefault="00A12C30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после слов </w:t>
      </w:r>
      <w:r w:rsidRPr="00994689">
        <w:rPr>
          <w:rFonts w:ascii="Times New Roman" w:hAnsi="Times New Roman" w:cs="Times New Roman"/>
          <w:sz w:val="28"/>
          <w:szCs w:val="28"/>
        </w:rPr>
        <w:t>"постановлениями главы администрации (губернатора) Кра</w:t>
      </w:r>
      <w:r w:rsidRPr="00994689">
        <w:rPr>
          <w:rFonts w:ascii="Times New Roman" w:hAnsi="Times New Roman" w:cs="Times New Roman"/>
          <w:sz w:val="28"/>
          <w:szCs w:val="28"/>
        </w:rPr>
        <w:t>с</w:t>
      </w:r>
      <w:r w:rsidRPr="00994689">
        <w:rPr>
          <w:rFonts w:ascii="Times New Roman" w:hAnsi="Times New Roman" w:cs="Times New Roman"/>
          <w:sz w:val="28"/>
          <w:szCs w:val="28"/>
        </w:rPr>
        <w:t>нодарского края от 15 ноября 2011 г. № 1340"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4689" w:rsidRPr="00994689">
        <w:rPr>
          <w:rFonts w:ascii="Times New Roman" w:hAnsi="Times New Roman" w:cs="Times New Roman"/>
          <w:sz w:val="28"/>
          <w:szCs w:val="28"/>
        </w:rPr>
        <w:t>слов</w:t>
      </w:r>
      <w:r w:rsidR="00690EE0">
        <w:rPr>
          <w:rFonts w:ascii="Times New Roman" w:hAnsi="Times New Roman" w:cs="Times New Roman"/>
          <w:sz w:val="28"/>
          <w:szCs w:val="28"/>
        </w:rPr>
        <w:t>а</w:t>
      </w:r>
      <w:r w:rsidR="00994689" w:rsidRPr="00994689">
        <w:rPr>
          <w:rFonts w:ascii="Times New Roman" w:hAnsi="Times New Roman" w:cs="Times New Roman"/>
          <w:sz w:val="28"/>
          <w:szCs w:val="28"/>
        </w:rPr>
        <w:t xml:space="preserve"> "</w:t>
      </w:r>
      <w:r w:rsidRPr="00A12C3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</w:t>
      </w:r>
      <w:r w:rsidRPr="00A12C30">
        <w:rPr>
          <w:rFonts w:ascii="Times New Roman" w:hAnsi="Times New Roman" w:cs="Times New Roman"/>
          <w:sz w:val="28"/>
          <w:szCs w:val="28"/>
        </w:rPr>
        <w:t>р</w:t>
      </w:r>
      <w:r w:rsidRPr="00A12C30">
        <w:rPr>
          <w:rFonts w:ascii="Times New Roman" w:hAnsi="Times New Roman" w:cs="Times New Roman"/>
          <w:sz w:val="28"/>
          <w:szCs w:val="28"/>
        </w:rPr>
        <w:t>ственных функций и предоставления государственных услуг исполнительными органами государственной власти Краснодарского края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4689" w:rsidRPr="0099468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менить словами</w:t>
      </w:r>
      <w:r w:rsidR="00994689" w:rsidRPr="00994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0EE0" w:rsidRPr="00994689">
        <w:rPr>
          <w:rFonts w:ascii="Times New Roman" w:hAnsi="Times New Roman" w:cs="Times New Roman"/>
          <w:sz w:val="28"/>
          <w:szCs w:val="28"/>
        </w:rPr>
        <w:t>"</w:t>
      </w:r>
      <w:r w:rsidR="00994689" w:rsidRPr="00994689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</w:t>
      </w:r>
      <w:r w:rsidR="00994689" w:rsidRPr="00994689">
        <w:rPr>
          <w:rFonts w:ascii="Times New Roman" w:hAnsi="Times New Roman" w:cs="Times New Roman"/>
          <w:sz w:val="28"/>
          <w:szCs w:val="28"/>
        </w:rPr>
        <w:t>е</w:t>
      </w:r>
      <w:r w:rsidR="00994689" w:rsidRPr="00994689">
        <w:rPr>
          <w:rFonts w:ascii="Times New Roman" w:hAnsi="Times New Roman" w:cs="Times New Roman"/>
          <w:sz w:val="28"/>
          <w:szCs w:val="28"/>
        </w:rPr>
        <w:t>гламентов осуществления государственного контроля (надзора) и предоставл</w:t>
      </w:r>
      <w:r w:rsidR="00994689" w:rsidRPr="00994689">
        <w:rPr>
          <w:rFonts w:ascii="Times New Roman" w:hAnsi="Times New Roman" w:cs="Times New Roman"/>
          <w:sz w:val="28"/>
          <w:szCs w:val="28"/>
        </w:rPr>
        <w:t>е</w:t>
      </w:r>
      <w:r w:rsidR="00994689" w:rsidRPr="00994689">
        <w:rPr>
          <w:rFonts w:ascii="Times New Roman" w:hAnsi="Times New Roman" w:cs="Times New Roman"/>
          <w:sz w:val="28"/>
          <w:szCs w:val="28"/>
        </w:rPr>
        <w:t>ния государственных услуг исполнительными органами государственной вл</w:t>
      </w:r>
      <w:r w:rsidR="00994689" w:rsidRPr="00994689">
        <w:rPr>
          <w:rFonts w:ascii="Times New Roman" w:hAnsi="Times New Roman" w:cs="Times New Roman"/>
          <w:sz w:val="28"/>
          <w:szCs w:val="28"/>
        </w:rPr>
        <w:t>а</w:t>
      </w:r>
      <w:r w:rsidR="00E0664D">
        <w:rPr>
          <w:rFonts w:ascii="Times New Roman" w:hAnsi="Times New Roman" w:cs="Times New Roman"/>
          <w:sz w:val="28"/>
          <w:szCs w:val="28"/>
        </w:rPr>
        <w:t>сти Краснодарского края".</w:t>
      </w:r>
      <w:proofErr w:type="gramEnd"/>
    </w:p>
    <w:p w:rsidR="00994689" w:rsidRDefault="00994689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>2</w:t>
      </w:r>
      <w:r w:rsidR="00A12C30">
        <w:rPr>
          <w:rFonts w:ascii="Times New Roman" w:hAnsi="Times New Roman" w:cs="Times New Roman"/>
          <w:sz w:val="28"/>
          <w:szCs w:val="28"/>
        </w:rPr>
        <w:t>.</w:t>
      </w:r>
      <w:r w:rsidRPr="00994689">
        <w:rPr>
          <w:rFonts w:ascii="Times New Roman" w:hAnsi="Times New Roman" w:cs="Times New Roman"/>
          <w:sz w:val="28"/>
          <w:szCs w:val="28"/>
        </w:rPr>
        <w:t xml:space="preserve"> </w:t>
      </w:r>
      <w:r w:rsidR="00E0664D">
        <w:rPr>
          <w:rFonts w:ascii="Times New Roman" w:hAnsi="Times New Roman" w:cs="Times New Roman"/>
          <w:sz w:val="28"/>
          <w:szCs w:val="28"/>
        </w:rPr>
        <w:t>В</w:t>
      </w:r>
      <w:r w:rsidRPr="00994689">
        <w:rPr>
          <w:rFonts w:ascii="Times New Roman" w:hAnsi="Times New Roman" w:cs="Times New Roman"/>
          <w:sz w:val="28"/>
          <w:szCs w:val="28"/>
        </w:rPr>
        <w:t xml:space="preserve"> пункте 5 слова "С.П. Гаркушу" заменить словами "</w:t>
      </w:r>
      <w:proofErr w:type="spellStart"/>
      <w:r w:rsidRPr="00994689">
        <w:rPr>
          <w:rFonts w:ascii="Times New Roman" w:hAnsi="Times New Roman" w:cs="Times New Roman"/>
          <w:sz w:val="28"/>
          <w:szCs w:val="28"/>
        </w:rPr>
        <w:t>Чаркову</w:t>
      </w:r>
      <w:proofErr w:type="spellEnd"/>
      <w:r w:rsidRPr="00994689">
        <w:rPr>
          <w:rFonts w:ascii="Times New Roman" w:hAnsi="Times New Roman" w:cs="Times New Roman"/>
          <w:sz w:val="28"/>
          <w:szCs w:val="28"/>
        </w:rPr>
        <w:t xml:space="preserve"> И.С."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2C30" w:rsidRDefault="00A12C30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4689">
        <w:rPr>
          <w:rFonts w:ascii="Times New Roman" w:hAnsi="Times New Roman" w:cs="Times New Roman"/>
          <w:sz w:val="28"/>
          <w:szCs w:val="28"/>
        </w:rPr>
        <w:t>. В приложени</w:t>
      </w:r>
      <w:r>
        <w:rPr>
          <w:rFonts w:ascii="Times New Roman" w:hAnsi="Times New Roman" w:cs="Times New Roman"/>
          <w:sz w:val="28"/>
          <w:szCs w:val="28"/>
        </w:rPr>
        <w:t xml:space="preserve">и: </w:t>
      </w:r>
    </w:p>
    <w:p w:rsidR="00883AD9" w:rsidRDefault="00A12C30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подразделе </w:t>
      </w:r>
      <w:r w:rsidR="00AF523A">
        <w:rPr>
          <w:rFonts w:ascii="Times New Roman" w:hAnsi="Times New Roman" w:cs="Times New Roman"/>
          <w:sz w:val="28"/>
          <w:szCs w:val="28"/>
        </w:rPr>
        <w:t xml:space="preserve">1.3 раздела </w:t>
      </w:r>
      <w:r w:rsidR="00E92E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 w:rsidR="00883AD9">
        <w:rPr>
          <w:rFonts w:ascii="Times New Roman" w:hAnsi="Times New Roman" w:cs="Times New Roman"/>
          <w:sz w:val="28"/>
          <w:szCs w:val="28"/>
        </w:rPr>
        <w:t>:</w:t>
      </w:r>
    </w:p>
    <w:p w:rsidR="00883AD9" w:rsidRDefault="00A12C30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1.3.1 </w:t>
      </w:r>
      <w:r w:rsidR="00883AD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8F31F3" w:rsidRPr="00ED745F">
        <w:rPr>
          <w:rFonts w:ascii="Times New Roman" w:hAnsi="Times New Roman" w:cs="Times New Roman"/>
          <w:sz w:val="28"/>
          <w:szCs w:val="28"/>
        </w:rPr>
        <w:t>"</w:t>
      </w:r>
      <w:r w:rsidR="00883AD9" w:rsidRPr="00ED745F">
        <w:rPr>
          <w:rFonts w:ascii="Times New Roman" w:hAnsi="Times New Roman" w:cs="Times New Roman"/>
          <w:sz w:val="28"/>
          <w:szCs w:val="28"/>
        </w:rPr>
        <w:t>"</w:t>
      </w:r>
      <w:r w:rsidR="008F31F3">
        <w:rPr>
          <w:rFonts w:ascii="Times New Roman" w:hAnsi="Times New Roman" w:cs="Times New Roman"/>
          <w:sz w:val="28"/>
          <w:szCs w:val="28"/>
        </w:rPr>
        <w:t>Уведомительная регистрация коллективных труд</w:t>
      </w:r>
      <w:r w:rsidR="008F31F3">
        <w:rPr>
          <w:rFonts w:ascii="Times New Roman" w:hAnsi="Times New Roman" w:cs="Times New Roman"/>
          <w:sz w:val="28"/>
          <w:szCs w:val="28"/>
        </w:rPr>
        <w:t>о</w:t>
      </w:r>
      <w:r w:rsidR="008F31F3">
        <w:rPr>
          <w:rFonts w:ascii="Times New Roman" w:hAnsi="Times New Roman" w:cs="Times New Roman"/>
          <w:sz w:val="28"/>
          <w:szCs w:val="28"/>
        </w:rPr>
        <w:t>вых споров и содействие в урегулировании коллективных трудовых споров</w:t>
      </w:r>
      <w:r w:rsidR="008F31F3" w:rsidRPr="00ED745F">
        <w:rPr>
          <w:rFonts w:ascii="Times New Roman" w:hAnsi="Times New Roman" w:cs="Times New Roman"/>
          <w:sz w:val="28"/>
          <w:szCs w:val="28"/>
        </w:rPr>
        <w:t>"</w:t>
      </w:r>
      <w:r w:rsidR="008F31F3">
        <w:rPr>
          <w:rFonts w:ascii="Times New Roman" w:hAnsi="Times New Roman" w:cs="Times New Roman"/>
          <w:sz w:val="28"/>
          <w:szCs w:val="28"/>
        </w:rPr>
        <w:t xml:space="preserve"> </w:t>
      </w:r>
      <w:r w:rsidR="00883AD9">
        <w:rPr>
          <w:rFonts w:ascii="Times New Roman" w:hAnsi="Times New Roman" w:cs="Times New Roman"/>
          <w:sz w:val="28"/>
          <w:szCs w:val="28"/>
        </w:rPr>
        <w:t>(далее – государственная услуга)</w:t>
      </w:r>
      <w:r w:rsidR="00883AD9"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  <w:r w:rsidR="00883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3A" w:rsidRDefault="00883AD9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интерактивный портал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интерактивного порт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0F5" w:rsidRDefault="00ED4FB2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3AD9">
        <w:rPr>
          <w:rFonts w:ascii="Times New Roman" w:hAnsi="Times New Roman" w:cs="Times New Roman"/>
          <w:sz w:val="28"/>
          <w:szCs w:val="28"/>
        </w:rPr>
        <w:t xml:space="preserve">ункт 1.3.4 изложить в следующей редакции: </w:t>
      </w:r>
    </w:p>
    <w:p w:rsidR="00883AD9" w:rsidRDefault="00883AD9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45F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="00A12C30">
        <w:rPr>
          <w:rFonts w:ascii="Times New Roman" w:hAnsi="Times New Roman" w:cs="Times New Roman"/>
          <w:sz w:val="28"/>
          <w:szCs w:val="28"/>
        </w:rPr>
        <w:t xml:space="preserve">1.3.4. </w:t>
      </w:r>
      <w:r>
        <w:rPr>
          <w:rFonts w:ascii="Times New Roman" w:hAnsi="Times New Roman" w:cs="Times New Roman"/>
          <w:sz w:val="28"/>
          <w:szCs w:val="28"/>
        </w:rPr>
        <w:t>Справочная информация, включая информацию о месте нахожд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графике работы, справочных телефонах, адресе официального сайта 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ресе электронной почты, формах обратной связи размещается на официальном сайте министерства, на Едином портале и региональном портале</w:t>
      </w:r>
      <w:proofErr w:type="gramStart"/>
      <w:r w:rsidR="004E795F">
        <w:rPr>
          <w:rFonts w:ascii="Times New Roman" w:hAnsi="Times New Roman" w:cs="Times New Roman"/>
          <w:sz w:val="28"/>
          <w:szCs w:val="28"/>
        </w:rPr>
        <w:t>.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F31F3" w:rsidRDefault="0066551E" w:rsidP="004C5C61">
      <w:pPr>
        <w:pStyle w:val="ConsPlusNormal0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2.1 </w:t>
      </w:r>
      <w:r w:rsidR="00A12C30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12C30">
        <w:rPr>
          <w:rFonts w:ascii="Times New Roman" w:hAnsi="Times New Roman" w:cs="Times New Roman"/>
          <w:sz w:val="28"/>
          <w:szCs w:val="28"/>
        </w:rPr>
        <w:t xml:space="preserve"> 2 </w:t>
      </w:r>
      <w:r w:rsidR="00A12C30" w:rsidRPr="00ED745F">
        <w:rPr>
          <w:rFonts w:ascii="Times New Roman" w:hAnsi="Times New Roman" w:cs="Times New Roman"/>
          <w:sz w:val="28"/>
          <w:szCs w:val="28"/>
        </w:rPr>
        <w:t>"</w:t>
      </w:r>
      <w:r w:rsidR="00A12C30" w:rsidRPr="00A12C30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  <w:r w:rsidR="00A12C30"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31F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12C30" w:rsidRDefault="008F31F3" w:rsidP="008F31F3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Уведомительная регистрация коллективных трудовых споров и соде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ствие в урегулировании коллективных трудовых споров</w:t>
      </w:r>
      <w:proofErr w:type="gramStart"/>
      <w:r w:rsidR="004E795F">
        <w:rPr>
          <w:rFonts w:ascii="Times New Roman" w:hAnsi="Times New Roman" w:cs="Times New Roman"/>
          <w:sz w:val="28"/>
          <w:szCs w:val="28"/>
        </w:rPr>
        <w:t>.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 w:rsidR="0066551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F523A" w:rsidRPr="008B0307" w:rsidRDefault="007078ED" w:rsidP="00170F6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>в подразделе</w:t>
      </w:r>
      <w:r w:rsidR="00ED4FB2" w:rsidRPr="008B0307">
        <w:rPr>
          <w:rFonts w:ascii="Times New Roman" w:hAnsi="Times New Roman" w:cs="Times New Roman"/>
          <w:sz w:val="28"/>
          <w:szCs w:val="28"/>
        </w:rPr>
        <w:t xml:space="preserve"> 2.4</w:t>
      </w:r>
      <w:r w:rsidR="0066551E">
        <w:rPr>
          <w:rFonts w:ascii="Times New Roman" w:hAnsi="Times New Roman" w:cs="Times New Roman"/>
          <w:sz w:val="28"/>
          <w:szCs w:val="28"/>
        </w:rPr>
        <w:t xml:space="preserve"> </w:t>
      </w:r>
      <w:r w:rsidRPr="008B0307">
        <w:rPr>
          <w:rFonts w:ascii="Times New Roman" w:hAnsi="Times New Roman" w:cs="Times New Roman"/>
          <w:sz w:val="28"/>
          <w:szCs w:val="28"/>
        </w:rPr>
        <w:t>наименование</w:t>
      </w:r>
      <w:r w:rsidR="00ED4FB2" w:rsidRPr="008B0307">
        <w:rPr>
          <w:rFonts w:ascii="Times New Roman" w:hAnsi="Times New Roman" w:cs="Times New Roman"/>
          <w:sz w:val="28"/>
          <w:szCs w:val="28"/>
        </w:rPr>
        <w:t xml:space="preserve"> </w:t>
      </w:r>
      <w:r w:rsidR="00E92EB3" w:rsidRPr="008B0307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="00ED4FB2" w:rsidRPr="008B0307">
        <w:rPr>
          <w:rFonts w:ascii="Times New Roman" w:hAnsi="Times New Roman" w:cs="Times New Roman"/>
          <w:sz w:val="28"/>
          <w:szCs w:val="28"/>
        </w:rPr>
        <w:t>изложить в следующей реда</w:t>
      </w:r>
      <w:r w:rsidR="00ED4FB2" w:rsidRPr="008B0307">
        <w:rPr>
          <w:rFonts w:ascii="Times New Roman" w:hAnsi="Times New Roman" w:cs="Times New Roman"/>
          <w:sz w:val="28"/>
          <w:szCs w:val="28"/>
        </w:rPr>
        <w:t>к</w:t>
      </w:r>
      <w:r w:rsidR="00ED4FB2" w:rsidRPr="008B0307">
        <w:rPr>
          <w:rFonts w:ascii="Times New Roman" w:hAnsi="Times New Roman" w:cs="Times New Roman"/>
          <w:sz w:val="28"/>
          <w:szCs w:val="28"/>
        </w:rPr>
        <w:t>ции:</w:t>
      </w:r>
    </w:p>
    <w:p w:rsidR="00994689" w:rsidRDefault="00ED4FB2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51E">
        <w:rPr>
          <w:rFonts w:ascii="Times New Roman" w:hAnsi="Times New Roman" w:cs="Times New Roman"/>
          <w:sz w:val="28"/>
          <w:szCs w:val="28"/>
        </w:rPr>
        <w:t>"</w:t>
      </w:r>
      <w:r w:rsidR="007078ED">
        <w:rPr>
          <w:rFonts w:ascii="Times New Roman" w:hAnsi="Times New Roman" w:cs="Times New Roman"/>
          <w:b/>
          <w:sz w:val="28"/>
          <w:szCs w:val="28"/>
        </w:rPr>
        <w:t>2.4.</w:t>
      </w:r>
      <w:r w:rsidR="002452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8ED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государственной услуги,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законодательством Российской Федерации, срок выдачи (направления) документов, являющихся результатом </w:t>
      </w:r>
    </w:p>
    <w:p w:rsidR="00ED4FB2" w:rsidRPr="007078ED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523A" w:rsidRDefault="007078ED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2.4.3 следующего содержания:</w:t>
      </w:r>
    </w:p>
    <w:p w:rsidR="00AF523A" w:rsidRDefault="007078ED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="00342AE6">
        <w:rPr>
          <w:rFonts w:ascii="Times New Roman" w:hAnsi="Times New Roman" w:cs="Times New Roman"/>
          <w:sz w:val="28"/>
          <w:szCs w:val="28"/>
        </w:rPr>
        <w:t>Срок н</w:t>
      </w:r>
      <w:r w:rsidR="00342AE6" w:rsidRPr="00342AE6">
        <w:rPr>
          <w:rFonts w:ascii="Times New Roman" w:hAnsi="Times New Roman" w:cs="Times New Roman"/>
          <w:sz w:val="28"/>
          <w:szCs w:val="28"/>
        </w:rPr>
        <w:t>аправл</w:t>
      </w:r>
      <w:r w:rsidR="00342AE6">
        <w:rPr>
          <w:rFonts w:ascii="Times New Roman" w:hAnsi="Times New Roman" w:cs="Times New Roman"/>
          <w:sz w:val="28"/>
          <w:szCs w:val="28"/>
        </w:rPr>
        <w:t>ения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заявителю уведомлени</w:t>
      </w:r>
      <w:r w:rsidR="00342AE6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 регистрации колле</w:t>
      </w:r>
      <w:r w:rsidR="00342AE6" w:rsidRPr="00342AE6">
        <w:rPr>
          <w:rFonts w:ascii="Times New Roman" w:hAnsi="Times New Roman" w:cs="Times New Roman"/>
          <w:sz w:val="28"/>
          <w:szCs w:val="28"/>
        </w:rPr>
        <w:t>к</w:t>
      </w:r>
      <w:r w:rsidR="00342AE6" w:rsidRPr="00342AE6">
        <w:rPr>
          <w:rFonts w:ascii="Times New Roman" w:hAnsi="Times New Roman" w:cs="Times New Roman"/>
          <w:sz w:val="28"/>
          <w:szCs w:val="28"/>
        </w:rPr>
        <w:t>тивного трудового спора либо уведомлени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об отказе в регистрации коллекти</w:t>
      </w:r>
      <w:r w:rsidR="00342AE6" w:rsidRPr="00342AE6">
        <w:rPr>
          <w:rFonts w:ascii="Times New Roman" w:hAnsi="Times New Roman" w:cs="Times New Roman"/>
          <w:sz w:val="28"/>
          <w:szCs w:val="28"/>
        </w:rPr>
        <w:t>в</w:t>
      </w:r>
      <w:r w:rsidR="00342AE6" w:rsidRPr="00342AE6">
        <w:rPr>
          <w:rFonts w:ascii="Times New Roman" w:hAnsi="Times New Roman" w:cs="Times New Roman"/>
          <w:sz w:val="28"/>
          <w:szCs w:val="28"/>
        </w:rPr>
        <w:t>ного трудового спора, уведомлени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 содействии в урегулировании коллекти</w:t>
      </w:r>
      <w:r w:rsidR="00342AE6" w:rsidRPr="00342AE6">
        <w:rPr>
          <w:rFonts w:ascii="Times New Roman" w:hAnsi="Times New Roman" w:cs="Times New Roman"/>
          <w:sz w:val="28"/>
          <w:szCs w:val="28"/>
        </w:rPr>
        <w:t>в</w:t>
      </w:r>
      <w:r w:rsidR="00342AE6" w:rsidRPr="00342AE6">
        <w:rPr>
          <w:rFonts w:ascii="Times New Roman" w:hAnsi="Times New Roman" w:cs="Times New Roman"/>
          <w:sz w:val="28"/>
          <w:szCs w:val="28"/>
        </w:rPr>
        <w:t>ного трудового спора либо уведомлени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об отказе в содействии в урегулиров</w:t>
      </w:r>
      <w:r w:rsidR="00342AE6" w:rsidRPr="00342AE6">
        <w:rPr>
          <w:rFonts w:ascii="Times New Roman" w:hAnsi="Times New Roman" w:cs="Times New Roman"/>
          <w:sz w:val="28"/>
          <w:szCs w:val="28"/>
        </w:rPr>
        <w:t>а</w:t>
      </w:r>
      <w:r w:rsidR="00342AE6" w:rsidRPr="00342AE6">
        <w:rPr>
          <w:rFonts w:ascii="Times New Roman" w:hAnsi="Times New Roman" w:cs="Times New Roman"/>
          <w:sz w:val="28"/>
          <w:szCs w:val="28"/>
        </w:rPr>
        <w:t>нии коллективного трудового спора</w:t>
      </w:r>
      <w:r w:rsidR="00342AE6">
        <w:rPr>
          <w:rFonts w:ascii="Times New Roman" w:hAnsi="Times New Roman" w:cs="Times New Roman"/>
          <w:sz w:val="28"/>
          <w:szCs w:val="28"/>
        </w:rPr>
        <w:t xml:space="preserve"> </w:t>
      </w:r>
      <w:r w:rsidR="00342AE6" w:rsidRPr="00342AE6">
        <w:rPr>
          <w:rFonts w:ascii="Times New Roman" w:hAnsi="Times New Roman" w:cs="Times New Roman"/>
          <w:sz w:val="28"/>
          <w:szCs w:val="28"/>
        </w:rPr>
        <w:t>не должен превышать 2 дней</w:t>
      </w:r>
      <w:r w:rsidR="009E394F">
        <w:rPr>
          <w:rFonts w:ascii="Times New Roman" w:hAnsi="Times New Roman" w:cs="Times New Roman"/>
          <w:sz w:val="28"/>
          <w:szCs w:val="28"/>
        </w:rPr>
        <w:t xml:space="preserve"> со дня прин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9E394F">
        <w:rPr>
          <w:rFonts w:ascii="Times New Roman" w:hAnsi="Times New Roman" w:cs="Times New Roman"/>
          <w:sz w:val="28"/>
          <w:szCs w:val="28"/>
        </w:rPr>
        <w:t>тия решения</w:t>
      </w:r>
      <w:proofErr w:type="gramStart"/>
      <w:r w:rsidR="00342AE6" w:rsidRPr="00342AE6">
        <w:rPr>
          <w:rFonts w:ascii="Times New Roman" w:hAnsi="Times New Roman" w:cs="Times New Roman"/>
          <w:sz w:val="28"/>
          <w:szCs w:val="28"/>
        </w:rPr>
        <w:t>.</w:t>
      </w:r>
      <w:r w:rsidR="009E394F" w:rsidRPr="00ED745F">
        <w:rPr>
          <w:rFonts w:ascii="Times New Roman" w:hAnsi="Times New Roman" w:cs="Times New Roman"/>
          <w:sz w:val="28"/>
          <w:szCs w:val="28"/>
        </w:rPr>
        <w:t>"</w:t>
      </w:r>
      <w:r w:rsidR="009E394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E394F" w:rsidRDefault="009E394F" w:rsidP="004C5C61">
      <w:pPr>
        <w:pStyle w:val="ConsPlusNormal0"/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6551E">
        <w:rPr>
          <w:rFonts w:ascii="Times New Roman" w:hAnsi="Times New Roman" w:cs="Times New Roman"/>
          <w:sz w:val="28"/>
          <w:szCs w:val="28"/>
        </w:rPr>
        <w:t xml:space="preserve">тексте </w:t>
      </w:r>
      <w:r>
        <w:rPr>
          <w:rFonts w:ascii="Times New Roman" w:hAnsi="Times New Roman" w:cs="Times New Roman"/>
          <w:sz w:val="28"/>
          <w:szCs w:val="28"/>
        </w:rPr>
        <w:t>подраздел</w:t>
      </w:r>
      <w:r w:rsidR="006655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2.5 слово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размещено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размещен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394F" w:rsidRPr="00B57A41" w:rsidRDefault="009E394F" w:rsidP="004C5C61">
      <w:pPr>
        <w:pStyle w:val="ConsPlusNormal0"/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 xml:space="preserve">наименование подраздела 2.6 изложить в </w:t>
      </w:r>
      <w:r w:rsidR="004C5C61">
        <w:rPr>
          <w:rFonts w:ascii="Times New Roman" w:hAnsi="Times New Roman" w:cs="Times New Roman"/>
          <w:sz w:val="28"/>
          <w:szCs w:val="28"/>
        </w:rPr>
        <w:t>следующей</w:t>
      </w:r>
      <w:r w:rsidRPr="00B57A4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документов, необходимых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 и услуг,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57A41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B57A41">
        <w:rPr>
          <w:rFonts w:ascii="Times New Roman" w:hAnsi="Times New Roman" w:cs="Times New Roman"/>
          <w:b/>
          <w:sz w:val="28"/>
          <w:szCs w:val="28"/>
        </w:rPr>
        <w:t xml:space="preserve"> являются необходимыми и обязательными </w:t>
      </w:r>
    </w:p>
    <w:p w:rsidR="004C5C61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подлежащих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представлению заявителем, </w:t>
      </w:r>
      <w:r w:rsidR="00196C41" w:rsidRPr="00B57A41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</w:t>
      </w:r>
    </w:p>
    <w:p w:rsidR="00994689" w:rsidRDefault="00196C41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заявителем, в том числе в электронной форме, порядок </w:t>
      </w:r>
    </w:p>
    <w:p w:rsidR="009E394F" w:rsidRDefault="00196C41" w:rsidP="004C5C61">
      <w:pPr>
        <w:pStyle w:val="ConsPlusNormal0"/>
        <w:tabs>
          <w:tab w:val="left" w:pos="851"/>
        </w:tabs>
        <w:ind w:left="851" w:right="850"/>
        <w:jc w:val="center"/>
        <w:rPr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их представления</w:t>
      </w:r>
      <w:r w:rsidRPr="00E92EB3">
        <w:rPr>
          <w:rFonts w:ascii="Times New Roman" w:hAnsi="Times New Roman" w:cs="Times New Roman"/>
          <w:sz w:val="28"/>
          <w:szCs w:val="28"/>
        </w:rPr>
        <w:t>"</w:t>
      </w:r>
      <w:r w:rsidR="00E92EB3" w:rsidRPr="00E92EB3">
        <w:rPr>
          <w:rFonts w:ascii="Times New Roman" w:hAnsi="Times New Roman" w:cs="Times New Roman"/>
          <w:sz w:val="28"/>
          <w:szCs w:val="28"/>
        </w:rPr>
        <w:t>;</w:t>
      </w:r>
      <w:r w:rsidR="00E05DF7" w:rsidRPr="00B57A41">
        <w:rPr>
          <w:sz w:val="28"/>
          <w:szCs w:val="28"/>
        </w:rPr>
        <w:t xml:space="preserve"> </w:t>
      </w:r>
    </w:p>
    <w:p w:rsidR="00E0664D" w:rsidRDefault="00E0664D" w:rsidP="00E0664D">
      <w:pPr>
        <w:pStyle w:val="ConsPlusNormal0"/>
        <w:tabs>
          <w:tab w:val="left" w:pos="0"/>
        </w:tabs>
        <w:ind w:right="85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пункта 2.6.1 изложить в следующей редакции:</w:t>
      </w:r>
    </w:p>
    <w:p w:rsidR="00E0664D" w:rsidRPr="00E0664D" w:rsidRDefault="00E0664D" w:rsidP="00E0664D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E0664D">
        <w:rPr>
          <w:rFonts w:ascii="Times New Roman" w:hAnsi="Times New Roman" w:cs="Times New Roman"/>
          <w:sz w:val="28"/>
          <w:szCs w:val="28"/>
        </w:rPr>
        <w:t>б) документ, подтверждающий полномочия заявителя (выписка из п</w:t>
      </w:r>
      <w:r w:rsidRPr="00E0664D">
        <w:rPr>
          <w:rFonts w:ascii="Times New Roman" w:hAnsi="Times New Roman" w:cs="Times New Roman"/>
          <w:sz w:val="28"/>
          <w:szCs w:val="28"/>
        </w:rPr>
        <w:t>о</w:t>
      </w:r>
      <w:r w:rsidRPr="00E0664D">
        <w:rPr>
          <w:rFonts w:ascii="Times New Roman" w:hAnsi="Times New Roman" w:cs="Times New Roman"/>
          <w:sz w:val="28"/>
          <w:szCs w:val="28"/>
        </w:rPr>
        <w:t>становления общего собрания (конференции) работников об избрании предст</w:t>
      </w:r>
      <w:r w:rsidRPr="00E0664D">
        <w:rPr>
          <w:rFonts w:ascii="Times New Roman" w:hAnsi="Times New Roman" w:cs="Times New Roman"/>
          <w:sz w:val="28"/>
          <w:szCs w:val="28"/>
        </w:rPr>
        <w:t>а</w:t>
      </w:r>
      <w:r w:rsidRPr="00E0664D">
        <w:rPr>
          <w:rFonts w:ascii="Times New Roman" w:hAnsi="Times New Roman" w:cs="Times New Roman"/>
          <w:sz w:val="28"/>
          <w:szCs w:val="28"/>
        </w:rPr>
        <w:t>вителя работников (для представителей работников); документ, удостоверя</w:t>
      </w:r>
      <w:r w:rsidRPr="00E0664D">
        <w:rPr>
          <w:rFonts w:ascii="Times New Roman" w:hAnsi="Times New Roman" w:cs="Times New Roman"/>
          <w:sz w:val="28"/>
          <w:szCs w:val="28"/>
        </w:rPr>
        <w:t>ю</w:t>
      </w:r>
      <w:r w:rsidRPr="00E0664D">
        <w:rPr>
          <w:rFonts w:ascii="Times New Roman" w:hAnsi="Times New Roman" w:cs="Times New Roman"/>
          <w:sz w:val="28"/>
          <w:szCs w:val="28"/>
        </w:rPr>
        <w:t xml:space="preserve">щий полномочия </w:t>
      </w:r>
      <w:r>
        <w:rPr>
          <w:rFonts w:ascii="Times New Roman" w:hAnsi="Times New Roman" w:cs="Times New Roman"/>
          <w:sz w:val="28"/>
          <w:szCs w:val="28"/>
        </w:rPr>
        <w:t>работодателя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E73B9" w:rsidRPr="00B57A41" w:rsidRDefault="00E92EB3" w:rsidP="004C5C61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пункт 2.9</w:t>
      </w:r>
      <w:r w:rsidR="00FE73B9" w:rsidRPr="00B57A41">
        <w:rPr>
          <w:rFonts w:ascii="Times New Roman" w:hAnsi="Times New Roman" w:cs="Times New Roman"/>
          <w:sz w:val="28"/>
          <w:szCs w:val="28"/>
        </w:rPr>
        <w:t xml:space="preserve"> подраздела 2.8 </w:t>
      </w:r>
      <w:r w:rsidR="0066551E" w:rsidRPr="00B57A41">
        <w:rPr>
          <w:rFonts w:ascii="Times New Roman" w:hAnsi="Times New Roman" w:cs="Times New Roman"/>
          <w:sz w:val="28"/>
          <w:szCs w:val="28"/>
        </w:rPr>
        <w:t>исключить</w:t>
      </w:r>
      <w:r w:rsidR="00FE73B9" w:rsidRPr="00B57A4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523A" w:rsidRPr="00B57A41" w:rsidRDefault="00FE73B9" w:rsidP="004C5C61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дополнить подразделом 2.9 следующе</w:t>
      </w:r>
      <w:r w:rsidR="0066551E">
        <w:rPr>
          <w:rFonts w:ascii="Times New Roman" w:hAnsi="Times New Roman" w:cs="Times New Roman"/>
          <w:sz w:val="28"/>
          <w:szCs w:val="28"/>
        </w:rPr>
        <w:t>го</w:t>
      </w:r>
      <w:r w:rsidRPr="00B57A41">
        <w:rPr>
          <w:rFonts w:ascii="Times New Roman" w:hAnsi="Times New Roman" w:cs="Times New Roman"/>
          <w:sz w:val="28"/>
          <w:szCs w:val="28"/>
        </w:rPr>
        <w:t xml:space="preserve"> </w:t>
      </w:r>
      <w:r w:rsidR="0066551E">
        <w:rPr>
          <w:rFonts w:ascii="Times New Roman" w:hAnsi="Times New Roman" w:cs="Times New Roman"/>
          <w:sz w:val="28"/>
          <w:szCs w:val="28"/>
        </w:rPr>
        <w:t>содержания</w:t>
      </w:r>
      <w:r w:rsidRPr="00B57A41">
        <w:rPr>
          <w:rFonts w:ascii="Times New Roman" w:hAnsi="Times New Roman" w:cs="Times New Roman"/>
          <w:sz w:val="28"/>
          <w:szCs w:val="28"/>
        </w:rPr>
        <w:t>:</w:t>
      </w:r>
    </w:p>
    <w:p w:rsidR="008F31F3" w:rsidRDefault="008F31F3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994689" w:rsidRDefault="00FE73B9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 xml:space="preserve">2.9. Исчерпывающий перечень оснований для отказа </w:t>
      </w:r>
    </w:p>
    <w:p w:rsidR="00CB7359" w:rsidRDefault="00FE73B9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в приеме документов, необходимых для предоставления </w:t>
      </w:r>
    </w:p>
    <w:p w:rsidR="00FE73B9" w:rsidRPr="00B57A41" w:rsidRDefault="00FE73B9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FE73B9" w:rsidRPr="00E0664D" w:rsidRDefault="00FE73B9" w:rsidP="004C5C61">
      <w:pPr>
        <w:pStyle w:val="ConsPlusNormal0"/>
        <w:tabs>
          <w:tab w:val="left" w:pos="0"/>
        </w:tabs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FE73B9" w:rsidRPr="00CA5EDB" w:rsidRDefault="00FE73B9" w:rsidP="004C5C61">
      <w:pPr>
        <w:pStyle w:val="ConsPlusNormal0"/>
        <w:tabs>
          <w:tab w:val="left" w:pos="0"/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EDB">
        <w:rPr>
          <w:rFonts w:ascii="Times New Roman" w:hAnsi="Times New Roman" w:cs="Times New Roman"/>
          <w:sz w:val="28"/>
          <w:szCs w:val="28"/>
        </w:rPr>
        <w:t>2.9. Основаниями для отказа в приеме документов для предоставления государственной услуги являются:</w:t>
      </w:r>
    </w:p>
    <w:p w:rsidR="009B5FC0" w:rsidRPr="00CA5EDB" w:rsidRDefault="00370456" w:rsidP="009B5FC0">
      <w:pPr>
        <w:pStyle w:val="ConsPlusNormal0"/>
        <w:tabs>
          <w:tab w:val="left" w:pos="0"/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заявителем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документов, необходимых для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в соответствии с </w:t>
      </w:r>
      <w:r w:rsidR="009B5FC0" w:rsidRPr="00CA5EDB">
        <w:rPr>
          <w:rFonts w:ascii="Times New Roman" w:hAnsi="Times New Roman" w:cs="Times New Roman"/>
          <w:sz w:val="28"/>
          <w:szCs w:val="28"/>
        </w:rPr>
        <w:t xml:space="preserve">пунктом 2.6.1 </w:t>
      </w:r>
      <w:r w:rsidR="00CA5EDB" w:rsidRPr="00CA5EDB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="009B5FC0" w:rsidRPr="00CA5EDB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FE73B9" w:rsidRDefault="00FE73B9" w:rsidP="004C5C61">
      <w:pPr>
        <w:pStyle w:val="ConsPlusNormal0"/>
        <w:tabs>
          <w:tab w:val="left" w:pos="0"/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EDB">
        <w:rPr>
          <w:rFonts w:ascii="Times New Roman" w:hAnsi="Times New Roman" w:cs="Times New Roman"/>
          <w:sz w:val="28"/>
          <w:szCs w:val="28"/>
        </w:rPr>
        <w:t>несоблюден</w:t>
      </w:r>
      <w:r w:rsidR="00CA5EDB" w:rsidRPr="00CA5EDB">
        <w:rPr>
          <w:rFonts w:ascii="Times New Roman" w:hAnsi="Times New Roman" w:cs="Times New Roman"/>
          <w:sz w:val="28"/>
          <w:szCs w:val="28"/>
        </w:rPr>
        <w:t>ие</w:t>
      </w:r>
      <w:r w:rsidRPr="00CA5EDB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CA5EDB" w:rsidRPr="00CA5EDB">
        <w:rPr>
          <w:rFonts w:ascii="Times New Roman" w:hAnsi="Times New Roman" w:cs="Times New Roman"/>
          <w:sz w:val="28"/>
          <w:szCs w:val="28"/>
        </w:rPr>
        <w:t>х</w:t>
      </w:r>
      <w:r w:rsidRPr="00CA5EDB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CA5EDB" w:rsidRPr="00CA5EDB">
        <w:rPr>
          <w:rFonts w:ascii="Times New Roman" w:hAnsi="Times New Roman" w:cs="Times New Roman"/>
          <w:sz w:val="28"/>
          <w:szCs w:val="28"/>
        </w:rPr>
        <w:t>й</w:t>
      </w:r>
      <w:r w:rsidRPr="00CA5EDB">
        <w:rPr>
          <w:rFonts w:ascii="Times New Roman" w:hAnsi="Times New Roman" w:cs="Times New Roman"/>
          <w:sz w:val="28"/>
          <w:szCs w:val="28"/>
        </w:rPr>
        <w:t xml:space="preserve"> признания действительности ус</w:t>
      </w:r>
      <w:r w:rsidRPr="00CA5EDB">
        <w:rPr>
          <w:rFonts w:ascii="Times New Roman" w:hAnsi="Times New Roman" w:cs="Times New Roman"/>
          <w:sz w:val="28"/>
          <w:szCs w:val="28"/>
        </w:rPr>
        <w:t>и</w:t>
      </w:r>
      <w:r w:rsidRPr="00CA5EDB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CA5EDB">
        <w:rPr>
          <w:rFonts w:ascii="Times New Roman" w:hAnsi="Times New Roman" w:cs="Times New Roman"/>
          <w:sz w:val="28"/>
          <w:szCs w:val="28"/>
        </w:rPr>
        <w:t>и</w:t>
      </w:r>
      <w:r w:rsidRPr="00CA5EDB">
        <w:rPr>
          <w:rFonts w:ascii="Times New Roman" w:hAnsi="Times New Roman" w:cs="Times New Roman"/>
          <w:sz w:val="28"/>
          <w:szCs w:val="28"/>
        </w:rPr>
        <w:t xml:space="preserve">ем государственных и муниципальных услуг, утвержденных </w:t>
      </w:r>
      <w:r w:rsidR="00E92EB3" w:rsidRPr="00CA5EDB">
        <w:rPr>
          <w:rFonts w:ascii="Times New Roman" w:hAnsi="Times New Roman" w:cs="Times New Roman"/>
          <w:sz w:val="28"/>
          <w:szCs w:val="28"/>
        </w:rPr>
        <w:t>п</w:t>
      </w:r>
      <w:r w:rsidRPr="00CA5EDB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25 августа 2012 г. № 852</w:t>
      </w:r>
      <w:r w:rsidR="00E92EB3" w:rsidRPr="00CA5EDB">
        <w:rPr>
          <w:rFonts w:ascii="Times New Roman" w:hAnsi="Times New Roman" w:cs="Times New Roman"/>
          <w:sz w:val="28"/>
          <w:szCs w:val="28"/>
        </w:rPr>
        <w:t xml:space="preserve"> </w:t>
      </w:r>
      <w:r w:rsidR="00B55E93" w:rsidRPr="00CA5EDB">
        <w:rPr>
          <w:rFonts w:ascii="Times New Roman" w:hAnsi="Times New Roman" w:cs="Times New Roman"/>
          <w:sz w:val="28"/>
          <w:szCs w:val="28"/>
        </w:rPr>
        <w:t>"Об утве</w:t>
      </w:r>
      <w:r w:rsidR="00B55E93" w:rsidRPr="00CA5EDB">
        <w:rPr>
          <w:rFonts w:ascii="Times New Roman" w:hAnsi="Times New Roman" w:cs="Times New Roman"/>
          <w:sz w:val="28"/>
          <w:szCs w:val="28"/>
        </w:rPr>
        <w:t>р</w:t>
      </w:r>
      <w:r w:rsidR="00B55E93" w:rsidRPr="00CA5EDB">
        <w:rPr>
          <w:rFonts w:ascii="Times New Roman" w:hAnsi="Times New Roman" w:cs="Times New Roman"/>
          <w:sz w:val="28"/>
          <w:szCs w:val="28"/>
        </w:rPr>
        <w:t>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</w:t>
      </w:r>
      <w:r w:rsidR="00B55E93" w:rsidRPr="00CA5EDB">
        <w:rPr>
          <w:rFonts w:ascii="Times New Roman" w:hAnsi="Times New Roman" w:cs="Times New Roman"/>
          <w:sz w:val="28"/>
          <w:szCs w:val="28"/>
        </w:rPr>
        <w:t>и</w:t>
      </w:r>
      <w:r w:rsidR="00B55E93" w:rsidRPr="00CA5EDB">
        <w:rPr>
          <w:rFonts w:ascii="Times New Roman" w:hAnsi="Times New Roman" w:cs="Times New Roman"/>
          <w:sz w:val="28"/>
          <w:szCs w:val="28"/>
        </w:rPr>
        <w:t>стративных регламентов предоставления государственных услуг"</w:t>
      </w:r>
      <w:r w:rsidRPr="00CA5EDB">
        <w:rPr>
          <w:rFonts w:ascii="Times New Roman" w:hAnsi="Times New Roman" w:cs="Times New Roman"/>
          <w:sz w:val="28"/>
          <w:szCs w:val="28"/>
        </w:rPr>
        <w:t>."</w:t>
      </w:r>
      <w:r w:rsidR="00994689" w:rsidRPr="00CA5ED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5DF7" w:rsidRPr="008B0307" w:rsidRDefault="00E05DF7" w:rsidP="004C5C61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>в подразделе 2.10 наименование изложить в следующей редакции:</w:t>
      </w:r>
    </w:p>
    <w:p w:rsidR="00F7203B" w:rsidRPr="00994689" w:rsidRDefault="00F7203B" w:rsidP="003818A9">
      <w:pPr>
        <w:pStyle w:val="ConsPlusNormal0"/>
        <w:tabs>
          <w:tab w:val="left" w:pos="0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>"</w:t>
      </w:r>
      <w:r w:rsidRPr="00994689">
        <w:rPr>
          <w:rFonts w:ascii="Times New Roman" w:hAnsi="Times New Roman" w:cs="Times New Roman"/>
          <w:b/>
          <w:sz w:val="28"/>
          <w:szCs w:val="28"/>
        </w:rPr>
        <w:t xml:space="preserve">2.10. Исчерпывающий перечень оснований </w:t>
      </w:r>
    </w:p>
    <w:p w:rsidR="00F7203B" w:rsidRPr="00994689" w:rsidRDefault="00F7203B" w:rsidP="003818A9">
      <w:pPr>
        <w:pStyle w:val="ConsPlusNormal0"/>
        <w:tabs>
          <w:tab w:val="left" w:pos="0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689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F7203B" w:rsidRPr="00994689" w:rsidRDefault="00F7203B" w:rsidP="003818A9">
      <w:pPr>
        <w:pStyle w:val="ConsPlusNormal0"/>
        <w:tabs>
          <w:tab w:val="left" w:pos="0"/>
        </w:tabs>
        <w:ind w:left="709" w:right="850"/>
        <w:jc w:val="center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="0066551E" w:rsidRPr="00994689">
        <w:rPr>
          <w:rFonts w:ascii="Times New Roman" w:hAnsi="Times New Roman" w:cs="Times New Roman"/>
          <w:sz w:val="28"/>
          <w:szCs w:val="28"/>
        </w:rPr>
        <w:t>"</w:t>
      </w:r>
      <w:r w:rsidRPr="006933C1">
        <w:rPr>
          <w:rFonts w:ascii="Times New Roman" w:hAnsi="Times New Roman" w:cs="Times New Roman"/>
          <w:sz w:val="28"/>
          <w:szCs w:val="28"/>
        </w:rPr>
        <w:t>;</w:t>
      </w:r>
    </w:p>
    <w:p w:rsidR="00F7203B" w:rsidRPr="00994689" w:rsidRDefault="00F7203B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 xml:space="preserve">пункт 2.10.1 </w:t>
      </w:r>
      <w:r w:rsidR="006933C1">
        <w:rPr>
          <w:rFonts w:ascii="Times New Roman" w:hAnsi="Times New Roman" w:cs="Times New Roman"/>
          <w:sz w:val="28"/>
          <w:szCs w:val="28"/>
        </w:rPr>
        <w:t>изложи</w:t>
      </w:r>
      <w:r w:rsidRPr="00994689">
        <w:rPr>
          <w:rFonts w:ascii="Times New Roman" w:hAnsi="Times New Roman" w:cs="Times New Roman"/>
          <w:sz w:val="28"/>
          <w:szCs w:val="28"/>
        </w:rPr>
        <w:t xml:space="preserve">ть в следующей редакции: </w:t>
      </w:r>
    </w:p>
    <w:p w:rsidR="00F7203B" w:rsidRDefault="00F7203B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94689">
        <w:rPr>
          <w:rFonts w:ascii="Times New Roman" w:hAnsi="Times New Roman" w:cs="Times New Roman"/>
          <w:sz w:val="28"/>
          <w:szCs w:val="28"/>
        </w:rPr>
        <w:t>"2.10.1. Основани</w:t>
      </w:r>
      <w:r w:rsidR="0057045D" w:rsidRPr="00994689">
        <w:rPr>
          <w:rFonts w:ascii="Times New Roman" w:hAnsi="Times New Roman" w:cs="Times New Roman"/>
          <w:sz w:val="28"/>
          <w:szCs w:val="28"/>
        </w:rPr>
        <w:t>я</w:t>
      </w:r>
      <w:r w:rsidRPr="00994689">
        <w:rPr>
          <w:rFonts w:ascii="Times New Roman" w:hAnsi="Times New Roman" w:cs="Times New Roman"/>
          <w:sz w:val="28"/>
          <w:szCs w:val="28"/>
        </w:rPr>
        <w:t xml:space="preserve"> для приостановления или отказа в предоставлении</w:t>
      </w:r>
      <w:r w:rsidRPr="00F7203B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03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</w:t>
      </w:r>
      <w:r w:rsidRPr="00F7203B">
        <w:rPr>
          <w:rFonts w:ascii="Times New Roman" w:hAnsi="Times New Roman" w:cs="Times New Roman"/>
          <w:sz w:val="28"/>
          <w:szCs w:val="28"/>
        </w:rPr>
        <w:t>о</w:t>
      </w:r>
      <w:r w:rsidRPr="00F7203B">
        <w:rPr>
          <w:rFonts w:ascii="Times New Roman" w:hAnsi="Times New Roman" w:cs="Times New Roman"/>
          <w:sz w:val="28"/>
          <w:szCs w:val="28"/>
        </w:rPr>
        <w:t>дарского края не предусмотрен</w:t>
      </w:r>
      <w:r w:rsidR="0057045D">
        <w:rPr>
          <w:rFonts w:ascii="Times New Roman" w:hAnsi="Times New Roman" w:cs="Times New Roman"/>
          <w:sz w:val="28"/>
          <w:szCs w:val="28"/>
        </w:rPr>
        <w:t>ы</w:t>
      </w:r>
      <w:proofErr w:type="gramStart"/>
      <w:r w:rsidRPr="00F7203B">
        <w:rPr>
          <w:rFonts w:ascii="Times New Roman" w:hAnsi="Times New Roman" w:cs="Times New Roman"/>
          <w:sz w:val="28"/>
          <w:szCs w:val="28"/>
        </w:rPr>
        <w:t>.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 w:rsidR="0099468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E73B9" w:rsidRDefault="008B0307" w:rsidP="004C5C6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</w:t>
      </w:r>
      <w:r w:rsidR="00E05DF7">
        <w:rPr>
          <w:rFonts w:ascii="Times New Roman" w:hAnsi="Times New Roman" w:cs="Times New Roman"/>
          <w:sz w:val="28"/>
          <w:szCs w:val="28"/>
        </w:rPr>
        <w:t xml:space="preserve">пункта 2.10.2 </w:t>
      </w:r>
      <w:r w:rsidR="0066551E">
        <w:rPr>
          <w:rFonts w:ascii="Times New Roman" w:hAnsi="Times New Roman" w:cs="Times New Roman"/>
          <w:sz w:val="28"/>
          <w:szCs w:val="28"/>
        </w:rPr>
        <w:t>исключить</w:t>
      </w:r>
      <w:r w:rsidR="00E05DF7">
        <w:rPr>
          <w:rFonts w:ascii="Times New Roman" w:hAnsi="Times New Roman" w:cs="Times New Roman"/>
          <w:sz w:val="28"/>
          <w:szCs w:val="28"/>
        </w:rPr>
        <w:t>;</w:t>
      </w:r>
    </w:p>
    <w:p w:rsidR="00EB4153" w:rsidRDefault="003E0A87" w:rsidP="004C5C61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E0A87">
        <w:rPr>
          <w:rFonts w:ascii="Times New Roman" w:hAnsi="Times New Roman" w:cs="Times New Roman"/>
          <w:sz w:val="28"/>
          <w:szCs w:val="28"/>
        </w:rPr>
        <w:t>подраздел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E0A87">
        <w:rPr>
          <w:rFonts w:ascii="Times New Roman" w:hAnsi="Times New Roman" w:cs="Times New Roman"/>
          <w:sz w:val="28"/>
          <w:szCs w:val="28"/>
        </w:rPr>
        <w:t xml:space="preserve"> 2.17 </w:t>
      </w:r>
      <w:r w:rsidR="00EB4153" w:rsidRPr="00EB4153">
        <w:rPr>
          <w:rFonts w:ascii="Times New Roman" w:hAnsi="Times New Roman" w:cs="Times New Roman"/>
          <w:sz w:val="28"/>
          <w:szCs w:val="28"/>
        </w:rPr>
        <w:t xml:space="preserve">наименование изложить в </w:t>
      </w:r>
      <w:r w:rsidR="004C5C61">
        <w:rPr>
          <w:rFonts w:ascii="Times New Roman" w:hAnsi="Times New Roman" w:cs="Times New Roman"/>
          <w:sz w:val="28"/>
          <w:szCs w:val="28"/>
        </w:rPr>
        <w:t>следующей</w:t>
      </w:r>
      <w:r w:rsidR="00EB4153" w:rsidRPr="00EB415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2.17. Показатели доступности и качества государственной услуги, в том числе количество взаимодействий заявителя         с должностными лицами при предоставлении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их продолжительность,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государственной услуги, в том числе с использованием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информационно-коммуникационных технологий, </w:t>
      </w:r>
    </w:p>
    <w:p w:rsidR="0066551E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возможность либо невозможность получения государстве</w:t>
      </w:r>
      <w:r w:rsidRPr="00EB4153">
        <w:rPr>
          <w:rFonts w:ascii="Times New Roman" w:hAnsi="Times New Roman" w:cs="Times New Roman"/>
          <w:b/>
          <w:sz w:val="28"/>
          <w:szCs w:val="28"/>
        </w:rPr>
        <w:t>н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ной услуги в многофункциональном центре предоставления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 (в том числе </w:t>
      </w:r>
      <w:proofErr w:type="gramEnd"/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 полном объеме), в любом территориальном подразделении органа, предоставляющего государственную услугу,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 выбору заявителя (экстерриториальный принцип),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посредством запроса о предоставлении нескольких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государственных и (или) муниципальных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 многофункциональных центрах предоставления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предусмотренного статьей 15.1 Федерального закона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от 27 июля 2010 г. № 210-ФЗ "Об организации </w:t>
      </w:r>
    </w:p>
    <w:p w:rsidR="00E05DF7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услуг"</w:t>
      </w:r>
      <w:r w:rsidR="00AD10F5" w:rsidRPr="00B55E93">
        <w:rPr>
          <w:rFonts w:ascii="Times New Roman" w:hAnsi="Times New Roman" w:cs="Times New Roman"/>
          <w:sz w:val="28"/>
          <w:szCs w:val="28"/>
        </w:rPr>
        <w:t>;</w:t>
      </w:r>
    </w:p>
    <w:p w:rsidR="003E0A87" w:rsidRDefault="003E0A87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2.17.1 </w:t>
      </w:r>
      <w:r w:rsidR="0066551E" w:rsidRPr="0066551E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8B0307"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е)</w:t>
      </w:r>
      <w:r w:rsidR="008B0307" w:rsidRPr="008B0307">
        <w:rPr>
          <w:rFonts w:ascii="Times New Roman" w:hAnsi="Times New Roman" w:cs="Times New Roman"/>
          <w:sz w:val="28"/>
          <w:szCs w:val="28"/>
        </w:rPr>
        <w:t xml:space="preserve"> </w:t>
      </w:r>
      <w:r w:rsidR="008B0307"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E0A87" w:rsidRPr="003E0A87" w:rsidRDefault="003E0A87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е) возможность получения государственной услуги </w:t>
      </w:r>
      <w:r w:rsidRPr="003E0A87">
        <w:rPr>
          <w:rFonts w:ascii="Times New Roman" w:hAnsi="Times New Roman" w:cs="Times New Roman"/>
          <w:sz w:val="28"/>
          <w:szCs w:val="28"/>
        </w:rPr>
        <w:t>посредством запроса</w:t>
      </w:r>
      <w:r w:rsidR="004C5C61">
        <w:rPr>
          <w:rFonts w:ascii="Times New Roman" w:hAnsi="Times New Roman" w:cs="Times New Roman"/>
          <w:sz w:val="28"/>
          <w:szCs w:val="28"/>
        </w:rPr>
        <w:t xml:space="preserve"> </w:t>
      </w:r>
      <w:r w:rsidRPr="003E0A87">
        <w:rPr>
          <w:rFonts w:ascii="Times New Roman" w:hAnsi="Times New Roman" w:cs="Times New Roman"/>
          <w:sz w:val="28"/>
          <w:szCs w:val="28"/>
        </w:rPr>
        <w:t xml:space="preserve">о предоставлении нескольких государственных и (или) муниципальных услуг </w:t>
      </w:r>
      <w:r w:rsidR="006E7189">
        <w:rPr>
          <w:rFonts w:ascii="Times New Roman" w:hAnsi="Times New Roman" w:cs="Times New Roman"/>
          <w:sz w:val="28"/>
          <w:szCs w:val="28"/>
        </w:rPr>
        <w:t xml:space="preserve">   </w:t>
      </w:r>
      <w:r w:rsidRPr="003E0A87"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предоставления государственных и муниц</w:t>
      </w:r>
      <w:r w:rsidRPr="003E0A87">
        <w:rPr>
          <w:rFonts w:ascii="Times New Roman" w:hAnsi="Times New Roman" w:cs="Times New Roman"/>
          <w:sz w:val="28"/>
          <w:szCs w:val="28"/>
        </w:rPr>
        <w:t>и</w:t>
      </w:r>
      <w:r w:rsidRPr="003E0A87">
        <w:rPr>
          <w:rFonts w:ascii="Times New Roman" w:hAnsi="Times New Roman" w:cs="Times New Roman"/>
          <w:sz w:val="28"/>
          <w:szCs w:val="28"/>
        </w:rPr>
        <w:t>пальных услуг, предусмотренного статьей 15.1 Федерального закона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0A87">
        <w:rPr>
          <w:rFonts w:ascii="Times New Roman" w:hAnsi="Times New Roman" w:cs="Times New Roman"/>
          <w:sz w:val="28"/>
          <w:szCs w:val="28"/>
        </w:rPr>
        <w:t xml:space="preserve"> № 210-ФЗ 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 w:rsidRPr="003E0A8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</w:t>
      </w:r>
      <w:r w:rsidRPr="003E0A87">
        <w:rPr>
          <w:rFonts w:ascii="Times New Roman" w:hAnsi="Times New Roman" w:cs="Times New Roman"/>
          <w:sz w:val="28"/>
          <w:szCs w:val="28"/>
        </w:rPr>
        <w:t>и</w:t>
      </w:r>
      <w:r w:rsidRPr="003E0A87">
        <w:rPr>
          <w:rFonts w:ascii="Times New Roman" w:hAnsi="Times New Roman" w:cs="Times New Roman"/>
          <w:sz w:val="28"/>
          <w:szCs w:val="28"/>
        </w:rPr>
        <w:t>ципальных услуг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отсутствует</w:t>
      </w:r>
      <w:proofErr w:type="gramStart"/>
      <w:r w:rsidR="008B0307">
        <w:rPr>
          <w:rFonts w:ascii="Times New Roman" w:hAnsi="Times New Roman" w:cs="Times New Roman"/>
          <w:sz w:val="28"/>
          <w:szCs w:val="28"/>
        </w:rPr>
        <w:t>.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B4153" w:rsidRDefault="00F77F70" w:rsidP="004C5C61">
      <w:pPr>
        <w:ind w:firstLine="709"/>
        <w:rPr>
          <w:sz w:val="28"/>
          <w:szCs w:val="28"/>
        </w:rPr>
      </w:pPr>
      <w:r w:rsidRPr="0066551E">
        <w:rPr>
          <w:sz w:val="28"/>
          <w:szCs w:val="28"/>
        </w:rPr>
        <w:t xml:space="preserve">в подразделе 2.18 </w:t>
      </w:r>
      <w:r w:rsidR="00EB4153" w:rsidRPr="00EB4153">
        <w:rPr>
          <w:sz w:val="28"/>
          <w:szCs w:val="28"/>
        </w:rPr>
        <w:t xml:space="preserve">наименование изложить в </w:t>
      </w:r>
      <w:r w:rsidR="004C5C61">
        <w:rPr>
          <w:sz w:val="28"/>
          <w:szCs w:val="28"/>
        </w:rPr>
        <w:t>следующей</w:t>
      </w:r>
      <w:r w:rsidR="00EB4153" w:rsidRPr="00EB4153">
        <w:rPr>
          <w:sz w:val="28"/>
          <w:szCs w:val="28"/>
        </w:rPr>
        <w:t xml:space="preserve"> редакции:</w:t>
      </w:r>
    </w:p>
    <w:p w:rsidR="00B57A41" w:rsidRDefault="00EB4153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t>"</w:t>
      </w:r>
      <w:r w:rsidRPr="00EB4153">
        <w:rPr>
          <w:rFonts w:ascii="Times New Roman" w:hAnsi="Times New Roman" w:cs="Times New Roman"/>
          <w:b/>
          <w:sz w:val="28"/>
          <w:szCs w:val="28"/>
        </w:rPr>
        <w:t>2.1</w:t>
      </w:r>
      <w:r w:rsidR="0057045D">
        <w:rPr>
          <w:rFonts w:ascii="Times New Roman" w:hAnsi="Times New Roman" w:cs="Times New Roman"/>
          <w:b/>
          <w:sz w:val="28"/>
          <w:szCs w:val="28"/>
        </w:rPr>
        <w:t>8. И</w:t>
      </w:r>
      <w:r w:rsidR="0057045D" w:rsidRPr="0057045D">
        <w:rPr>
          <w:rFonts w:ascii="Times New Roman" w:hAnsi="Times New Roman" w:cs="Times New Roman"/>
          <w:b/>
          <w:sz w:val="28"/>
          <w:szCs w:val="28"/>
        </w:rPr>
        <w:t>ные требования, в том числе учитывающие</w:t>
      </w:r>
    </w:p>
    <w:p w:rsidR="00B57A41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>особенности предоставления государственной услуги</w:t>
      </w:r>
    </w:p>
    <w:p w:rsidR="00B57A41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7045D">
        <w:rPr>
          <w:rFonts w:ascii="Times New Roman" w:hAnsi="Times New Roman" w:cs="Times New Roman"/>
          <w:b/>
          <w:sz w:val="28"/>
          <w:szCs w:val="28"/>
        </w:rPr>
        <w:t>по экстерриториальному принципу (в случае, если</w:t>
      </w:r>
      <w:proofErr w:type="gramEnd"/>
    </w:p>
    <w:p w:rsidR="00B57A41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 xml:space="preserve">государственная услуга предоставляется </w:t>
      </w:r>
    </w:p>
    <w:p w:rsidR="00CB7359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>по экстерриториальному принципу) и особенности</w:t>
      </w:r>
    </w:p>
    <w:p w:rsidR="0066551E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  <w:proofErr w:type="gramStart"/>
      <w:r w:rsidRPr="0057045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57045D">
        <w:rPr>
          <w:rFonts w:ascii="Times New Roman" w:hAnsi="Times New Roman" w:cs="Times New Roman"/>
          <w:b/>
          <w:sz w:val="28"/>
          <w:szCs w:val="28"/>
        </w:rPr>
        <w:t xml:space="preserve"> электронной </w:t>
      </w:r>
    </w:p>
    <w:p w:rsidR="00EB4153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>форме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 w:rsidR="00AD10F5">
        <w:rPr>
          <w:rFonts w:ascii="Times New Roman" w:hAnsi="Times New Roman" w:cs="Times New Roman"/>
          <w:sz w:val="28"/>
          <w:szCs w:val="28"/>
        </w:rPr>
        <w:t>;</w:t>
      </w:r>
    </w:p>
    <w:p w:rsidR="00F77F70" w:rsidRDefault="00F77F70" w:rsidP="004C5C61">
      <w:pPr>
        <w:pStyle w:val="ConsPlusNormal0"/>
        <w:tabs>
          <w:tab w:val="left" w:pos="0"/>
          <w:tab w:val="left" w:pos="9214"/>
          <w:tab w:val="left" w:pos="935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2.18.2 изложить в следующей редакции:</w:t>
      </w:r>
    </w:p>
    <w:p w:rsidR="00F77F70" w:rsidRDefault="00F77F70" w:rsidP="004C5C61">
      <w:pPr>
        <w:pStyle w:val="ConsPlusNormal0"/>
        <w:tabs>
          <w:tab w:val="left" w:pos="0"/>
          <w:tab w:val="left" w:pos="935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F7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2.18.2. </w:t>
      </w:r>
      <w:proofErr w:type="gramStart"/>
      <w:r w:rsidRPr="00F77F70">
        <w:rPr>
          <w:rFonts w:ascii="Times New Roman" w:hAnsi="Times New Roman" w:cs="Times New Roman"/>
          <w:sz w:val="28"/>
          <w:szCs w:val="28"/>
        </w:rPr>
        <w:t>При направлении заявлений и документов в электронной форме, заявление и документы должны быть подписаны усиленной квалифицирова</w:t>
      </w:r>
      <w:r w:rsidRPr="00F77F70">
        <w:rPr>
          <w:rFonts w:ascii="Times New Roman" w:hAnsi="Times New Roman" w:cs="Times New Roman"/>
          <w:sz w:val="28"/>
          <w:szCs w:val="28"/>
        </w:rPr>
        <w:t>н</w:t>
      </w:r>
      <w:r w:rsidRPr="00F77F70">
        <w:rPr>
          <w:rFonts w:ascii="Times New Roman" w:hAnsi="Times New Roman" w:cs="Times New Roman"/>
          <w:sz w:val="28"/>
          <w:szCs w:val="28"/>
        </w:rPr>
        <w:t>ной электронной подписью в соответствии с требованиями Федерального зак</w:t>
      </w:r>
      <w:r w:rsidRPr="00F77F70">
        <w:rPr>
          <w:rFonts w:ascii="Times New Roman" w:hAnsi="Times New Roman" w:cs="Times New Roman"/>
          <w:sz w:val="28"/>
          <w:szCs w:val="28"/>
        </w:rPr>
        <w:t>о</w:t>
      </w:r>
      <w:r w:rsidRPr="00F77F70">
        <w:rPr>
          <w:rFonts w:ascii="Times New Roman" w:hAnsi="Times New Roman" w:cs="Times New Roman"/>
          <w:sz w:val="28"/>
          <w:szCs w:val="28"/>
        </w:rPr>
        <w:t>на от 6 апреля 2011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F77F70">
        <w:rPr>
          <w:rFonts w:ascii="Times New Roman" w:hAnsi="Times New Roman" w:cs="Times New Roman"/>
          <w:sz w:val="28"/>
          <w:szCs w:val="28"/>
        </w:rPr>
        <w:t>№ 63-ФЗ "Об электронной подписи" и постановления Правительства Российской Федерации от 25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7F70">
        <w:rPr>
          <w:rFonts w:ascii="Times New Roman" w:hAnsi="Times New Roman" w:cs="Times New Roman"/>
          <w:sz w:val="28"/>
          <w:szCs w:val="28"/>
        </w:rPr>
        <w:t xml:space="preserve"> № 634 "О видах эле</w:t>
      </w:r>
      <w:r w:rsidRPr="00F77F70">
        <w:rPr>
          <w:rFonts w:ascii="Times New Roman" w:hAnsi="Times New Roman" w:cs="Times New Roman"/>
          <w:sz w:val="28"/>
          <w:szCs w:val="28"/>
        </w:rPr>
        <w:t>к</w:t>
      </w:r>
      <w:r w:rsidRPr="00F77F70">
        <w:rPr>
          <w:rFonts w:ascii="Times New Roman" w:hAnsi="Times New Roman" w:cs="Times New Roman"/>
          <w:sz w:val="28"/>
          <w:szCs w:val="28"/>
        </w:rPr>
        <w:t>тронной подписи, использование которых допускается при обращении за пол</w:t>
      </w:r>
      <w:r w:rsidRPr="00F77F70">
        <w:rPr>
          <w:rFonts w:ascii="Times New Roman" w:hAnsi="Times New Roman" w:cs="Times New Roman"/>
          <w:sz w:val="28"/>
          <w:szCs w:val="28"/>
        </w:rPr>
        <w:t>у</w:t>
      </w:r>
      <w:r w:rsidRPr="00F77F70">
        <w:rPr>
          <w:rFonts w:ascii="Times New Roman" w:hAnsi="Times New Roman" w:cs="Times New Roman"/>
          <w:sz w:val="28"/>
          <w:szCs w:val="28"/>
        </w:rPr>
        <w:t>чением государственных и муниципальных услуг</w:t>
      </w:r>
      <w:r w:rsidR="00222304" w:rsidRPr="00F77F7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7F7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7045D" w:rsidRPr="004C5C61" w:rsidRDefault="0057045D" w:rsidP="004C5C61">
      <w:pPr>
        <w:pStyle w:val="ConsPlusNormal0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5C61">
        <w:rPr>
          <w:rFonts w:ascii="Times New Roman" w:hAnsi="Times New Roman" w:cs="Times New Roman"/>
          <w:sz w:val="28"/>
          <w:szCs w:val="28"/>
        </w:rPr>
        <w:t>в раздел</w:t>
      </w:r>
      <w:r w:rsidR="004C5C61" w:rsidRPr="004C5C61">
        <w:rPr>
          <w:rFonts w:ascii="Times New Roman" w:hAnsi="Times New Roman" w:cs="Times New Roman"/>
          <w:sz w:val="28"/>
          <w:szCs w:val="28"/>
        </w:rPr>
        <w:t>е</w:t>
      </w:r>
      <w:r w:rsidRPr="004C5C61">
        <w:rPr>
          <w:rFonts w:ascii="Times New Roman" w:hAnsi="Times New Roman" w:cs="Times New Roman"/>
          <w:sz w:val="28"/>
          <w:szCs w:val="28"/>
        </w:rPr>
        <w:t xml:space="preserve"> 3 </w:t>
      </w:r>
      <w:r w:rsidR="004C5C61" w:rsidRPr="00F77F70">
        <w:rPr>
          <w:rFonts w:ascii="Times New Roman" w:hAnsi="Times New Roman" w:cs="Times New Roman"/>
          <w:sz w:val="28"/>
          <w:szCs w:val="28"/>
        </w:rPr>
        <w:t>"</w:t>
      </w:r>
      <w:r w:rsidR="004C5C61" w:rsidRPr="004C5C61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</w:t>
      </w:r>
      <w:r w:rsidR="004C5C61" w:rsidRPr="004C5C61">
        <w:rPr>
          <w:rFonts w:ascii="Times New Roman" w:hAnsi="Times New Roman" w:cs="Times New Roman"/>
          <w:sz w:val="28"/>
          <w:szCs w:val="28"/>
        </w:rPr>
        <w:t>и</w:t>
      </w:r>
      <w:r w:rsidR="004C5C61" w:rsidRPr="004C5C61">
        <w:rPr>
          <w:rFonts w:ascii="Times New Roman" w:hAnsi="Times New Roman" w:cs="Times New Roman"/>
          <w:sz w:val="28"/>
          <w:szCs w:val="28"/>
        </w:rPr>
        <w:lastRenderedPageBreak/>
        <w:t xml:space="preserve">нистративных процедур (действий), требований к порядку их выполнения, </w:t>
      </w:r>
      <w:r w:rsidR="006D41F8">
        <w:rPr>
          <w:rFonts w:ascii="Times New Roman" w:hAnsi="Times New Roman" w:cs="Times New Roman"/>
          <w:sz w:val="28"/>
          <w:szCs w:val="28"/>
        </w:rPr>
        <w:t xml:space="preserve">        </w:t>
      </w:r>
      <w:r w:rsidR="004C5C61" w:rsidRPr="004C5C61">
        <w:rPr>
          <w:rFonts w:ascii="Times New Roman" w:hAnsi="Times New Roman" w:cs="Times New Roman"/>
          <w:sz w:val="28"/>
          <w:szCs w:val="28"/>
        </w:rPr>
        <w:t>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</w:t>
      </w:r>
      <w:r w:rsidR="004C5C61" w:rsidRPr="004C5C61">
        <w:rPr>
          <w:rFonts w:ascii="Times New Roman" w:hAnsi="Times New Roman" w:cs="Times New Roman"/>
          <w:sz w:val="28"/>
          <w:szCs w:val="28"/>
        </w:rPr>
        <w:t>у</w:t>
      </w:r>
      <w:r w:rsidR="004C5C61" w:rsidRPr="004C5C61">
        <w:rPr>
          <w:rFonts w:ascii="Times New Roman" w:hAnsi="Times New Roman" w:cs="Times New Roman"/>
          <w:sz w:val="28"/>
          <w:szCs w:val="28"/>
        </w:rPr>
        <w:t>дарственных и муниципальных услуг</w:t>
      </w:r>
      <w:r w:rsidR="004C5C61" w:rsidRPr="00F77F70">
        <w:rPr>
          <w:rFonts w:ascii="Times New Roman" w:hAnsi="Times New Roman" w:cs="Times New Roman"/>
          <w:sz w:val="28"/>
          <w:szCs w:val="28"/>
        </w:rPr>
        <w:t>"</w:t>
      </w:r>
      <w:r w:rsidR="004C5C61" w:rsidRPr="004C5C61">
        <w:rPr>
          <w:rFonts w:ascii="Times New Roman" w:hAnsi="Times New Roman" w:cs="Times New Roman"/>
          <w:sz w:val="28"/>
          <w:szCs w:val="28"/>
        </w:rPr>
        <w:t xml:space="preserve"> </w:t>
      </w:r>
      <w:r w:rsidR="004C5C61"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Pr="004C5C61">
        <w:rPr>
          <w:rFonts w:ascii="Times New Roman" w:hAnsi="Times New Roman" w:cs="Times New Roman"/>
          <w:sz w:val="28"/>
          <w:szCs w:val="28"/>
        </w:rPr>
        <w:t>слова "</w:t>
      </w:r>
      <w:r w:rsidR="00297C01">
        <w:rPr>
          <w:rFonts w:ascii="Times New Roman" w:hAnsi="Times New Roman" w:cs="Times New Roman"/>
          <w:sz w:val="28"/>
          <w:szCs w:val="28"/>
        </w:rPr>
        <w:t xml:space="preserve">, </w:t>
      </w:r>
      <w:r w:rsidRPr="004C5C61">
        <w:rPr>
          <w:rFonts w:ascii="Times New Roman" w:hAnsi="Times New Roman" w:cs="Times New Roman"/>
          <w:sz w:val="28"/>
          <w:szCs w:val="28"/>
        </w:rPr>
        <w:t>а также особе</w:t>
      </w:r>
      <w:r w:rsidRPr="004C5C61">
        <w:rPr>
          <w:rFonts w:ascii="Times New Roman" w:hAnsi="Times New Roman" w:cs="Times New Roman"/>
          <w:sz w:val="28"/>
          <w:szCs w:val="28"/>
        </w:rPr>
        <w:t>н</w:t>
      </w:r>
      <w:r w:rsidRPr="004C5C61">
        <w:rPr>
          <w:rFonts w:ascii="Times New Roman" w:hAnsi="Times New Roman" w:cs="Times New Roman"/>
          <w:sz w:val="28"/>
          <w:szCs w:val="28"/>
        </w:rPr>
        <w:t>ностей выполнения административных процедур (действий) в многофункци</w:t>
      </w:r>
      <w:r w:rsidRPr="004C5C61">
        <w:rPr>
          <w:rFonts w:ascii="Times New Roman" w:hAnsi="Times New Roman" w:cs="Times New Roman"/>
          <w:sz w:val="28"/>
          <w:szCs w:val="28"/>
        </w:rPr>
        <w:t>о</w:t>
      </w:r>
      <w:r w:rsidRPr="004C5C61">
        <w:rPr>
          <w:rFonts w:ascii="Times New Roman" w:hAnsi="Times New Roman" w:cs="Times New Roman"/>
          <w:sz w:val="28"/>
          <w:szCs w:val="28"/>
        </w:rPr>
        <w:t>нальных центрах предоставления государственных и муниципальных услуг</w:t>
      </w:r>
      <w:proofErr w:type="gramEnd"/>
      <w:r w:rsidRPr="004C5C61">
        <w:rPr>
          <w:rFonts w:ascii="Times New Roman" w:hAnsi="Times New Roman" w:cs="Times New Roman"/>
          <w:sz w:val="28"/>
          <w:szCs w:val="28"/>
        </w:rPr>
        <w:t>"</w:t>
      </w:r>
      <w:r w:rsidR="004C5C61">
        <w:rPr>
          <w:rFonts w:ascii="Times New Roman" w:hAnsi="Times New Roman" w:cs="Times New Roman"/>
          <w:sz w:val="28"/>
          <w:szCs w:val="28"/>
        </w:rPr>
        <w:t xml:space="preserve"> </w:t>
      </w:r>
      <w:r w:rsidR="004C5C61" w:rsidRPr="004C5C61">
        <w:rPr>
          <w:rFonts w:ascii="Times New Roman" w:hAnsi="Times New Roman" w:cs="Times New Roman"/>
          <w:sz w:val="28"/>
          <w:szCs w:val="28"/>
        </w:rPr>
        <w:t>исключить</w:t>
      </w:r>
      <w:r w:rsidRPr="004C5C61">
        <w:rPr>
          <w:rFonts w:ascii="Times New Roman" w:hAnsi="Times New Roman" w:cs="Times New Roman"/>
          <w:sz w:val="28"/>
          <w:szCs w:val="28"/>
        </w:rPr>
        <w:t>;</w:t>
      </w:r>
    </w:p>
    <w:p w:rsidR="00CA6787" w:rsidRDefault="00CA6787" w:rsidP="005F6739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7045D">
        <w:rPr>
          <w:rFonts w:ascii="Times New Roman" w:hAnsi="Times New Roman" w:cs="Times New Roman"/>
          <w:sz w:val="28"/>
          <w:szCs w:val="28"/>
        </w:rPr>
        <w:t>наименовани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0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подраздела 3.1 </w:t>
      </w:r>
      <w:r w:rsidRPr="00ED745F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4C5C61">
        <w:rPr>
          <w:rFonts w:ascii="Times New Roman" w:hAnsi="Times New Roman" w:cs="Times New Roman"/>
          <w:sz w:val="28"/>
          <w:szCs w:val="28"/>
        </w:rPr>
        <w:t>следующей</w:t>
      </w:r>
      <w:r w:rsidRPr="00ED745F"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F58EF" w:rsidRDefault="00CA6787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787">
        <w:rPr>
          <w:rFonts w:ascii="Times New Roman" w:hAnsi="Times New Roman" w:cs="Times New Roman"/>
          <w:sz w:val="28"/>
          <w:szCs w:val="28"/>
        </w:rPr>
        <w:t>"</w:t>
      </w:r>
      <w:r w:rsidRPr="00CA6787">
        <w:rPr>
          <w:rFonts w:ascii="Times New Roman" w:hAnsi="Times New Roman" w:cs="Times New Roman"/>
          <w:b/>
          <w:sz w:val="28"/>
          <w:szCs w:val="28"/>
        </w:rPr>
        <w:t>3.1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A6787">
        <w:rPr>
          <w:rFonts w:ascii="Times New Roman" w:hAnsi="Times New Roman" w:cs="Times New Roman"/>
          <w:b/>
          <w:sz w:val="28"/>
          <w:szCs w:val="28"/>
        </w:rPr>
        <w:t>Исчерпывающий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A6787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  <w:r w:rsidRPr="00CA67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787" w:rsidRDefault="00BF58EF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процедур </w:t>
      </w:r>
      <w:r w:rsidR="00CA6787" w:rsidRPr="00CA6787">
        <w:rPr>
          <w:rFonts w:ascii="Times New Roman" w:hAnsi="Times New Roman" w:cs="Times New Roman"/>
          <w:b/>
          <w:sz w:val="28"/>
          <w:szCs w:val="28"/>
        </w:rPr>
        <w:t xml:space="preserve">(действий) </w:t>
      </w:r>
      <w:r w:rsidR="00CA6787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CA6787" w:rsidRPr="00CA6787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CA678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A6787" w:rsidRPr="00CA6787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="00CA6787" w:rsidRPr="00CA6787">
        <w:rPr>
          <w:rFonts w:ascii="Times New Roman" w:hAnsi="Times New Roman" w:cs="Times New Roman"/>
          <w:sz w:val="28"/>
          <w:szCs w:val="28"/>
        </w:rPr>
        <w:t>"</w:t>
      </w:r>
      <w:r w:rsidR="00CA6787">
        <w:rPr>
          <w:rFonts w:ascii="Times New Roman" w:hAnsi="Times New Roman" w:cs="Times New Roman"/>
          <w:sz w:val="28"/>
          <w:szCs w:val="28"/>
        </w:rPr>
        <w:t>;</w:t>
      </w:r>
    </w:p>
    <w:p w:rsidR="00CA6787" w:rsidRDefault="00CA6787" w:rsidP="005F6739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подраздела 3.2 изложить в </w:t>
      </w:r>
      <w:r w:rsidR="005F6739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A83689" w:rsidRP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A83689">
        <w:rPr>
          <w:rFonts w:ascii="Times New Roman" w:hAnsi="Times New Roman" w:cs="Times New Roman"/>
          <w:b/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A83689">
        <w:rPr>
          <w:rFonts w:ascii="Times New Roman" w:hAnsi="Times New Roman" w:cs="Times New Roman"/>
          <w:b/>
          <w:sz w:val="28"/>
          <w:szCs w:val="28"/>
        </w:rPr>
        <w:t>Порядок осуществления в электронной форме,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689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 (функций),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Портала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689">
        <w:rPr>
          <w:rFonts w:ascii="Times New Roman" w:hAnsi="Times New Roman" w:cs="Times New Roman"/>
          <w:b/>
          <w:sz w:val="28"/>
          <w:szCs w:val="28"/>
        </w:rPr>
        <w:t>и муниципальных услуг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(функций) Краснодарского края,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689">
        <w:rPr>
          <w:rFonts w:ascii="Times New Roman" w:hAnsi="Times New Roman" w:cs="Times New Roman"/>
          <w:b/>
          <w:sz w:val="28"/>
          <w:szCs w:val="28"/>
        </w:rPr>
        <w:t xml:space="preserve">административных </w:t>
      </w:r>
    </w:p>
    <w:p w:rsidR="00B57A41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процедур (действий)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положениями статьи 10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Федерального закона от 27 июля 2010 г. № 210-ФЗ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"Об организации предоставления </w:t>
      </w:r>
      <w:proofErr w:type="gramStart"/>
      <w:r w:rsidRPr="00EB4153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EB41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787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и муниципальных услуг"</w:t>
      </w:r>
      <w:r w:rsidRPr="00D66E2A">
        <w:rPr>
          <w:rFonts w:ascii="Times New Roman" w:hAnsi="Times New Roman" w:cs="Times New Roman"/>
          <w:sz w:val="28"/>
          <w:szCs w:val="28"/>
        </w:rPr>
        <w:t>;</w:t>
      </w:r>
    </w:p>
    <w:p w:rsidR="00A83689" w:rsidRDefault="00A83689" w:rsidP="005F6739">
      <w:pPr>
        <w:pStyle w:val="ConsPlusNormal0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раздела 4 </w:t>
      </w:r>
      <w:r w:rsidR="005F6739" w:rsidRPr="00B57A41">
        <w:rPr>
          <w:rFonts w:ascii="Times New Roman" w:hAnsi="Times New Roman" w:cs="Times New Roman"/>
          <w:sz w:val="28"/>
          <w:szCs w:val="28"/>
        </w:rPr>
        <w:t>"</w:t>
      </w:r>
      <w:r w:rsidR="005F6739" w:rsidRPr="005F6739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="005F6739" w:rsidRPr="005F673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F6739" w:rsidRPr="005F6739">
        <w:rPr>
          <w:rFonts w:ascii="Times New Roman" w:hAnsi="Times New Roman" w:cs="Times New Roman"/>
          <w:sz w:val="28"/>
          <w:szCs w:val="28"/>
        </w:rPr>
        <w:t xml:space="preserve"> исполнением регл</w:t>
      </w:r>
      <w:r w:rsidR="005F6739" w:rsidRPr="005F6739">
        <w:rPr>
          <w:rFonts w:ascii="Times New Roman" w:hAnsi="Times New Roman" w:cs="Times New Roman"/>
          <w:sz w:val="28"/>
          <w:szCs w:val="28"/>
        </w:rPr>
        <w:t>а</w:t>
      </w:r>
      <w:r w:rsidR="005F6739" w:rsidRPr="005F6739">
        <w:rPr>
          <w:rFonts w:ascii="Times New Roman" w:hAnsi="Times New Roman" w:cs="Times New Roman"/>
          <w:sz w:val="28"/>
          <w:szCs w:val="28"/>
        </w:rPr>
        <w:t>мента</w:t>
      </w:r>
      <w:r w:rsidR="005F6739" w:rsidRPr="00B57A41">
        <w:rPr>
          <w:rFonts w:ascii="Times New Roman" w:hAnsi="Times New Roman" w:cs="Times New Roman"/>
          <w:sz w:val="28"/>
          <w:szCs w:val="28"/>
        </w:rPr>
        <w:t>"</w:t>
      </w:r>
      <w:r w:rsidR="005F6739" w:rsidRPr="005F6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F6739">
        <w:rPr>
          <w:rFonts w:ascii="Times New Roman" w:hAnsi="Times New Roman" w:cs="Times New Roman"/>
          <w:sz w:val="28"/>
          <w:szCs w:val="28"/>
        </w:rPr>
        <w:t xml:space="preserve">следующей </w:t>
      </w:r>
      <w:r>
        <w:rPr>
          <w:rFonts w:ascii="Times New Roman" w:hAnsi="Times New Roman" w:cs="Times New Roman"/>
          <w:sz w:val="28"/>
          <w:szCs w:val="28"/>
        </w:rPr>
        <w:t>редакции:</w:t>
      </w:r>
    </w:p>
    <w:p w:rsidR="00A83689" w:rsidRPr="00B57A41" w:rsidRDefault="00A83689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B57A4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B57A41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</w:p>
    <w:p w:rsidR="00A83689" w:rsidRPr="00B57A41" w:rsidRDefault="00A83689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D66E2A">
        <w:rPr>
          <w:rFonts w:ascii="Times New Roman" w:hAnsi="Times New Roman" w:cs="Times New Roman"/>
          <w:sz w:val="28"/>
          <w:szCs w:val="28"/>
        </w:rPr>
        <w:t>;</w:t>
      </w:r>
    </w:p>
    <w:p w:rsidR="00A83689" w:rsidRPr="00B57A41" w:rsidRDefault="00A83689" w:rsidP="00170F6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C23B50" w:rsidRPr="00B57A41">
        <w:rPr>
          <w:rFonts w:ascii="Times New Roman" w:hAnsi="Times New Roman" w:cs="Times New Roman"/>
          <w:sz w:val="28"/>
          <w:szCs w:val="28"/>
        </w:rPr>
        <w:t xml:space="preserve">подраздела 4.2 дополнить словами "в том числе порядок </w:t>
      </w:r>
      <w:r w:rsidR="006D41F8">
        <w:rPr>
          <w:rFonts w:ascii="Times New Roman" w:hAnsi="Times New Roman" w:cs="Times New Roman"/>
          <w:sz w:val="28"/>
          <w:szCs w:val="28"/>
        </w:rPr>
        <w:t xml:space="preserve">    </w:t>
      </w:r>
      <w:r w:rsidR="00C23B50" w:rsidRPr="00B57A41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="00C23B50" w:rsidRPr="00B57A4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23B50" w:rsidRPr="00B57A4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услуги"</w:t>
      </w:r>
      <w:r w:rsidR="00D66E2A">
        <w:rPr>
          <w:rFonts w:ascii="Times New Roman" w:hAnsi="Times New Roman" w:cs="Times New Roman"/>
          <w:sz w:val="28"/>
          <w:szCs w:val="28"/>
        </w:rPr>
        <w:t>;</w:t>
      </w:r>
    </w:p>
    <w:p w:rsidR="00A83689" w:rsidRPr="00B57A41" w:rsidRDefault="00C23B50" w:rsidP="006D41F8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 xml:space="preserve">наименование подраздела 4.3 изложить в </w:t>
      </w:r>
      <w:r w:rsidR="006D41F8">
        <w:rPr>
          <w:rFonts w:ascii="Times New Roman" w:hAnsi="Times New Roman" w:cs="Times New Roman"/>
          <w:sz w:val="28"/>
          <w:szCs w:val="28"/>
        </w:rPr>
        <w:t>следующей</w:t>
      </w:r>
      <w:r w:rsidRPr="00B57A4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1F8">
        <w:rPr>
          <w:rFonts w:ascii="Times New Roman" w:hAnsi="Times New Roman" w:cs="Times New Roman"/>
          <w:sz w:val="28"/>
          <w:szCs w:val="28"/>
        </w:rPr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>4.3. Ответственность должностных лиц органа,</w:t>
      </w:r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57A41">
        <w:rPr>
          <w:rFonts w:ascii="Times New Roman" w:hAnsi="Times New Roman" w:cs="Times New Roman"/>
          <w:b/>
          <w:sz w:val="28"/>
          <w:szCs w:val="28"/>
        </w:rPr>
        <w:t>предоставляющего государственную услугу, за решения</w:t>
      </w:r>
      <w:proofErr w:type="gramEnd"/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и действия (бездействие), принимаемые (осуществляемые)</w:t>
      </w:r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ими в ходе предоставления государственной услуги</w:t>
      </w:r>
      <w:r w:rsidRPr="006D41F8">
        <w:rPr>
          <w:rFonts w:ascii="Times New Roman" w:hAnsi="Times New Roman" w:cs="Times New Roman"/>
          <w:sz w:val="28"/>
          <w:szCs w:val="28"/>
        </w:rPr>
        <w:t>"</w:t>
      </w:r>
      <w:r w:rsidRPr="00D66E2A">
        <w:rPr>
          <w:rFonts w:ascii="Times New Roman" w:hAnsi="Times New Roman" w:cs="Times New Roman"/>
          <w:sz w:val="28"/>
          <w:szCs w:val="28"/>
        </w:rPr>
        <w:t>;</w:t>
      </w:r>
    </w:p>
    <w:p w:rsidR="00D16DC3" w:rsidRPr="006D41F8" w:rsidRDefault="00ED745F" w:rsidP="006D41F8">
      <w:pPr>
        <w:pStyle w:val="ConsPlusNormal0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1F8">
        <w:rPr>
          <w:rFonts w:ascii="Times New Roman" w:hAnsi="Times New Roman" w:cs="Times New Roman"/>
          <w:sz w:val="28"/>
          <w:szCs w:val="28"/>
        </w:rPr>
        <w:t>р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аздел 5 </w:t>
      </w:r>
      <w:r w:rsidR="006D41F8" w:rsidRPr="006D41F8">
        <w:rPr>
          <w:rFonts w:ascii="Times New Roman" w:hAnsi="Times New Roman" w:cs="Times New Roman"/>
          <w:sz w:val="28"/>
          <w:szCs w:val="28"/>
        </w:rPr>
        <w:t>"Досудебный (внесудебный) порядок обжалования реш</w:t>
      </w:r>
      <w:r w:rsidR="006D41F8" w:rsidRPr="006D41F8">
        <w:rPr>
          <w:rFonts w:ascii="Times New Roman" w:hAnsi="Times New Roman" w:cs="Times New Roman"/>
          <w:sz w:val="28"/>
          <w:szCs w:val="28"/>
        </w:rPr>
        <w:t>е</w:t>
      </w:r>
      <w:r w:rsidR="006D41F8" w:rsidRPr="006D41F8">
        <w:rPr>
          <w:rFonts w:ascii="Times New Roman" w:hAnsi="Times New Roman" w:cs="Times New Roman"/>
          <w:sz w:val="28"/>
          <w:szCs w:val="28"/>
        </w:rPr>
        <w:t xml:space="preserve">ний и действий (бездействия) органа, предоставляющего государственную услугу, а также их должностных лиц, государственных служащих" 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6D41F8">
        <w:rPr>
          <w:rFonts w:ascii="Times New Roman" w:hAnsi="Times New Roman" w:cs="Times New Roman"/>
          <w:sz w:val="28"/>
          <w:szCs w:val="28"/>
        </w:rPr>
        <w:t xml:space="preserve">     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в </w:t>
      </w:r>
      <w:r w:rsidR="006D41F8">
        <w:rPr>
          <w:rFonts w:ascii="Times New Roman" w:hAnsi="Times New Roman" w:cs="Times New Roman"/>
          <w:sz w:val="28"/>
          <w:szCs w:val="28"/>
        </w:rPr>
        <w:t>следующей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06475A" w:rsidRDefault="0006475A" w:rsidP="004C5C61">
      <w:pPr>
        <w:spacing w:after="1" w:line="220" w:lineRule="atLeast"/>
        <w:jc w:val="center"/>
        <w:outlineLvl w:val="0"/>
        <w:rPr>
          <w:sz w:val="28"/>
          <w:szCs w:val="28"/>
        </w:rPr>
      </w:pPr>
    </w:p>
    <w:p w:rsidR="00026514" w:rsidRPr="00B57A41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B57A41">
        <w:rPr>
          <w:sz w:val="28"/>
          <w:szCs w:val="28"/>
        </w:rPr>
        <w:t>"</w:t>
      </w:r>
      <w:r w:rsidRPr="00B57A41">
        <w:rPr>
          <w:b/>
          <w:sz w:val="28"/>
          <w:szCs w:val="28"/>
        </w:rPr>
        <w:t>5. Досудебный (внесудебный) порядок обжалования</w:t>
      </w:r>
    </w:p>
    <w:p w:rsidR="00026514" w:rsidRPr="00B57A41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B57A41">
        <w:rPr>
          <w:b/>
          <w:sz w:val="28"/>
          <w:szCs w:val="28"/>
        </w:rPr>
        <w:t>решений и действий (бездействия) орган</w:t>
      </w:r>
      <w:r w:rsidR="00AF523A" w:rsidRPr="00B57A41">
        <w:rPr>
          <w:b/>
          <w:sz w:val="28"/>
          <w:szCs w:val="28"/>
        </w:rPr>
        <w:t>ов</w:t>
      </w:r>
      <w:r w:rsidRPr="00B57A41">
        <w:rPr>
          <w:b/>
          <w:sz w:val="28"/>
          <w:szCs w:val="28"/>
        </w:rPr>
        <w:t xml:space="preserve">, </w:t>
      </w:r>
    </w:p>
    <w:p w:rsidR="002440A3" w:rsidRPr="00B57A41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proofErr w:type="gramStart"/>
      <w:r w:rsidRPr="00B57A41">
        <w:rPr>
          <w:b/>
          <w:sz w:val="28"/>
          <w:szCs w:val="28"/>
        </w:rPr>
        <w:t>предоставляющ</w:t>
      </w:r>
      <w:r w:rsidR="00AF523A" w:rsidRPr="00B57A41">
        <w:rPr>
          <w:b/>
          <w:sz w:val="28"/>
          <w:szCs w:val="28"/>
        </w:rPr>
        <w:t>их</w:t>
      </w:r>
      <w:proofErr w:type="gramEnd"/>
      <w:r w:rsidRPr="00B57A41">
        <w:rPr>
          <w:b/>
          <w:sz w:val="28"/>
          <w:szCs w:val="28"/>
        </w:rPr>
        <w:t xml:space="preserve"> государственн</w:t>
      </w:r>
      <w:r w:rsidR="00AF523A" w:rsidRPr="00B57A41">
        <w:rPr>
          <w:b/>
          <w:sz w:val="28"/>
          <w:szCs w:val="28"/>
        </w:rPr>
        <w:t>ые</w:t>
      </w:r>
      <w:r w:rsidRPr="00B57A41">
        <w:rPr>
          <w:b/>
          <w:sz w:val="28"/>
          <w:szCs w:val="28"/>
        </w:rPr>
        <w:t xml:space="preserve"> услуг</w:t>
      </w:r>
      <w:r w:rsidR="00AF523A" w:rsidRPr="00B57A41">
        <w:rPr>
          <w:b/>
          <w:sz w:val="28"/>
          <w:szCs w:val="28"/>
        </w:rPr>
        <w:t>и</w:t>
      </w:r>
      <w:r w:rsidRPr="00B57A41">
        <w:rPr>
          <w:b/>
          <w:sz w:val="28"/>
          <w:szCs w:val="28"/>
        </w:rPr>
        <w:t xml:space="preserve">, </w:t>
      </w:r>
    </w:p>
    <w:p w:rsidR="00026514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B57A41">
        <w:rPr>
          <w:b/>
          <w:sz w:val="28"/>
          <w:szCs w:val="28"/>
        </w:rPr>
        <w:t>а также</w:t>
      </w:r>
      <w:r w:rsidR="002440A3" w:rsidRPr="00B57A41">
        <w:rPr>
          <w:b/>
          <w:sz w:val="28"/>
          <w:szCs w:val="28"/>
        </w:rPr>
        <w:t xml:space="preserve"> </w:t>
      </w:r>
      <w:r w:rsidR="00AF523A" w:rsidRPr="00B57A41">
        <w:rPr>
          <w:b/>
          <w:sz w:val="28"/>
          <w:szCs w:val="28"/>
        </w:rPr>
        <w:t xml:space="preserve">их </w:t>
      </w:r>
      <w:r w:rsidRPr="00B57A41">
        <w:rPr>
          <w:b/>
          <w:sz w:val="28"/>
          <w:szCs w:val="28"/>
        </w:rPr>
        <w:t>должностных лиц</w:t>
      </w:r>
      <w:r w:rsidRPr="00183DC8">
        <w:rPr>
          <w:b/>
          <w:sz w:val="28"/>
          <w:szCs w:val="28"/>
        </w:rPr>
        <w:t xml:space="preserve"> </w:t>
      </w:r>
    </w:p>
    <w:p w:rsidR="00EA3E2E" w:rsidRPr="00E0664D" w:rsidRDefault="00EA3E2E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lastRenderedPageBreak/>
        <w:t>5.1. Информация для заинтересованных лиц об их праве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на досудебное (внесудебное) обжалование действий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(бездействия) и (или) решений, принятых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(</w:t>
      </w:r>
      <w:proofErr w:type="gramStart"/>
      <w:r w:rsidRPr="00183DC8">
        <w:rPr>
          <w:b/>
          <w:sz w:val="28"/>
          <w:szCs w:val="28"/>
        </w:rPr>
        <w:t>осуществленных</w:t>
      </w:r>
      <w:proofErr w:type="gramEnd"/>
      <w:r w:rsidRPr="00183DC8">
        <w:rPr>
          <w:b/>
          <w:sz w:val="28"/>
          <w:szCs w:val="28"/>
        </w:rPr>
        <w:t>) в ходе предоставления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государственной услуги</w:t>
      </w:r>
    </w:p>
    <w:p w:rsidR="00026514" w:rsidRPr="00E0664D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proofErr w:type="gramStart"/>
      <w:r w:rsidRPr="00183DC8">
        <w:rPr>
          <w:sz w:val="28"/>
          <w:szCs w:val="28"/>
        </w:rPr>
        <w:t>Заявитель (уполномоченное лицо) имеет право на досудебное (внесуде</w:t>
      </w:r>
      <w:r w:rsidRPr="00183DC8">
        <w:rPr>
          <w:sz w:val="28"/>
          <w:szCs w:val="28"/>
        </w:rPr>
        <w:t>б</w:t>
      </w:r>
      <w:r w:rsidRPr="00183DC8">
        <w:rPr>
          <w:sz w:val="28"/>
          <w:szCs w:val="28"/>
        </w:rPr>
        <w:t>ное) обжалование решений и действий (бездействия), принятых (осуществле</w:t>
      </w:r>
      <w:r w:rsidRPr="00183DC8">
        <w:rPr>
          <w:sz w:val="28"/>
          <w:szCs w:val="28"/>
        </w:rPr>
        <w:t>н</w:t>
      </w:r>
      <w:r w:rsidRPr="00183DC8">
        <w:rPr>
          <w:sz w:val="28"/>
          <w:szCs w:val="28"/>
        </w:rPr>
        <w:t>ных) министерством, должностным лицом министерства</w:t>
      </w:r>
      <w:r>
        <w:rPr>
          <w:sz w:val="28"/>
          <w:szCs w:val="28"/>
        </w:rPr>
        <w:t>,</w:t>
      </w:r>
      <w:r w:rsidRPr="00183DC8">
        <w:rPr>
          <w:sz w:val="28"/>
          <w:szCs w:val="28"/>
        </w:rPr>
        <w:t xml:space="preserve"> либо государстве</w:t>
      </w:r>
      <w:r w:rsidRPr="00183DC8">
        <w:rPr>
          <w:sz w:val="28"/>
          <w:szCs w:val="28"/>
        </w:rPr>
        <w:t>н</w:t>
      </w:r>
      <w:r w:rsidRPr="00183DC8">
        <w:rPr>
          <w:sz w:val="28"/>
          <w:szCs w:val="28"/>
        </w:rPr>
        <w:t>ным гражданским служащим Краснодарского края, в ходе предоставления го</w:t>
      </w:r>
      <w:r w:rsidRPr="00183DC8">
        <w:rPr>
          <w:sz w:val="28"/>
          <w:szCs w:val="28"/>
        </w:rPr>
        <w:t>с</w:t>
      </w:r>
      <w:r w:rsidRPr="00183DC8">
        <w:rPr>
          <w:sz w:val="28"/>
          <w:szCs w:val="28"/>
        </w:rPr>
        <w:t>ударственной услуги (далее – досудебное (внесудебное) обжалование).</w:t>
      </w:r>
      <w:proofErr w:type="gramEnd"/>
    </w:p>
    <w:p w:rsidR="00CA5EDB" w:rsidRDefault="00CA5EDB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5.2. Органы государственной власти, организации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и уполномоченные на рассмотрение жалобы лица,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которым может быть направлена жалоба заявителя</w:t>
      </w:r>
    </w:p>
    <w:p w:rsidR="00026514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в досудебном (внесудебном) порядке</w:t>
      </w:r>
    </w:p>
    <w:p w:rsidR="00D66E2A" w:rsidRPr="00E0664D" w:rsidRDefault="00D66E2A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 xml:space="preserve">5.2.1. Жалоба на решения и действия (бездействие) министерства, </w:t>
      </w:r>
      <w:r>
        <w:rPr>
          <w:sz w:val="28"/>
          <w:szCs w:val="28"/>
        </w:rPr>
        <w:t xml:space="preserve">          его</w:t>
      </w:r>
      <w:r w:rsidRPr="00183DC8">
        <w:rPr>
          <w:sz w:val="28"/>
          <w:szCs w:val="28"/>
        </w:rPr>
        <w:t xml:space="preserve"> должностных лиц, либо государственных гражданских служащих Красн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дарского края подается заявителем в министерство на имя министра.</w:t>
      </w: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5.2.2. Жалоба на решения и д</w:t>
      </w:r>
      <w:r>
        <w:rPr>
          <w:sz w:val="28"/>
          <w:szCs w:val="28"/>
        </w:rPr>
        <w:t xml:space="preserve">ействия (бездействие) министра </w:t>
      </w:r>
      <w:r w:rsidRPr="00183DC8">
        <w:rPr>
          <w:sz w:val="28"/>
          <w:szCs w:val="28"/>
        </w:rPr>
        <w:t xml:space="preserve">подается </w:t>
      </w:r>
      <w:r>
        <w:rPr>
          <w:sz w:val="28"/>
          <w:szCs w:val="28"/>
        </w:rPr>
        <w:t xml:space="preserve">      </w:t>
      </w:r>
      <w:r w:rsidRPr="00183DC8">
        <w:rPr>
          <w:sz w:val="28"/>
          <w:szCs w:val="28"/>
        </w:rPr>
        <w:t>в администрацию Краснодарского края.</w:t>
      </w:r>
    </w:p>
    <w:p w:rsidR="00026514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B57A41">
        <w:rPr>
          <w:sz w:val="28"/>
          <w:szCs w:val="28"/>
        </w:rPr>
        <w:t xml:space="preserve">5.2.3. </w:t>
      </w:r>
      <w:proofErr w:type="gramStart"/>
      <w:r w:rsidRPr="00B57A41">
        <w:rPr>
          <w:sz w:val="28"/>
          <w:szCs w:val="28"/>
        </w:rPr>
        <w:t>Особенности подачи и рассмотрения жалоб на решения и действия (бездействие) министерства, его должностных лиц, государственных гражда</w:t>
      </w:r>
      <w:r w:rsidRPr="00B57A41">
        <w:rPr>
          <w:sz w:val="28"/>
          <w:szCs w:val="28"/>
        </w:rPr>
        <w:t>н</w:t>
      </w:r>
      <w:r w:rsidRPr="00B57A41">
        <w:rPr>
          <w:sz w:val="28"/>
          <w:szCs w:val="28"/>
        </w:rPr>
        <w:t xml:space="preserve">ских служащих устанавливаются </w:t>
      </w:r>
      <w:r w:rsidR="00AF523A" w:rsidRPr="00B57A41">
        <w:rPr>
          <w:sz w:val="28"/>
          <w:szCs w:val="28"/>
        </w:rPr>
        <w:t xml:space="preserve">Порядком подачи и рассмотрения жалоб </w:t>
      </w:r>
      <w:r w:rsidR="00B42FEE">
        <w:rPr>
          <w:sz w:val="28"/>
          <w:szCs w:val="28"/>
        </w:rPr>
        <w:t xml:space="preserve">       </w:t>
      </w:r>
      <w:r w:rsidR="00AF523A" w:rsidRPr="00B57A41">
        <w:rPr>
          <w:sz w:val="28"/>
          <w:szCs w:val="28"/>
        </w:rPr>
        <w:t xml:space="preserve">на решения и действия (бездействие) исполнительных органов государственной власти Краснодарского края, предоставляющих государственные услуги, </w:t>
      </w:r>
      <w:r w:rsidR="00B42FEE">
        <w:rPr>
          <w:sz w:val="28"/>
          <w:szCs w:val="28"/>
        </w:rPr>
        <w:t xml:space="preserve">            </w:t>
      </w:r>
      <w:r w:rsidR="00AF523A" w:rsidRPr="00B57A41">
        <w:rPr>
          <w:sz w:val="28"/>
          <w:szCs w:val="28"/>
        </w:rPr>
        <w:t>их должностных лиц либо государственных гражданских служащих Красн</w:t>
      </w:r>
      <w:r w:rsidR="00AF523A" w:rsidRPr="00B57A41">
        <w:rPr>
          <w:sz w:val="28"/>
          <w:szCs w:val="28"/>
        </w:rPr>
        <w:t>о</w:t>
      </w:r>
      <w:r w:rsidR="00AF523A" w:rsidRPr="00B57A41">
        <w:rPr>
          <w:sz w:val="28"/>
          <w:szCs w:val="28"/>
        </w:rPr>
        <w:t>дарского края, многофункционального центра, работников многофункционал</w:t>
      </w:r>
      <w:r w:rsidR="00AF523A" w:rsidRPr="00B57A41">
        <w:rPr>
          <w:sz w:val="28"/>
          <w:szCs w:val="28"/>
        </w:rPr>
        <w:t>ь</w:t>
      </w:r>
      <w:r w:rsidR="00AF523A" w:rsidRPr="00B57A41">
        <w:rPr>
          <w:sz w:val="28"/>
          <w:szCs w:val="28"/>
        </w:rPr>
        <w:t>ного центра</w:t>
      </w:r>
      <w:r w:rsidRPr="00B57A41">
        <w:rPr>
          <w:sz w:val="28"/>
          <w:szCs w:val="28"/>
        </w:rPr>
        <w:t>, утвержденным постановлением главы администрации (губернат</w:t>
      </w:r>
      <w:r w:rsidRPr="00B57A41">
        <w:rPr>
          <w:sz w:val="28"/>
          <w:szCs w:val="28"/>
        </w:rPr>
        <w:t>о</w:t>
      </w:r>
      <w:r w:rsidRPr="00B57A41">
        <w:rPr>
          <w:sz w:val="28"/>
          <w:szCs w:val="28"/>
        </w:rPr>
        <w:t>ра)</w:t>
      </w:r>
      <w:r w:rsidRPr="00183DC8">
        <w:rPr>
          <w:sz w:val="28"/>
          <w:szCs w:val="28"/>
        </w:rPr>
        <w:t xml:space="preserve"> Краснодарского края от 11</w:t>
      </w:r>
      <w:proofErr w:type="gramEnd"/>
      <w:r w:rsidRPr="00183DC8">
        <w:rPr>
          <w:sz w:val="28"/>
          <w:szCs w:val="28"/>
        </w:rPr>
        <w:t xml:space="preserve"> февраля 2013 г.</w:t>
      </w:r>
      <w:r>
        <w:rPr>
          <w:sz w:val="28"/>
          <w:szCs w:val="28"/>
        </w:rPr>
        <w:t xml:space="preserve"> </w:t>
      </w:r>
      <w:r w:rsidRPr="00183DC8">
        <w:rPr>
          <w:sz w:val="28"/>
          <w:szCs w:val="28"/>
        </w:rPr>
        <w:t>№ 100 "Об утверждении Поря</w:t>
      </w:r>
      <w:r w:rsidRPr="00183DC8">
        <w:rPr>
          <w:sz w:val="28"/>
          <w:szCs w:val="28"/>
        </w:rPr>
        <w:t>д</w:t>
      </w:r>
      <w:r w:rsidRPr="00183DC8">
        <w:rPr>
          <w:sz w:val="28"/>
          <w:szCs w:val="28"/>
        </w:rPr>
        <w:t>ка подачи и рассмотрения жалоб на решения и действия (бездействие) исполн</w:t>
      </w:r>
      <w:r w:rsidRPr="00183DC8">
        <w:rPr>
          <w:sz w:val="28"/>
          <w:szCs w:val="28"/>
        </w:rPr>
        <w:t>и</w:t>
      </w:r>
      <w:r w:rsidRPr="00183DC8">
        <w:rPr>
          <w:sz w:val="28"/>
          <w:szCs w:val="28"/>
        </w:rPr>
        <w:t>тельных органов государственной власти Краснодарского края, предоставля</w:t>
      </w:r>
      <w:r w:rsidRPr="00183DC8">
        <w:rPr>
          <w:sz w:val="28"/>
          <w:szCs w:val="28"/>
        </w:rPr>
        <w:t>ю</w:t>
      </w:r>
      <w:r w:rsidRPr="00183DC8">
        <w:rPr>
          <w:sz w:val="28"/>
          <w:szCs w:val="28"/>
        </w:rPr>
        <w:t xml:space="preserve">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центра". </w:t>
      </w:r>
    </w:p>
    <w:p w:rsidR="0006475A" w:rsidRPr="00E0664D" w:rsidRDefault="0006475A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5.3. Способы информирования заявителей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 порядке подачи и рассмотрения жалобы,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в том числе с использованием Единого портала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 государственных и муниципальных услуг (функций)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и Портала </w:t>
      </w:r>
      <w:proofErr w:type="gramStart"/>
      <w:r w:rsidRPr="00183DC8">
        <w:rPr>
          <w:b/>
          <w:sz w:val="28"/>
          <w:szCs w:val="28"/>
        </w:rPr>
        <w:t>государственных</w:t>
      </w:r>
      <w:proofErr w:type="gramEnd"/>
      <w:r w:rsidRPr="00183DC8">
        <w:rPr>
          <w:b/>
          <w:sz w:val="28"/>
          <w:szCs w:val="28"/>
        </w:rPr>
        <w:t xml:space="preserve"> и муниципальных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услуг (функций) Краснодарского края</w:t>
      </w:r>
    </w:p>
    <w:p w:rsidR="00026514" w:rsidRPr="00E0664D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lastRenderedPageBreak/>
        <w:t>Информация о порядке подачи и рассмотрения жалобы размещается        на  информационных стендах, расположенных в местах предоставления гос</w:t>
      </w:r>
      <w:r w:rsidRPr="00183DC8">
        <w:rPr>
          <w:sz w:val="28"/>
          <w:szCs w:val="28"/>
        </w:rPr>
        <w:t>у</w:t>
      </w:r>
      <w:r w:rsidRPr="00183DC8">
        <w:rPr>
          <w:sz w:val="28"/>
          <w:szCs w:val="28"/>
        </w:rPr>
        <w:t>дарственной услуги непосредственно в министерстве</w:t>
      </w:r>
      <w:r>
        <w:rPr>
          <w:sz w:val="28"/>
          <w:szCs w:val="28"/>
        </w:rPr>
        <w:t xml:space="preserve">, на </w:t>
      </w:r>
      <w:r w:rsidRPr="00183DC8">
        <w:rPr>
          <w:sz w:val="28"/>
          <w:szCs w:val="28"/>
        </w:rPr>
        <w:t xml:space="preserve">официальном сайте министерства, на Едином портале, </w:t>
      </w:r>
      <w:r w:rsidR="00BE4807">
        <w:rPr>
          <w:sz w:val="28"/>
          <w:szCs w:val="28"/>
        </w:rPr>
        <w:t>р</w:t>
      </w:r>
      <w:r w:rsidRPr="00183DC8">
        <w:rPr>
          <w:sz w:val="28"/>
          <w:szCs w:val="28"/>
        </w:rPr>
        <w:t>егиональном портале, интерактивном по</w:t>
      </w:r>
      <w:r w:rsidRPr="00183DC8">
        <w:rPr>
          <w:sz w:val="28"/>
          <w:szCs w:val="28"/>
        </w:rPr>
        <w:t>р</w:t>
      </w:r>
      <w:r w:rsidRPr="00183DC8">
        <w:rPr>
          <w:sz w:val="28"/>
          <w:szCs w:val="28"/>
        </w:rPr>
        <w:t>тале.</w:t>
      </w:r>
    </w:p>
    <w:p w:rsidR="00026514" w:rsidRPr="00E0664D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5.4. Перечень нормативных правовых актов,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proofErr w:type="gramStart"/>
      <w:r w:rsidRPr="00183DC8">
        <w:rPr>
          <w:b/>
          <w:sz w:val="28"/>
          <w:szCs w:val="28"/>
        </w:rPr>
        <w:t>регулирующих</w:t>
      </w:r>
      <w:proofErr w:type="gramEnd"/>
      <w:r w:rsidRPr="00183DC8">
        <w:rPr>
          <w:b/>
          <w:sz w:val="28"/>
          <w:szCs w:val="28"/>
        </w:rPr>
        <w:t xml:space="preserve"> порядок досудебного (внесудебного)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обжалования решений и действий (бездействия)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органа, предоставляющего </w:t>
      </w:r>
      <w:proofErr w:type="gramStart"/>
      <w:r w:rsidRPr="00183DC8">
        <w:rPr>
          <w:b/>
          <w:sz w:val="28"/>
          <w:szCs w:val="28"/>
        </w:rPr>
        <w:t>государственную</w:t>
      </w:r>
      <w:proofErr w:type="gramEnd"/>
      <w:r w:rsidRPr="00183DC8">
        <w:rPr>
          <w:b/>
          <w:sz w:val="28"/>
          <w:szCs w:val="28"/>
        </w:rPr>
        <w:t xml:space="preserve"> </w:t>
      </w:r>
    </w:p>
    <w:p w:rsidR="00026514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услугу, а также его должностных лиц</w:t>
      </w:r>
    </w:p>
    <w:p w:rsidR="00D66E2A" w:rsidRPr="00E0664D" w:rsidRDefault="00D66E2A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министерства, </w:t>
      </w:r>
      <w:r>
        <w:rPr>
          <w:sz w:val="28"/>
          <w:szCs w:val="28"/>
        </w:rPr>
        <w:t>его</w:t>
      </w:r>
      <w:r w:rsidRPr="00183DC8">
        <w:rPr>
          <w:sz w:val="28"/>
          <w:szCs w:val="28"/>
        </w:rPr>
        <w:t xml:space="preserve"> должностных лиц, либо государственных гражданских служащих Красн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дарского края, являются:</w:t>
      </w: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Федеральный закон от 27 июля 2010 г. № 210-ФЗ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 xml:space="preserve">"Об организации </w:t>
      </w:r>
      <w:proofErr w:type="gramStart"/>
      <w:r w:rsidRPr="002514DE">
        <w:rPr>
          <w:sz w:val="28"/>
          <w:szCs w:val="28"/>
        </w:rPr>
        <w:t>пре</w:t>
      </w:r>
      <w:r w:rsidR="00B57A41">
        <w:rPr>
          <w:sz w:val="28"/>
          <w:szCs w:val="28"/>
        </w:rPr>
        <w:t>-</w:t>
      </w:r>
      <w:r w:rsidRPr="002514DE">
        <w:rPr>
          <w:sz w:val="28"/>
          <w:szCs w:val="28"/>
        </w:rPr>
        <w:t>доставления</w:t>
      </w:r>
      <w:proofErr w:type="gramEnd"/>
      <w:r w:rsidRPr="002514DE">
        <w:rPr>
          <w:sz w:val="28"/>
          <w:szCs w:val="28"/>
        </w:rPr>
        <w:t xml:space="preserve"> государственных и муниципальных услуг"</w:t>
      </w:r>
      <w:r w:rsidRPr="00183DC8">
        <w:rPr>
          <w:sz w:val="28"/>
          <w:szCs w:val="28"/>
        </w:rPr>
        <w:t>;</w:t>
      </w:r>
    </w:p>
    <w:p w:rsidR="00F80096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постановление главы администрации (губернатора) Краснодарского края от 11 февраля 2013 г.</w:t>
      </w:r>
      <w:r w:rsidR="00996447">
        <w:rPr>
          <w:sz w:val="28"/>
          <w:szCs w:val="28"/>
        </w:rPr>
        <w:t xml:space="preserve"> </w:t>
      </w:r>
      <w:r w:rsidRPr="00183DC8">
        <w:rPr>
          <w:sz w:val="28"/>
          <w:szCs w:val="28"/>
        </w:rPr>
        <w:t xml:space="preserve">№ 100 "Об утверждении Порядка подачи и рассмотрения жалоб на решения и действия (бездействие) исполнительных органов </w:t>
      </w:r>
      <w:proofErr w:type="spellStart"/>
      <w:proofErr w:type="gramStart"/>
      <w:r w:rsidRPr="00183DC8">
        <w:rPr>
          <w:sz w:val="28"/>
          <w:szCs w:val="28"/>
        </w:rPr>
        <w:t>го</w:t>
      </w:r>
      <w:r w:rsidR="002440A3">
        <w:rPr>
          <w:sz w:val="28"/>
          <w:szCs w:val="28"/>
        </w:rPr>
        <w:t>-</w:t>
      </w:r>
      <w:r w:rsidRPr="00183DC8">
        <w:rPr>
          <w:sz w:val="28"/>
          <w:szCs w:val="28"/>
        </w:rPr>
        <w:t>сударственной</w:t>
      </w:r>
      <w:proofErr w:type="spellEnd"/>
      <w:proofErr w:type="gramEnd"/>
      <w:r w:rsidRPr="00183DC8">
        <w:rPr>
          <w:sz w:val="28"/>
          <w:szCs w:val="28"/>
        </w:rPr>
        <w:t xml:space="preserve"> власти Краснодарского края, предоставляющих государстве</w:t>
      </w:r>
      <w:r w:rsidRPr="00183DC8">
        <w:rPr>
          <w:sz w:val="28"/>
          <w:szCs w:val="28"/>
        </w:rPr>
        <w:t>н</w:t>
      </w:r>
      <w:r w:rsidRPr="00183DC8">
        <w:rPr>
          <w:sz w:val="28"/>
          <w:szCs w:val="28"/>
        </w:rPr>
        <w:t>ные услуги, их должностных лиц либо государственных гражданских служ</w:t>
      </w:r>
      <w:r w:rsidRPr="00183DC8">
        <w:rPr>
          <w:sz w:val="28"/>
          <w:szCs w:val="28"/>
        </w:rPr>
        <w:t>а</w:t>
      </w:r>
      <w:r w:rsidRPr="00183DC8">
        <w:rPr>
          <w:sz w:val="28"/>
          <w:szCs w:val="28"/>
        </w:rPr>
        <w:t>щих Краснодарского края, многофункционального центра, работников мн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гофункционального центра".</w:t>
      </w:r>
      <w:r w:rsidR="002440A3" w:rsidRPr="00183DC8">
        <w:rPr>
          <w:sz w:val="28"/>
          <w:szCs w:val="28"/>
        </w:rPr>
        <w:t>"</w:t>
      </w:r>
      <w:r w:rsidR="002440A3">
        <w:rPr>
          <w:sz w:val="28"/>
          <w:szCs w:val="28"/>
        </w:rPr>
        <w:t>.</w:t>
      </w:r>
    </w:p>
    <w:p w:rsidR="002440A3" w:rsidRPr="00222304" w:rsidRDefault="002440A3" w:rsidP="004C5C61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D41F8" w:rsidRPr="00222304" w:rsidRDefault="006D41F8" w:rsidP="004C5C61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A5EDB" w:rsidRDefault="00E0664D" w:rsidP="004C5C6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04EF7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CA5EDB" w:rsidRDefault="00A04EF7" w:rsidP="004C5C6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охраной труда</w:t>
      </w:r>
    </w:p>
    <w:p w:rsidR="00A04EF7" w:rsidRDefault="00A04EF7" w:rsidP="004C5C6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социальных гарантий </w:t>
      </w:r>
    </w:p>
    <w:p w:rsidR="00A04EF7" w:rsidRDefault="00A04EF7" w:rsidP="00222304">
      <w:pPr>
        <w:pStyle w:val="ConsPlusNormal0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в управлении труда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70F60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="00170F60">
        <w:rPr>
          <w:rFonts w:ascii="Times New Roman" w:hAnsi="Times New Roman" w:cs="Times New Roman"/>
          <w:sz w:val="28"/>
          <w:szCs w:val="28"/>
        </w:rPr>
        <w:t>Мацокин</w:t>
      </w:r>
      <w:proofErr w:type="spellEnd"/>
    </w:p>
    <w:sectPr w:rsidR="00A04EF7" w:rsidSect="006E7189">
      <w:headerReference w:type="default" r:id="rId9"/>
      <w:pgSz w:w="11906" w:h="16838"/>
      <w:pgMar w:top="1135" w:right="566" w:bottom="127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6F1" w:rsidRDefault="000E06F1" w:rsidP="00D16DC3">
      <w:r>
        <w:separator/>
      </w:r>
    </w:p>
  </w:endnote>
  <w:endnote w:type="continuationSeparator" w:id="0">
    <w:p w:rsidR="000E06F1" w:rsidRDefault="000E06F1" w:rsidP="00D16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6F1" w:rsidRDefault="000E06F1" w:rsidP="00D16DC3">
      <w:r>
        <w:separator/>
      </w:r>
    </w:p>
  </w:footnote>
  <w:footnote w:type="continuationSeparator" w:id="0">
    <w:p w:rsidR="000E06F1" w:rsidRDefault="000E06F1" w:rsidP="00D16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732948"/>
      <w:docPartObj>
        <w:docPartGallery w:val="Page Numbers (Top of Page)"/>
        <w:docPartUnique/>
      </w:docPartObj>
    </w:sdtPr>
    <w:sdtEndPr/>
    <w:sdtContent>
      <w:p w:rsidR="0057045D" w:rsidRDefault="0057045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95F">
          <w:rPr>
            <w:noProof/>
          </w:rPr>
          <w:t>3</w:t>
        </w:r>
        <w:r>
          <w:fldChar w:fldCharType="end"/>
        </w:r>
      </w:p>
    </w:sdtContent>
  </w:sdt>
  <w:p w:rsidR="0057045D" w:rsidRDefault="005704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02340"/>
    <w:multiLevelType w:val="hybridMultilevel"/>
    <w:tmpl w:val="50845B6C"/>
    <w:lvl w:ilvl="0" w:tplc="CD62E4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77F7928"/>
    <w:multiLevelType w:val="hybridMultilevel"/>
    <w:tmpl w:val="F05A6628"/>
    <w:lvl w:ilvl="0" w:tplc="B6489C8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6F3F2256"/>
    <w:multiLevelType w:val="hybridMultilevel"/>
    <w:tmpl w:val="EDFEBA04"/>
    <w:lvl w:ilvl="0" w:tplc="36C6D7BC">
      <w:start w:val="2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14"/>
    <w:rsid w:val="00026514"/>
    <w:rsid w:val="0006475A"/>
    <w:rsid w:val="000B06C8"/>
    <w:rsid w:val="000E06F1"/>
    <w:rsid w:val="001108CB"/>
    <w:rsid w:val="00170F60"/>
    <w:rsid w:val="00196C41"/>
    <w:rsid w:val="0020747A"/>
    <w:rsid w:val="002202BE"/>
    <w:rsid w:val="00222304"/>
    <w:rsid w:val="002440A3"/>
    <w:rsid w:val="00245220"/>
    <w:rsid w:val="00297C01"/>
    <w:rsid w:val="00342AE6"/>
    <w:rsid w:val="00370456"/>
    <w:rsid w:val="003818A9"/>
    <w:rsid w:val="003D61F0"/>
    <w:rsid w:val="003E0A87"/>
    <w:rsid w:val="003F231B"/>
    <w:rsid w:val="00445CAC"/>
    <w:rsid w:val="004C5C61"/>
    <w:rsid w:val="004E795F"/>
    <w:rsid w:val="00540883"/>
    <w:rsid w:val="0057045D"/>
    <w:rsid w:val="005F6739"/>
    <w:rsid w:val="006548FE"/>
    <w:rsid w:val="0066551E"/>
    <w:rsid w:val="00690EE0"/>
    <w:rsid w:val="006933C1"/>
    <w:rsid w:val="006B52F3"/>
    <w:rsid w:val="006D41F8"/>
    <w:rsid w:val="006E66AA"/>
    <w:rsid w:val="006E7189"/>
    <w:rsid w:val="006F39AA"/>
    <w:rsid w:val="007078ED"/>
    <w:rsid w:val="00822BD7"/>
    <w:rsid w:val="00883AD9"/>
    <w:rsid w:val="008B0307"/>
    <w:rsid w:val="008F31F3"/>
    <w:rsid w:val="00994689"/>
    <w:rsid w:val="00996447"/>
    <w:rsid w:val="009B5FC0"/>
    <w:rsid w:val="009D1F43"/>
    <w:rsid w:val="009E394F"/>
    <w:rsid w:val="00A04EF7"/>
    <w:rsid w:val="00A12C30"/>
    <w:rsid w:val="00A7206A"/>
    <w:rsid w:val="00A83689"/>
    <w:rsid w:val="00AD10F5"/>
    <w:rsid w:val="00AD33AE"/>
    <w:rsid w:val="00AF523A"/>
    <w:rsid w:val="00B42FEE"/>
    <w:rsid w:val="00B43FF7"/>
    <w:rsid w:val="00B55E93"/>
    <w:rsid w:val="00B57A41"/>
    <w:rsid w:val="00B82586"/>
    <w:rsid w:val="00B96300"/>
    <w:rsid w:val="00BE4807"/>
    <w:rsid w:val="00BF58EF"/>
    <w:rsid w:val="00C23B50"/>
    <w:rsid w:val="00CA5EDB"/>
    <w:rsid w:val="00CA6787"/>
    <w:rsid w:val="00CB7359"/>
    <w:rsid w:val="00D16DC3"/>
    <w:rsid w:val="00D66E2A"/>
    <w:rsid w:val="00DC18AC"/>
    <w:rsid w:val="00E05DF7"/>
    <w:rsid w:val="00E0664D"/>
    <w:rsid w:val="00E25D0A"/>
    <w:rsid w:val="00E37882"/>
    <w:rsid w:val="00E92EB3"/>
    <w:rsid w:val="00EA3E2E"/>
    <w:rsid w:val="00EB4153"/>
    <w:rsid w:val="00ED4FB2"/>
    <w:rsid w:val="00ED745F"/>
    <w:rsid w:val="00F467AD"/>
    <w:rsid w:val="00F7203B"/>
    <w:rsid w:val="00F77F70"/>
    <w:rsid w:val="00F80096"/>
    <w:rsid w:val="00FE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26514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0265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02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77F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42F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2F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26514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0265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02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77F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42F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2F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A5FBB-56F4-44A6-95A7-D4F3D6745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2062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Федаш Наталья Дмитриевна</dc:creator>
  <cp:lastModifiedBy>Федаш Наталья Дмитриевна</cp:lastModifiedBy>
  <cp:revision>6</cp:revision>
  <cp:lastPrinted>2020-03-19T08:23:00Z</cp:lastPrinted>
  <dcterms:created xsi:type="dcterms:W3CDTF">2020-03-19T07:42:00Z</dcterms:created>
  <dcterms:modified xsi:type="dcterms:W3CDTF">2020-03-19T13:06:00Z</dcterms:modified>
</cp:coreProperties>
</file>