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54E" w:rsidRDefault="00774593" w:rsidP="007745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ПРОЕКТ</w:t>
      </w:r>
      <w:bookmarkStart w:id="0" w:name="_GoBack"/>
      <w:bookmarkEnd w:id="0"/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 xml:space="preserve">от 31 августа 2015 года № 990 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 xml:space="preserve">«Об утверждении административного регламента 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 xml:space="preserve">«Выдача предварительного разрешения опекуну 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>(попечителю) на расходование</w:t>
      </w:r>
    </w:p>
    <w:p w:rsidR="00E7654E" w:rsidRPr="00C8085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085E">
        <w:rPr>
          <w:rFonts w:ascii="Times New Roman" w:hAnsi="Times New Roman"/>
          <w:b/>
          <w:bCs/>
          <w:sz w:val="28"/>
          <w:szCs w:val="28"/>
        </w:rPr>
        <w:t>доходов н</w:t>
      </w:r>
      <w:r>
        <w:rPr>
          <w:rFonts w:ascii="Times New Roman" w:hAnsi="Times New Roman"/>
          <w:b/>
          <w:bCs/>
          <w:sz w:val="28"/>
          <w:szCs w:val="28"/>
        </w:rPr>
        <w:t>есовершеннолетнего подопечного»</w:t>
      </w: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>
        <w:rPr>
          <w:rFonts w:ascii="Times New Roman" w:hAnsi="Times New Roman"/>
          <w:sz w:val="28"/>
          <w:szCs w:val="28"/>
        </w:rPr>
        <w:t xml:space="preserve">. </w:t>
      </w:r>
      <w:r w:rsidRPr="005E7BCC">
        <w:rPr>
          <w:rFonts w:ascii="Times New Roman" w:hAnsi="Times New Roman"/>
          <w:sz w:val="28"/>
          <w:szCs w:val="28"/>
        </w:rPr>
        <w:t>№ 210-ФЗ</w:t>
      </w:r>
      <w:r>
        <w:rPr>
          <w:rFonts w:ascii="Times New Roman" w:hAnsi="Times New Roman"/>
          <w:sz w:val="28"/>
          <w:szCs w:val="28"/>
        </w:rPr>
        <w:br/>
      </w:r>
      <w:r w:rsidRPr="005E7BC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5E7BCC">
        <w:rPr>
          <w:rFonts w:ascii="Times New Roman" w:hAnsi="Times New Roman"/>
          <w:sz w:val="28"/>
          <w:szCs w:val="28"/>
        </w:rPr>
        <w:t xml:space="preserve"> постановлением главы администрации (губернатора) Краснодарского края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5E7BCC">
        <w:rPr>
          <w:rFonts w:ascii="Times New Roman" w:hAnsi="Times New Roman"/>
          <w:sz w:val="28"/>
          <w:szCs w:val="28"/>
        </w:rPr>
        <w:t>от 15 ноября 2011 г</w:t>
      </w:r>
      <w:r>
        <w:rPr>
          <w:rFonts w:ascii="Times New Roman" w:hAnsi="Times New Roman"/>
          <w:sz w:val="28"/>
          <w:szCs w:val="28"/>
        </w:rPr>
        <w:t>.</w:t>
      </w:r>
      <w:r w:rsidRPr="005E7BCC">
        <w:rPr>
          <w:rFonts w:ascii="Times New Roman" w:hAnsi="Times New Roman"/>
          <w:sz w:val="28"/>
          <w:szCs w:val="28"/>
        </w:rPr>
        <w:t xml:space="preserve"> № 1340 </w:t>
      </w:r>
      <w:r>
        <w:rPr>
          <w:rFonts w:ascii="Times New Roman" w:hAnsi="Times New Roman"/>
          <w:sz w:val="28"/>
          <w:szCs w:val="28"/>
        </w:rPr>
        <w:t>«</w:t>
      </w:r>
      <w:r w:rsidRPr="00D5363E">
        <w:rPr>
          <w:rFonts w:ascii="Times New Roman" w:hAnsi="Times New Roman"/>
          <w:sz w:val="28"/>
          <w:szCs w:val="28"/>
        </w:rPr>
        <w:t>Об утверждении Порядков разработки, утве</w:t>
      </w:r>
      <w:r w:rsidRPr="00D5363E">
        <w:rPr>
          <w:rFonts w:ascii="Times New Roman" w:hAnsi="Times New Roman"/>
          <w:sz w:val="28"/>
          <w:szCs w:val="28"/>
        </w:rPr>
        <w:t>р</w:t>
      </w:r>
      <w:r w:rsidRPr="00D5363E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Pr="00D5363E">
        <w:rPr>
          <w:rFonts w:ascii="Times New Roman" w:hAnsi="Times New Roman"/>
          <w:sz w:val="28"/>
          <w:szCs w:val="28"/>
        </w:rPr>
        <w:t>н</w:t>
      </w:r>
      <w:r w:rsidRPr="00D5363E">
        <w:rPr>
          <w:rFonts w:ascii="Times New Roman" w:hAnsi="Times New Roman"/>
          <w:sz w:val="28"/>
          <w:szCs w:val="28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5E7BCC">
        <w:rPr>
          <w:rFonts w:ascii="Times New Roman" w:hAnsi="Times New Roman"/>
          <w:sz w:val="28"/>
          <w:szCs w:val="28"/>
        </w:rPr>
        <w:t>п</w:t>
      </w:r>
      <w:proofErr w:type="gramEnd"/>
      <w:r w:rsidRPr="005E7BCC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E7654E" w:rsidRPr="005E7BCC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1. </w:t>
      </w:r>
      <w:proofErr w:type="gramStart"/>
      <w:r w:rsidRPr="005E7BCC">
        <w:rPr>
          <w:rFonts w:ascii="Times New Roman" w:hAnsi="Times New Roman"/>
          <w:sz w:val="28"/>
          <w:szCs w:val="28"/>
        </w:rPr>
        <w:t xml:space="preserve">Внести в </w:t>
      </w:r>
      <w:r>
        <w:rPr>
          <w:rFonts w:ascii="Times New Roman" w:hAnsi="Times New Roman"/>
          <w:sz w:val="28"/>
          <w:szCs w:val="28"/>
        </w:rPr>
        <w:t>подпункт 3.2.3.3 пункта 3.2.3 подраздела 3.2 раздела 3 «</w:t>
      </w:r>
      <w:r w:rsidRPr="00C72B36">
        <w:rPr>
          <w:rFonts w:ascii="Times New Roman" w:hAnsi="Times New Roman"/>
          <w:sz w:val="28"/>
          <w:szCs w:val="28"/>
        </w:rPr>
        <w:t>С</w:t>
      </w:r>
      <w:r w:rsidRPr="00C72B36">
        <w:rPr>
          <w:rFonts w:ascii="Times New Roman" w:hAnsi="Times New Roman"/>
          <w:sz w:val="28"/>
          <w:szCs w:val="28"/>
        </w:rPr>
        <w:t>о</w:t>
      </w:r>
      <w:r w:rsidRPr="00C72B36">
        <w:rPr>
          <w:rFonts w:ascii="Times New Roman" w:hAnsi="Times New Roman"/>
          <w:sz w:val="28"/>
          <w:szCs w:val="28"/>
        </w:rPr>
        <w:t>став, последовательность и сроки выполнения административных процедур (действий), требования к порядку их выполнения, в том числе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72B36">
        <w:rPr>
          <w:rFonts w:ascii="Times New Roman" w:hAnsi="Times New Roman"/>
          <w:sz w:val="28"/>
          <w:szCs w:val="28"/>
        </w:rPr>
        <w:t>особенности в</w:t>
      </w:r>
      <w:r w:rsidRPr="00C72B36">
        <w:rPr>
          <w:rFonts w:ascii="Times New Roman" w:hAnsi="Times New Roman"/>
          <w:sz w:val="28"/>
          <w:szCs w:val="28"/>
        </w:rPr>
        <w:t>ы</w:t>
      </w:r>
      <w:r w:rsidRPr="00C72B36">
        <w:rPr>
          <w:rFonts w:ascii="Times New Roman" w:hAnsi="Times New Roman"/>
          <w:sz w:val="28"/>
          <w:szCs w:val="28"/>
        </w:rPr>
        <w:t>полнения административных процедур (действий) в электронной форме</w:t>
      </w:r>
      <w:r>
        <w:rPr>
          <w:rFonts w:ascii="Times New Roman" w:hAnsi="Times New Roman"/>
          <w:sz w:val="28"/>
          <w:szCs w:val="28"/>
        </w:rPr>
        <w:t>» пр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ложения к приказу </w:t>
      </w:r>
      <w:r w:rsidRPr="005E7BCC">
        <w:rPr>
          <w:rFonts w:ascii="Times New Roman" w:hAnsi="Times New Roman"/>
          <w:sz w:val="28"/>
          <w:szCs w:val="28"/>
        </w:rPr>
        <w:t xml:space="preserve">министерства социального развития и семейной политики Краснодарского края от </w:t>
      </w:r>
      <w:r w:rsidRPr="0051045A">
        <w:rPr>
          <w:rFonts w:ascii="Times New Roman" w:hAnsi="Times New Roman"/>
          <w:sz w:val="28"/>
          <w:szCs w:val="28"/>
        </w:rPr>
        <w:t xml:space="preserve">31 августа 2015 г. </w:t>
      </w:r>
      <w:r>
        <w:rPr>
          <w:rFonts w:ascii="Times New Roman" w:hAnsi="Times New Roman"/>
          <w:sz w:val="28"/>
          <w:szCs w:val="28"/>
        </w:rPr>
        <w:t>№ 990</w:t>
      </w:r>
      <w:r w:rsidRPr="005E7BCC">
        <w:rPr>
          <w:rFonts w:ascii="Times New Roman" w:hAnsi="Times New Roman"/>
          <w:sz w:val="28"/>
          <w:szCs w:val="28"/>
        </w:rPr>
        <w:t xml:space="preserve"> «</w:t>
      </w:r>
      <w:r w:rsidRPr="00C8085E">
        <w:rPr>
          <w:rFonts w:ascii="Times New Roman" w:hAnsi="Times New Roman"/>
          <w:bCs/>
          <w:sz w:val="28"/>
          <w:szCs w:val="28"/>
        </w:rPr>
        <w:t>Об утверждении админ</w:t>
      </w:r>
      <w:r w:rsidRPr="00C8085E">
        <w:rPr>
          <w:rFonts w:ascii="Times New Roman" w:hAnsi="Times New Roman"/>
          <w:bCs/>
          <w:sz w:val="28"/>
          <w:szCs w:val="28"/>
        </w:rPr>
        <w:t>и</w:t>
      </w:r>
      <w:r w:rsidRPr="00C8085E">
        <w:rPr>
          <w:rFonts w:ascii="Times New Roman" w:hAnsi="Times New Roman"/>
          <w:bCs/>
          <w:sz w:val="28"/>
          <w:szCs w:val="28"/>
        </w:rPr>
        <w:t>стративного регламента предоставления государственной услуги «Выдача предварительного</w:t>
      </w:r>
      <w:proofErr w:type="gramEnd"/>
      <w:r w:rsidRPr="00C8085E">
        <w:rPr>
          <w:rFonts w:ascii="Times New Roman" w:hAnsi="Times New Roman"/>
          <w:bCs/>
          <w:sz w:val="28"/>
          <w:szCs w:val="28"/>
        </w:rPr>
        <w:t xml:space="preserve"> разрешения опекуну (попечителю) на расходование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8085E">
        <w:rPr>
          <w:rFonts w:ascii="Times New Roman" w:hAnsi="Times New Roman"/>
          <w:bCs/>
          <w:sz w:val="28"/>
          <w:szCs w:val="28"/>
        </w:rPr>
        <w:t>доходов несовершеннолетнего подопечного»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E7BCC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 xml:space="preserve">е, изложив его в </w:t>
      </w:r>
      <w:proofErr w:type="gramStart"/>
      <w:r>
        <w:rPr>
          <w:rFonts w:ascii="Times New Roman" w:hAnsi="Times New Roman"/>
          <w:sz w:val="28"/>
          <w:szCs w:val="28"/>
        </w:rPr>
        <w:t>следующей</w:t>
      </w:r>
      <w:proofErr w:type="gramEnd"/>
      <w:r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дакции:</w:t>
      </w:r>
    </w:p>
    <w:p w:rsidR="00E7654E" w:rsidRPr="00E16314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«3.2.3.3. </w:t>
      </w:r>
      <w:r w:rsidRPr="00E16314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</w:t>
      </w:r>
      <w:r w:rsidRPr="00E16314">
        <w:rPr>
          <w:rFonts w:ascii="Times New Roman" w:hAnsi="Times New Roman"/>
          <w:sz w:val="28"/>
          <w:szCs w:val="28"/>
        </w:rPr>
        <w:t>а</w:t>
      </w:r>
      <w:r w:rsidRPr="00E16314">
        <w:rPr>
          <w:rFonts w:ascii="Times New Roman" w:hAnsi="Times New Roman"/>
          <w:sz w:val="28"/>
          <w:szCs w:val="28"/>
        </w:rPr>
        <w:t>там проверки документов, указанных в подразделе 2.6 Регламента, в случае о</w:t>
      </w:r>
      <w:r w:rsidRPr="00E16314">
        <w:rPr>
          <w:rFonts w:ascii="Times New Roman" w:hAnsi="Times New Roman"/>
          <w:sz w:val="28"/>
          <w:szCs w:val="28"/>
        </w:rPr>
        <w:t>т</w:t>
      </w:r>
      <w:r w:rsidRPr="00E16314">
        <w:rPr>
          <w:rFonts w:ascii="Times New Roman" w:hAnsi="Times New Roman"/>
          <w:sz w:val="28"/>
          <w:szCs w:val="28"/>
        </w:rPr>
        <w:t>сутствия оснований для отказа в предоставлении государственной услуги ос</w:t>
      </w:r>
      <w:r w:rsidRPr="00E16314">
        <w:rPr>
          <w:rFonts w:ascii="Times New Roman" w:hAnsi="Times New Roman"/>
          <w:sz w:val="28"/>
          <w:szCs w:val="28"/>
        </w:rPr>
        <w:t>у</w:t>
      </w:r>
      <w:r w:rsidRPr="00E16314">
        <w:rPr>
          <w:rFonts w:ascii="Times New Roman" w:hAnsi="Times New Roman"/>
          <w:sz w:val="28"/>
          <w:szCs w:val="28"/>
        </w:rPr>
        <w:t>ществляет:</w:t>
      </w:r>
    </w:p>
    <w:p w:rsidR="00E7654E" w:rsidRPr="00E16314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14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E16314">
        <w:rPr>
          <w:rFonts w:ascii="Times New Roman" w:hAnsi="Times New Roman"/>
          <w:sz w:val="28"/>
          <w:szCs w:val="28"/>
        </w:rPr>
        <w:t>е</w:t>
      </w:r>
      <w:r w:rsidRPr="00E16314">
        <w:rPr>
          <w:rFonts w:ascii="Times New Roman" w:hAnsi="Times New Roman"/>
          <w:sz w:val="28"/>
          <w:szCs w:val="28"/>
        </w:rPr>
        <w:t xml:space="preserve">чительства о </w:t>
      </w:r>
      <w:r>
        <w:rPr>
          <w:rFonts w:ascii="Times New Roman" w:hAnsi="Times New Roman"/>
          <w:sz w:val="28"/>
          <w:szCs w:val="28"/>
        </w:rPr>
        <w:t>выдаче предварительного разрешения опекуну (попечителю) на расходование доходов несовершеннолетнего подопечного;</w:t>
      </w:r>
    </w:p>
    <w:p w:rsidR="00E7654E" w:rsidRPr="000128A3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16314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 порядке</w:t>
      </w:r>
      <w:r w:rsidRPr="005E7BCC">
        <w:rPr>
          <w:rFonts w:ascii="Times New Roman" w:hAnsi="Times New Roman"/>
          <w:bCs/>
          <w:sz w:val="28"/>
          <w:szCs w:val="28"/>
        </w:rPr>
        <w:t>»;</w:t>
      </w:r>
    </w:p>
    <w:p w:rsidR="00E7654E" w:rsidRPr="00110E2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lastRenderedPageBreak/>
        <w:t>2. 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рилец И.В.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E7654E" w:rsidRPr="00110E2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7" w:history="1">
        <w:r w:rsidRPr="00110E2E">
          <w:rPr>
            <w:rStyle w:val="a3"/>
            <w:rFonts w:ascii="Times New Roman" w:hAnsi="Times New Roman"/>
            <w:sz w:val="28"/>
            <w:szCs w:val="28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E7654E" w:rsidRPr="00110E2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E7654E" w:rsidRPr="00110E2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654E" w:rsidRPr="00110E2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654E" w:rsidRDefault="00E7654E" w:rsidP="00E7654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110E2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С</w:t>
      </w:r>
      <w:r w:rsidRPr="00110E2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П</w:t>
      </w:r>
      <w:r w:rsidRPr="00110E2E">
        <w:rPr>
          <w:rFonts w:ascii="Times New Roman" w:hAnsi="Times New Roman"/>
          <w:sz w:val="28"/>
          <w:szCs w:val="28"/>
        </w:rPr>
        <w:t>. </w:t>
      </w:r>
      <w:r>
        <w:rPr>
          <w:rFonts w:ascii="Times New Roman" w:hAnsi="Times New Roman"/>
          <w:sz w:val="28"/>
          <w:szCs w:val="28"/>
        </w:rPr>
        <w:t>Гаркуша</w:t>
      </w:r>
    </w:p>
    <w:sectPr w:rsidR="00E7654E" w:rsidSect="00E7654E">
      <w:headerReference w:type="default" r:id="rId8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E53" w:rsidRDefault="00BE7E53" w:rsidP="00E7654E">
      <w:pPr>
        <w:spacing w:after="0" w:line="240" w:lineRule="auto"/>
      </w:pPr>
      <w:r>
        <w:separator/>
      </w:r>
    </w:p>
  </w:endnote>
  <w:endnote w:type="continuationSeparator" w:id="0">
    <w:p w:rsidR="00BE7E53" w:rsidRDefault="00BE7E53" w:rsidP="00E7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E53" w:rsidRDefault="00BE7E53" w:rsidP="00E7654E">
      <w:pPr>
        <w:spacing w:after="0" w:line="240" w:lineRule="auto"/>
      </w:pPr>
      <w:r>
        <w:separator/>
      </w:r>
    </w:p>
  </w:footnote>
  <w:footnote w:type="continuationSeparator" w:id="0">
    <w:p w:rsidR="00BE7E53" w:rsidRDefault="00BE7E53" w:rsidP="00E76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150765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7654E" w:rsidRPr="00E7654E" w:rsidRDefault="00E7654E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E7654E">
          <w:rPr>
            <w:rFonts w:ascii="Times New Roman" w:hAnsi="Times New Roman"/>
            <w:sz w:val="28"/>
            <w:szCs w:val="28"/>
          </w:rPr>
          <w:fldChar w:fldCharType="begin"/>
        </w:r>
        <w:r w:rsidRPr="00E7654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7654E">
          <w:rPr>
            <w:rFonts w:ascii="Times New Roman" w:hAnsi="Times New Roman"/>
            <w:sz w:val="28"/>
            <w:szCs w:val="28"/>
          </w:rPr>
          <w:fldChar w:fldCharType="separate"/>
        </w:r>
        <w:r w:rsidR="00774593">
          <w:rPr>
            <w:rFonts w:ascii="Times New Roman" w:hAnsi="Times New Roman"/>
            <w:noProof/>
            <w:sz w:val="28"/>
            <w:szCs w:val="28"/>
          </w:rPr>
          <w:t>2</w:t>
        </w:r>
        <w:r w:rsidRPr="00E7654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E7654E" w:rsidRDefault="00E7654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45D"/>
    <w:rsid w:val="000B3505"/>
    <w:rsid w:val="00774593"/>
    <w:rsid w:val="00B0445D"/>
    <w:rsid w:val="00B3465D"/>
    <w:rsid w:val="00BE7E53"/>
    <w:rsid w:val="00E76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654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76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5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76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54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4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7654E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76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7654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765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7654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znkuban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409</Words>
  <Characters>2333</Characters>
  <Application>Microsoft Office Word</Application>
  <DocSecurity>0</DocSecurity>
  <Lines>19</Lines>
  <Paragraphs>5</Paragraphs>
  <ScaleCrop>false</ScaleCrop>
  <Company/>
  <LinksUpToDate>false</LinksUpToDate>
  <CharactersWithSpaces>2737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Савенко Наталья Валентиновна</dc:creator>
  <cp:keywords/>
  <dc:description/>
  <cp:lastModifiedBy>Апазиди Наталья Эрасовна</cp:lastModifiedBy>
  <cp:revision>4</cp:revision>
  <dcterms:created xsi:type="dcterms:W3CDTF">2020-06-03T06:30:00Z</dcterms:created>
  <dcterms:modified xsi:type="dcterms:W3CDTF">2020-06-03T07:50:00Z</dcterms:modified>
</cp:coreProperties>
</file>