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E5" w:rsidRDefault="00A06AE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06AE5" w:rsidRDefault="00A06AE5">
      <w:pPr>
        <w:pStyle w:val="ConsPlusNormal"/>
        <w:jc w:val="both"/>
        <w:outlineLvl w:val="0"/>
      </w:pPr>
    </w:p>
    <w:p w:rsidR="00A06AE5" w:rsidRDefault="00A06AE5">
      <w:pPr>
        <w:pStyle w:val="ConsPlusNormal"/>
        <w:outlineLvl w:val="0"/>
      </w:pPr>
      <w:r>
        <w:t xml:space="preserve">Зарегистрировано в </w:t>
      </w:r>
      <w:proofErr w:type="gramStart"/>
      <w:r>
        <w:t>Минюсте</w:t>
      </w:r>
      <w:proofErr w:type="gramEnd"/>
      <w:r>
        <w:t xml:space="preserve"> России 31 июля 2014 г. N 33371</w:t>
      </w:r>
    </w:p>
    <w:p w:rsidR="00A06AE5" w:rsidRDefault="00A06A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6AE5" w:rsidRDefault="00A06AE5">
      <w:pPr>
        <w:pStyle w:val="ConsPlusNormal"/>
        <w:jc w:val="both"/>
      </w:pPr>
    </w:p>
    <w:p w:rsidR="00A06AE5" w:rsidRDefault="00A06AE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06AE5" w:rsidRDefault="00A06AE5">
      <w:pPr>
        <w:pStyle w:val="ConsPlusTitle"/>
        <w:jc w:val="center"/>
      </w:pPr>
    </w:p>
    <w:p w:rsidR="00A06AE5" w:rsidRDefault="00A06AE5">
      <w:pPr>
        <w:pStyle w:val="ConsPlusTitle"/>
        <w:jc w:val="center"/>
      </w:pPr>
      <w:r>
        <w:t>ПРИКАЗ</w:t>
      </w:r>
    </w:p>
    <w:p w:rsidR="00A06AE5" w:rsidRDefault="00A06AE5">
      <w:pPr>
        <w:pStyle w:val="ConsPlusTitle"/>
        <w:jc w:val="center"/>
      </w:pPr>
      <w:r>
        <w:t>от 30 июня 2014 г. N 425н</w:t>
      </w:r>
    </w:p>
    <w:p w:rsidR="00A06AE5" w:rsidRDefault="00A06AE5">
      <w:pPr>
        <w:pStyle w:val="ConsPlusTitle"/>
        <w:jc w:val="center"/>
      </w:pPr>
    </w:p>
    <w:p w:rsidR="00A06AE5" w:rsidRDefault="00A06AE5">
      <w:pPr>
        <w:pStyle w:val="ConsPlusTitle"/>
        <w:jc w:val="center"/>
      </w:pPr>
      <w:r>
        <w:t>ОБ УТВЕРЖДЕНИИ ПРИМЕРНОГО ПОЛОЖЕНИЯ</w:t>
      </w:r>
    </w:p>
    <w:p w:rsidR="00A06AE5" w:rsidRDefault="00A06AE5">
      <w:pPr>
        <w:pStyle w:val="ConsPlusTitle"/>
        <w:jc w:val="center"/>
      </w:pPr>
      <w:r>
        <w:t>О ПОПЕЧИТЕЛЬСКОМ СОВЕТЕ ОРГАНИЗАЦИИ</w:t>
      </w:r>
    </w:p>
    <w:p w:rsidR="00A06AE5" w:rsidRDefault="00A06AE5">
      <w:pPr>
        <w:pStyle w:val="ConsPlusTitle"/>
        <w:jc w:val="center"/>
      </w:pPr>
      <w:r>
        <w:t>СОЦИАЛЬНОГО ОБСЛУЖИВАНИЯ</w:t>
      </w:r>
    </w:p>
    <w:p w:rsidR="00A06AE5" w:rsidRDefault="00A06AE5">
      <w:pPr>
        <w:pStyle w:val="ConsPlusNormal"/>
        <w:jc w:val="both"/>
      </w:pPr>
    </w:p>
    <w:p w:rsidR="00A06AE5" w:rsidRDefault="00A06AE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15 части 2 статьи 7</w:t>
        </w:r>
      </w:hyperlink>
      <w:r>
        <w:t xml:space="preserve">, </w:t>
      </w:r>
      <w:hyperlink r:id="rId7" w:history="1">
        <w:r>
          <w:rPr>
            <w:color w:val="0000FF"/>
          </w:rPr>
          <w:t>частью 4 статьи 23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7007) и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Министерстве труда и социальной защиты Российской Федерации, утвержденным постановлением Правительства Российской Федерации от 19 июня 2012 г. N</w:t>
      </w:r>
      <w:proofErr w:type="gramEnd"/>
      <w:r>
        <w:t xml:space="preserve"> 610 (Собрание законодательства Российской Федерации, 2012, N 26, ст. 3528; 2013, N 22, ст. 2809; N 36, ст. 4578; N 37, ст. 4703; N 45, ст. 5822; N 46, ст. 5952; 2014, N 21, ст. 2710), приказываю: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Примерное положение</w:t>
        </w:r>
      </w:hyperlink>
      <w:r>
        <w:t xml:space="preserve"> о попечительском совете организации социального обслуживания согласно приложению.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2015 года.</w:t>
      </w:r>
    </w:p>
    <w:p w:rsidR="00A06AE5" w:rsidRDefault="00A06AE5">
      <w:pPr>
        <w:pStyle w:val="ConsPlusNormal"/>
        <w:ind w:firstLine="540"/>
        <w:jc w:val="both"/>
      </w:pPr>
    </w:p>
    <w:p w:rsidR="00A06AE5" w:rsidRDefault="00A06AE5">
      <w:pPr>
        <w:pStyle w:val="ConsPlusNormal"/>
        <w:jc w:val="right"/>
      </w:pPr>
      <w:r>
        <w:t>Министр</w:t>
      </w:r>
    </w:p>
    <w:p w:rsidR="00A06AE5" w:rsidRDefault="00A06AE5">
      <w:pPr>
        <w:pStyle w:val="ConsPlusNormal"/>
        <w:jc w:val="right"/>
      </w:pPr>
      <w:r>
        <w:t>М.А.ТОПИЛИН</w:t>
      </w:r>
    </w:p>
    <w:p w:rsidR="00A06AE5" w:rsidRDefault="00A06AE5">
      <w:pPr>
        <w:pStyle w:val="ConsPlusNormal"/>
        <w:ind w:firstLine="540"/>
        <w:jc w:val="both"/>
      </w:pPr>
    </w:p>
    <w:p w:rsidR="00A06AE5" w:rsidRDefault="00A06AE5">
      <w:pPr>
        <w:pStyle w:val="ConsPlusNormal"/>
        <w:ind w:firstLine="540"/>
        <w:jc w:val="both"/>
      </w:pPr>
    </w:p>
    <w:p w:rsidR="00A06AE5" w:rsidRDefault="00A06AE5">
      <w:pPr>
        <w:pStyle w:val="ConsPlusNormal"/>
        <w:ind w:firstLine="540"/>
        <w:jc w:val="both"/>
      </w:pPr>
    </w:p>
    <w:p w:rsidR="00A06AE5" w:rsidRDefault="00A06AE5">
      <w:pPr>
        <w:pStyle w:val="ConsPlusNormal"/>
        <w:ind w:firstLine="540"/>
        <w:jc w:val="both"/>
      </w:pPr>
    </w:p>
    <w:p w:rsidR="00A06AE5" w:rsidRDefault="00A06AE5">
      <w:pPr>
        <w:pStyle w:val="ConsPlusNormal"/>
        <w:ind w:firstLine="540"/>
        <w:jc w:val="both"/>
      </w:pPr>
    </w:p>
    <w:p w:rsidR="00A06AE5" w:rsidRDefault="00A06AE5">
      <w:pPr>
        <w:pStyle w:val="ConsPlusNormal"/>
        <w:jc w:val="right"/>
        <w:outlineLvl w:val="0"/>
      </w:pPr>
      <w:r>
        <w:t>Приложение</w:t>
      </w:r>
    </w:p>
    <w:p w:rsidR="00A06AE5" w:rsidRDefault="00A06AE5">
      <w:pPr>
        <w:pStyle w:val="ConsPlusNormal"/>
        <w:jc w:val="right"/>
      </w:pPr>
      <w:r>
        <w:t>к приказу Министерства труда</w:t>
      </w:r>
    </w:p>
    <w:p w:rsidR="00A06AE5" w:rsidRDefault="00A06AE5">
      <w:pPr>
        <w:pStyle w:val="ConsPlusNormal"/>
        <w:jc w:val="right"/>
      </w:pPr>
      <w:r>
        <w:t>и социальной защиты</w:t>
      </w:r>
    </w:p>
    <w:p w:rsidR="00A06AE5" w:rsidRDefault="00A06AE5">
      <w:pPr>
        <w:pStyle w:val="ConsPlusNormal"/>
        <w:jc w:val="right"/>
      </w:pPr>
      <w:r>
        <w:t>Российской Федерации</w:t>
      </w:r>
    </w:p>
    <w:p w:rsidR="00A06AE5" w:rsidRDefault="00A06AE5">
      <w:pPr>
        <w:pStyle w:val="ConsPlusNormal"/>
        <w:jc w:val="right"/>
      </w:pPr>
      <w:r>
        <w:t>от 30 июня 2014 г. N 425н</w:t>
      </w:r>
    </w:p>
    <w:p w:rsidR="00A06AE5" w:rsidRDefault="00A06AE5">
      <w:pPr>
        <w:pStyle w:val="ConsPlusNormal"/>
        <w:jc w:val="center"/>
      </w:pPr>
    </w:p>
    <w:p w:rsidR="00A06AE5" w:rsidRDefault="00A06AE5">
      <w:pPr>
        <w:pStyle w:val="ConsPlusTitle"/>
        <w:jc w:val="center"/>
      </w:pPr>
      <w:bookmarkStart w:id="0" w:name="P30"/>
      <w:bookmarkEnd w:id="0"/>
      <w:r>
        <w:t>ПРИМЕРНОЕ ПОЛОЖЕНИЕ</w:t>
      </w:r>
    </w:p>
    <w:p w:rsidR="00A06AE5" w:rsidRDefault="00A06AE5">
      <w:pPr>
        <w:pStyle w:val="ConsPlusTitle"/>
        <w:jc w:val="center"/>
      </w:pPr>
      <w:r>
        <w:t>О ПОПЕЧИТЕЛЬСКОМ СОВЕТЕ ОРГАНИЗАЦИИ</w:t>
      </w:r>
    </w:p>
    <w:p w:rsidR="00A06AE5" w:rsidRDefault="00A06AE5">
      <w:pPr>
        <w:pStyle w:val="ConsPlusTitle"/>
        <w:jc w:val="center"/>
      </w:pPr>
      <w:r>
        <w:t>СОЦИАЛЬНОГО ОБСЛУЖИВАНИЯ</w:t>
      </w:r>
    </w:p>
    <w:p w:rsidR="00A06AE5" w:rsidRDefault="00A06AE5">
      <w:pPr>
        <w:pStyle w:val="ConsPlusNormal"/>
        <w:ind w:firstLine="540"/>
        <w:jc w:val="both"/>
      </w:pPr>
    </w:p>
    <w:p w:rsidR="00A06AE5" w:rsidRDefault="00A06AE5">
      <w:pPr>
        <w:pStyle w:val="ConsPlusNormal"/>
        <w:ind w:firstLine="540"/>
        <w:jc w:val="both"/>
      </w:pPr>
      <w:r>
        <w:t>1. Попечительский совет организации социального обслуживания (далее - попечительский совет) является совещательным органом организации социального обслуживания, образованным для рассмотрения наиболее важных вопросов деятельности организации социального обслуживания.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>2. Попечительский совет создается по согласованию с учредителем организации социального обслуживания.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 xml:space="preserve">3. Создание попечительских советов в государственных </w:t>
      </w:r>
      <w:proofErr w:type="gramStart"/>
      <w:r>
        <w:t>организациях</w:t>
      </w:r>
      <w:proofErr w:type="gramEnd"/>
      <w:r>
        <w:t xml:space="preserve"> социального обслуживания является обязательным.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lastRenderedPageBreak/>
        <w:t>4. Попечительский совет действует на основе принципов гласности, добровольности участия и равноправия его членов.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 xml:space="preserve">5. Правовую основу деятельности попечительского совета составляют </w:t>
      </w:r>
      <w:hyperlink r:id="rId9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приказы Министерства труда и социальной защиты Российской Федерации, а также настоящее Примерное положение.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>6. В своей деятельности попечительский совет взаимодействует с администрацией организации социального обслуживания. Попечительский совет не вправе вмешиваться в деятельность администрации организации социального обслуживания.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>7. Решения попечительского совета носят рекомендательный характер.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>8. Члены попечительского совета исполняют свои обязанности безвозмездно.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 xml:space="preserve">9. Попечительский совет </w:t>
      </w:r>
      <w:proofErr w:type="gramStart"/>
      <w:r>
        <w:t>составляет ежегодный отчет о своей работе и размещает</w:t>
      </w:r>
      <w:proofErr w:type="gramEnd"/>
      <w:r>
        <w:t xml:space="preserve"> его на официальном сайте организации социального обслуживания в информационной-телекоммуникационной сети "Интернет" (при его наличии). Отчет о работе попечительского совета должен соответствовать требованиям </w:t>
      </w:r>
      <w:hyperlink r:id="rId1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защите персональных данных, а также о защите государственной, коммерческой, банковской, налоговой или иной охраняемой </w:t>
      </w:r>
      <w:hyperlink r:id="rId11" w:history="1">
        <w:r>
          <w:rPr>
            <w:color w:val="0000FF"/>
          </w:rPr>
          <w:t>законом</w:t>
        </w:r>
      </w:hyperlink>
      <w:r>
        <w:t xml:space="preserve"> тайны и другой конфиденциальной информации.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>10. Попечительский совет состоит из председателя попечительского совета, заместителя председателя попечительского совета, членов попечительского совета, в том числе секретаря попечительского совета.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>11. Конкретное число членов попечительского совета определяется организацией социального обслуживания, но не может быть менее 5 человек.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>12. В состав попечительского совета могут входить представители органов государственной власти, органов местного самоуправления, общественных организаций, осуществляющих свою деятельность в сфере социального обслуживания, деятели науки, образования и культуры, предприниматели. Членами попечительского совета не могут быть работники организации социального обслуживания.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>13. Персональный состав попечительского совета определяется руководителем организации социального обслуживания.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>14. Попечительский совет создается на весь период деятельности организации социального обслуживания.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>15. Основными задачами попечительского совета являются:</w:t>
      </w:r>
    </w:p>
    <w:p w:rsidR="00A06AE5" w:rsidRDefault="00A06AE5">
      <w:pPr>
        <w:pStyle w:val="ConsPlusNormal"/>
        <w:spacing w:before="220"/>
        <w:ind w:firstLine="540"/>
        <w:jc w:val="both"/>
      </w:pPr>
      <w:proofErr w:type="gramStart"/>
      <w:r>
        <w:t>а) содействие в решении текущих и перспективных задач развития и эффективного функционирования организации социального обслуживания, улучшения качества ее работы;</w:t>
      </w:r>
      <w:proofErr w:type="gramEnd"/>
    </w:p>
    <w:p w:rsidR="00A06AE5" w:rsidRDefault="00A06AE5">
      <w:pPr>
        <w:pStyle w:val="ConsPlusNormal"/>
        <w:spacing w:before="220"/>
        <w:ind w:firstLine="540"/>
        <w:jc w:val="both"/>
      </w:pPr>
      <w:r>
        <w:t xml:space="preserve">б) содействие в </w:t>
      </w:r>
      <w:proofErr w:type="gramStart"/>
      <w:r>
        <w:t>привлечении</w:t>
      </w:r>
      <w:proofErr w:type="gramEnd"/>
      <w:r>
        <w:t xml:space="preserve"> финансовых и материальных средств для обеспечения деятельности организации социального обслуживания;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 xml:space="preserve">в) содействие в </w:t>
      </w:r>
      <w:proofErr w:type="gramStart"/>
      <w:r>
        <w:t>совершенствовании</w:t>
      </w:r>
      <w:proofErr w:type="gramEnd"/>
      <w:r>
        <w:t xml:space="preserve"> материально-технической базы организации социального обслуживания;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 xml:space="preserve">г) содействие в </w:t>
      </w:r>
      <w:proofErr w:type="gramStart"/>
      <w:r>
        <w:t>улучшении</w:t>
      </w:r>
      <w:proofErr w:type="gramEnd"/>
      <w:r>
        <w:t xml:space="preserve"> качества предоставляемых социальных услуг;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lastRenderedPageBreak/>
        <w:t xml:space="preserve">д) содействие в </w:t>
      </w:r>
      <w:proofErr w:type="gramStart"/>
      <w:r>
        <w:t>повышении</w:t>
      </w:r>
      <w:proofErr w:type="gramEnd"/>
      <w:r>
        <w:t xml:space="preserve"> квалификации работников организации социального обслуживания, стимулировании их профессионального развития;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 xml:space="preserve">е) содействие в </w:t>
      </w:r>
      <w:proofErr w:type="gramStart"/>
      <w:r>
        <w:t>повышении</w:t>
      </w:r>
      <w:proofErr w:type="gramEnd"/>
      <w:r>
        <w:t xml:space="preserve"> информационной открытости организации социального обслуживания;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 xml:space="preserve">ж) содействие в </w:t>
      </w:r>
      <w:proofErr w:type="gramStart"/>
      <w:r>
        <w:t>решении</w:t>
      </w:r>
      <w:proofErr w:type="gramEnd"/>
      <w:r>
        <w:t xml:space="preserve"> иных вопросов, связанных с повышением эффективности деятельности организации социального обслуживания.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>16. Для выполнения возложенных на него задач попечительский совет имеет право: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>а) запрашивать информацию от администрации организации социального обслуживания о реализации принятых попечительским советом решений;</w:t>
      </w:r>
    </w:p>
    <w:p w:rsidR="00A06AE5" w:rsidRDefault="00A06AE5">
      <w:pPr>
        <w:pStyle w:val="ConsPlusNormal"/>
        <w:spacing w:before="220"/>
        <w:ind w:firstLine="540"/>
        <w:jc w:val="both"/>
      </w:pPr>
      <w:proofErr w:type="gramStart"/>
      <w:r>
        <w:t>б) вносить администрации организации социального обслуживания предложения по вопросам совершенствования деятельности организации социального обслуживания;</w:t>
      </w:r>
      <w:proofErr w:type="gramEnd"/>
    </w:p>
    <w:p w:rsidR="00A06AE5" w:rsidRDefault="00A06AE5">
      <w:pPr>
        <w:pStyle w:val="ConsPlusNormal"/>
        <w:spacing w:before="220"/>
        <w:ind w:firstLine="540"/>
        <w:jc w:val="both"/>
      </w:pPr>
      <w:r>
        <w:t>в) участвовать в организации и проведении круглых столов, конференций, семинаров и иных мероприятий по вопросам, отнесенным к компетенции попечительского совета;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>г) участвовать в подготовке предложений по совершенствованию законодательства Российской Федерации и субъектов Российской Федерации по вопросам, отнесенным к компетенции попечительского совета;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>д) осуществлять иные права, не противоречащие законодательству Российской Федерации.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>17. Председатель попечительского совета руководит работой попечительского совета, ведет заседания попечительского совета, вносит на рассмотрение попечительского совета предложения о планах его работы и времени заседаний. Заместитель председателя попечительского совета в отсутствие председателя попечительского совета выполняет его функции.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>18. Председатель попечительского совета, его заместитель избираются на первом заседании попечительского совета открытым голосованием большинством голосов присутствующих на заседании членов попечительского совета. На первом заседании попечительского совета назначается секретарь попечительского совета.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>19. Попечительский совет вправе в любое время переизбрать своего председателя.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>20. Заседание попечительского совета считается правомочным, если на нем присутствует более половины членов попечительского совета.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>21. Решения попечительского совета принимаются путем открытого голосования большинством голосов присутствующих на заседании членов попечительского совета. В случае равенства голосов "за" и "против" решающим является голос председателя попечительского совета.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>22. При решении вопросов на заседании попечительского совета каждый член попечительского совета обладает одним голосом. Передача права голоса другому лицу не допускается.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>23. В заседаниях попечительского совета с правом совещательного голоса участвует руководитель организации социального обслуживания, а в его отсутствие - лицо, замещающее руководителя организации социального обслуживания.</w:t>
      </w:r>
    </w:p>
    <w:p w:rsidR="00A06AE5" w:rsidRDefault="00A06AE5">
      <w:pPr>
        <w:pStyle w:val="ConsPlusNormal"/>
        <w:spacing w:before="220"/>
        <w:ind w:firstLine="540"/>
        <w:jc w:val="both"/>
      </w:pPr>
      <w:r>
        <w:t xml:space="preserve">24. Иные права и обязанности членов попечительского совета, порядок проведения заседаний попечительского совета и оформления решений, принятых на заседаниях попечительского совета, а также другие вопросы, связанные с принятием решений </w:t>
      </w:r>
      <w:r>
        <w:lastRenderedPageBreak/>
        <w:t>попечительским советом, определяются руководителем организации социального обслуживания.</w:t>
      </w:r>
    </w:p>
    <w:p w:rsidR="00A06AE5" w:rsidRDefault="00A06AE5">
      <w:pPr>
        <w:pStyle w:val="ConsPlusNormal"/>
        <w:jc w:val="both"/>
      </w:pPr>
    </w:p>
    <w:p w:rsidR="00A06AE5" w:rsidRDefault="00A06AE5">
      <w:pPr>
        <w:pStyle w:val="ConsPlusNormal"/>
        <w:jc w:val="both"/>
      </w:pPr>
    </w:p>
    <w:p w:rsidR="00A06AE5" w:rsidRDefault="00A06A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29B8" w:rsidRDefault="007629B8">
      <w:bookmarkStart w:id="1" w:name="_GoBack"/>
      <w:bookmarkEnd w:id="1"/>
    </w:p>
    <w:sectPr w:rsidR="007629B8" w:rsidSect="001A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E5"/>
    <w:rsid w:val="007629B8"/>
    <w:rsid w:val="00A0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6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6A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6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6A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B6A1B919083D5EE8924B671FEEA8255E59FEB83EE689726153A01561E207975CB444E3DEF026DD1839B3BAE5F67D838256D33P3F7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7B6A1B919083D5EE8924B671FEEA8255E49CEA89EA689726153A01561E207975CB444E3AE4543F9DDDC26BEA146AD826396D3029C84857P4FE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7B6A1B919083D5EE8924B671FEEA8255E49CEA89EA689726153A01561E207975CB444E3AE4563B9DDDC26BEA146AD826396D3029C84857P4FEK" TargetMode="External"/><Relationship Id="rId11" Type="http://schemas.openxmlformats.org/officeDocument/2006/relationships/hyperlink" Target="consultantplus://offline/ref=4C7B6A1B919083D5EE8924B671FEEA825FE591E28AE1359D2E4C360351117F7C72DA444E3AFA563D8BD49638PAFE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C7B6A1B919083D5EE8924B671FEEA8254EE9EE38FE3689726153A01561E207967CB1C423BE4483C94C8943AACP4F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7B6A1B919083D5EE8924B671FEEA8254EE9FEF81BC3F95774034045E4E7A696382484F24E4572297D694P3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Мусаева Янина Владимировна</dc:creator>
  <cp:lastModifiedBy>Мусаева Янина Владимировна</cp:lastModifiedBy>
  <cp:revision>1</cp:revision>
  <dcterms:created xsi:type="dcterms:W3CDTF">2020-01-10T10:05:00Z</dcterms:created>
  <dcterms:modified xsi:type="dcterms:W3CDTF">2020-01-10T10:06:00Z</dcterms:modified>
</cp:coreProperties>
</file>