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13C" w:rsidRDefault="006B31DA" w:rsidP="00762C38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6B31DA">
        <w:rPr>
          <w:rFonts w:ascii="Times New Roman" w:eastAsia="Calibri" w:hAnsi="Times New Roman" w:cs="Times New Roman"/>
          <w:b/>
          <w:sz w:val="28"/>
          <w:szCs w:val="28"/>
        </w:rPr>
        <w:t>Переч</w:t>
      </w:r>
      <w:bookmarkStart w:id="0" w:name="_GoBack"/>
      <w:bookmarkEnd w:id="0"/>
      <w:r w:rsidRPr="006B31DA">
        <w:rPr>
          <w:rFonts w:ascii="Times New Roman" w:eastAsia="Calibri" w:hAnsi="Times New Roman" w:cs="Times New Roman"/>
          <w:b/>
          <w:sz w:val="28"/>
          <w:szCs w:val="28"/>
        </w:rPr>
        <w:t xml:space="preserve">ень </w:t>
      </w:r>
    </w:p>
    <w:p w:rsidR="00762C38" w:rsidRDefault="006B31DA" w:rsidP="006B31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6B31DA">
        <w:rPr>
          <w:rFonts w:ascii="Times New Roman" w:eastAsia="Calibri" w:hAnsi="Times New Roman" w:cs="Times New Roman"/>
          <w:b/>
          <w:sz w:val="28"/>
          <w:szCs w:val="28"/>
        </w:rPr>
        <w:t xml:space="preserve">нормативных правовых актов, регулирующих </w:t>
      </w:r>
    </w:p>
    <w:p w:rsidR="00762C38" w:rsidRDefault="006B31DA" w:rsidP="006B31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6B31DA">
        <w:rPr>
          <w:rFonts w:ascii="Times New Roman" w:eastAsia="Calibri" w:hAnsi="Times New Roman" w:cs="Times New Roman"/>
          <w:b/>
          <w:sz w:val="28"/>
          <w:szCs w:val="28"/>
        </w:rPr>
        <w:t>отношения, возникающие в связи с</w:t>
      </w:r>
      <w:r w:rsidR="00FF413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B31DA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предоставлением </w:t>
      </w:r>
    </w:p>
    <w:p w:rsidR="00762C38" w:rsidRDefault="006B31DA" w:rsidP="00762C3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6B31DA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  <w:r w:rsidR="00FF413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13DBE">
        <w:rPr>
          <w:rFonts w:ascii="Times New Roman" w:eastAsia="Calibri" w:hAnsi="Times New Roman" w:cs="Times New Roman"/>
          <w:b/>
          <w:sz w:val="28"/>
          <w:szCs w:val="28"/>
        </w:rPr>
        <w:t xml:space="preserve">«Выдача разрешения </w:t>
      </w:r>
    </w:p>
    <w:p w:rsidR="00762C38" w:rsidRDefault="00213DBE" w:rsidP="00762C3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на раздельное проживание попечителей </w:t>
      </w:r>
    </w:p>
    <w:p w:rsidR="00213DBE" w:rsidRPr="006B31DA" w:rsidRDefault="00213DBE" w:rsidP="00762C3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 их несовершеннолетних по</w:t>
      </w:r>
      <w:r>
        <w:rPr>
          <w:rFonts w:ascii="Times New Roman" w:eastAsia="Calibri" w:hAnsi="Times New Roman" w:cs="Times New Roman"/>
          <w:b/>
          <w:sz w:val="28"/>
          <w:szCs w:val="28"/>
        </w:rPr>
        <w:t>д</w:t>
      </w:r>
      <w:r>
        <w:rPr>
          <w:rFonts w:ascii="Times New Roman" w:eastAsia="Calibri" w:hAnsi="Times New Roman" w:cs="Times New Roman"/>
          <w:b/>
          <w:sz w:val="28"/>
          <w:szCs w:val="28"/>
        </w:rPr>
        <w:t>опечных»</w:t>
      </w:r>
    </w:p>
    <w:p w:rsidR="006B31DA" w:rsidRPr="006B31DA" w:rsidRDefault="006B31DA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Конституция Российской Федерации;</w:t>
      </w:r>
    </w:p>
    <w:p w:rsidR="00213DBE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часть</w:t>
      </w:r>
      <w:r w:rsidR="00294652">
        <w:rPr>
          <w:rFonts w:ascii="Times New Roman" w:eastAsia="Calibri" w:hAnsi="Times New Roman" w:cs="Times New Roman"/>
          <w:sz w:val="28"/>
          <w:szCs w:val="28"/>
        </w:rPr>
        <w:t xml:space="preserve"> 1 Гражданского 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кодекса</w:t>
      </w:r>
      <w:r w:rsidR="002946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Российской </w:t>
      </w:r>
      <w:r w:rsidR="00294652">
        <w:rPr>
          <w:rFonts w:ascii="Times New Roman" w:eastAsia="Calibri" w:hAnsi="Times New Roman" w:cs="Times New Roman"/>
          <w:sz w:val="28"/>
          <w:szCs w:val="28"/>
        </w:rPr>
        <w:t>Федера</w:t>
      </w:r>
      <w:r w:rsidR="00CE7691">
        <w:rPr>
          <w:rFonts w:ascii="Times New Roman" w:eastAsia="Calibri" w:hAnsi="Times New Roman" w:cs="Times New Roman"/>
          <w:sz w:val="28"/>
          <w:szCs w:val="28"/>
        </w:rPr>
        <w:t xml:space="preserve">ции </w:t>
      </w:r>
      <w:r w:rsidR="00294652">
        <w:rPr>
          <w:rFonts w:ascii="Times New Roman" w:eastAsia="Calibri" w:hAnsi="Times New Roman" w:cs="Times New Roman"/>
          <w:sz w:val="28"/>
          <w:szCs w:val="28"/>
        </w:rPr>
        <w:t>от 30 ноября 1994 г.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№ 51-ФЗ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Федеральный закон</w:t>
      </w:r>
      <w:r w:rsidR="0029465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от 24 ноября 1995 г.</w:t>
      </w:r>
      <w:r w:rsidR="006B31DA" w:rsidRPr="006B31D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№ 181-ФЗ «О социальной з</w:t>
      </w:r>
      <w:r w:rsidR="006B31DA" w:rsidRPr="006B31DA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="006B31DA" w:rsidRPr="006B31DA">
        <w:rPr>
          <w:rFonts w:ascii="Times New Roman" w:eastAsia="Times New Roman" w:hAnsi="Times New Roman" w:cs="Calibri"/>
          <w:sz w:val="28"/>
          <w:szCs w:val="28"/>
          <w:lang w:eastAsia="ru-RU"/>
        </w:rPr>
        <w:t>щите инв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алидов в Российской Федерации»;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Федеральный закон</w:t>
      </w:r>
      <w:r w:rsidR="00294652">
        <w:rPr>
          <w:rFonts w:ascii="Times New Roman" w:eastAsia="Calibri" w:hAnsi="Times New Roman" w:cs="Times New Roman"/>
          <w:sz w:val="28"/>
          <w:szCs w:val="28"/>
        </w:rPr>
        <w:t xml:space="preserve"> от 24 апреля 2008 г.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№ 48</w:t>
      </w:r>
      <w:r>
        <w:rPr>
          <w:rFonts w:ascii="Times New Roman" w:eastAsia="Calibri" w:hAnsi="Times New Roman" w:cs="Times New Roman"/>
          <w:sz w:val="28"/>
          <w:szCs w:val="28"/>
        </w:rPr>
        <w:t>-ФЗ «Об опеке и попеч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тельстве»;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Федеральный закон</w:t>
      </w:r>
      <w:r w:rsidR="00294652">
        <w:rPr>
          <w:rFonts w:ascii="Times New Roman" w:eastAsia="Calibri" w:hAnsi="Times New Roman" w:cs="Times New Roman"/>
          <w:sz w:val="28"/>
          <w:szCs w:val="28"/>
        </w:rPr>
        <w:t xml:space="preserve"> от 27 июля 2010 г.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№ 210-ФЗ «Об организации пред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о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ставления государственных и муниципальных услуг» («Собрание законод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тельства Российской Федерации»;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</w:t>
      </w:r>
      <w:r w:rsidR="0029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6 апреля 2011 г.</w:t>
      </w:r>
      <w:r w:rsidR="006B31DA" w:rsidRPr="006B3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63-ФЗ «Об электронной подп</w:t>
      </w:r>
      <w:r w:rsidR="00762C3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Указ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Президента Российс</w:t>
      </w:r>
      <w:r w:rsidR="00294652">
        <w:rPr>
          <w:rFonts w:ascii="Times New Roman" w:eastAsia="Calibri" w:hAnsi="Times New Roman" w:cs="Times New Roman"/>
          <w:sz w:val="28"/>
          <w:szCs w:val="28"/>
        </w:rPr>
        <w:t>кой Федерации от 7 мая 2012 г. № 601</w:t>
      </w:r>
      <w:r w:rsidR="00CE7691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2946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«Об основных направлениях совершенствования систе</w:t>
      </w:r>
      <w:r>
        <w:rPr>
          <w:rFonts w:ascii="Times New Roman" w:eastAsia="Calibri" w:hAnsi="Times New Roman" w:cs="Times New Roman"/>
          <w:sz w:val="28"/>
          <w:szCs w:val="28"/>
        </w:rPr>
        <w:t>мы государственного управления»;</w:t>
      </w:r>
    </w:p>
    <w:p w:rsidR="006B31DA" w:rsidRPr="006B31DA" w:rsidRDefault="00294652" w:rsidP="00294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213DBE">
        <w:rPr>
          <w:rFonts w:ascii="Times New Roman" w:eastAsia="Calibri" w:hAnsi="Times New Roman" w:cs="Times New Roman"/>
          <w:sz w:val="28"/>
          <w:szCs w:val="28"/>
        </w:rPr>
        <w:t>остановление</w:t>
      </w:r>
      <w:r w:rsidR="00CE76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Правительства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Российско</w:t>
      </w:r>
      <w:r w:rsidR="00CE7691">
        <w:rPr>
          <w:rFonts w:ascii="Times New Roman" w:eastAsia="Calibri" w:hAnsi="Times New Roman" w:cs="Times New Roman"/>
          <w:sz w:val="28"/>
          <w:szCs w:val="28"/>
        </w:rPr>
        <w:t xml:space="preserve">й Федерации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 25 июня </w:t>
      </w:r>
      <w:r w:rsidR="00CE7691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>
        <w:rPr>
          <w:rFonts w:ascii="Times New Roman" w:eastAsia="Calibri" w:hAnsi="Times New Roman" w:cs="Times New Roman"/>
          <w:sz w:val="28"/>
          <w:szCs w:val="28"/>
        </w:rPr>
        <w:t>2012 г.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№ 634 «О видах электронной подписи, использование которых допуск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а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ется при обращении за получением государ</w:t>
      </w:r>
      <w:r w:rsidR="00213DBE">
        <w:rPr>
          <w:rFonts w:ascii="Times New Roman" w:eastAsia="Calibri" w:hAnsi="Times New Roman" w:cs="Times New Roman"/>
          <w:sz w:val="28"/>
          <w:szCs w:val="28"/>
        </w:rPr>
        <w:t>ственных и муниципальных услуг»;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="002946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Правительства Российской Федерации </w:t>
      </w:r>
      <w:r w:rsidR="00294652">
        <w:rPr>
          <w:rFonts w:ascii="Times New Roman" w:eastAsia="Calibri" w:hAnsi="Times New Roman" w:cs="Times New Roman"/>
          <w:sz w:val="28"/>
          <w:szCs w:val="28"/>
        </w:rPr>
        <w:t xml:space="preserve">от 25 августа </w:t>
      </w:r>
      <w:r w:rsidR="00762C38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294652">
        <w:rPr>
          <w:rFonts w:ascii="Times New Roman" w:eastAsia="Calibri" w:hAnsi="Times New Roman" w:cs="Times New Roman"/>
          <w:sz w:val="28"/>
          <w:szCs w:val="28"/>
        </w:rPr>
        <w:t>2012 г.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№ 852 «Об утверждении Правил использования усиленной квалифиц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и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рова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н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</w:t>
      </w:r>
      <w:r>
        <w:rPr>
          <w:rFonts w:ascii="Times New Roman" w:eastAsia="Calibri" w:hAnsi="Times New Roman" w:cs="Times New Roman"/>
          <w:sz w:val="28"/>
          <w:szCs w:val="28"/>
        </w:rPr>
        <w:t>тавления государственных услуг»;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Правительства </w:t>
      </w:r>
      <w:r w:rsidR="002946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7691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 w:rsidR="002946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от 22 д</w:t>
      </w:r>
      <w:r w:rsidR="00294652">
        <w:rPr>
          <w:rFonts w:ascii="Times New Roman" w:eastAsia="Calibri" w:hAnsi="Times New Roman" w:cs="Times New Roman"/>
          <w:sz w:val="28"/>
          <w:szCs w:val="28"/>
        </w:rPr>
        <w:t>екабря</w:t>
      </w:r>
      <w:r w:rsidR="00762C38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294652">
        <w:rPr>
          <w:rFonts w:ascii="Times New Roman" w:eastAsia="Calibri" w:hAnsi="Times New Roman" w:cs="Times New Roman"/>
          <w:sz w:val="28"/>
          <w:szCs w:val="28"/>
        </w:rPr>
        <w:t>2012 г.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№ 1376 «Об утверждении </w:t>
      </w:r>
      <w:proofErr w:type="gramStart"/>
      <w:r w:rsidR="006B31DA" w:rsidRPr="006B31DA">
        <w:rPr>
          <w:rFonts w:ascii="Times New Roman" w:eastAsia="Calibri" w:hAnsi="Times New Roman" w:cs="Times New Roman"/>
          <w:sz w:val="28"/>
          <w:szCs w:val="28"/>
        </w:rPr>
        <w:t>Правил организации деятельности мн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о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гофункциональных центров предоставления государс</w:t>
      </w:r>
      <w:r>
        <w:rPr>
          <w:rFonts w:ascii="Times New Roman" w:eastAsia="Calibri" w:hAnsi="Times New Roman" w:cs="Times New Roman"/>
          <w:sz w:val="28"/>
          <w:szCs w:val="28"/>
        </w:rPr>
        <w:t>твенных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муниципал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>
        <w:rPr>
          <w:rFonts w:ascii="Times New Roman" w:eastAsia="Calibri" w:hAnsi="Times New Roman" w:cs="Times New Roman"/>
          <w:sz w:val="28"/>
          <w:szCs w:val="28"/>
        </w:rPr>
        <w:t>ных услуг»;</w:t>
      </w:r>
    </w:p>
    <w:p w:rsidR="006B31DA" w:rsidRPr="006B31DA" w:rsidRDefault="00213DBE" w:rsidP="006B31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Пра</w:t>
      </w:r>
      <w:r w:rsidR="00CE7691">
        <w:rPr>
          <w:rFonts w:ascii="Times New Roman" w:eastAsia="Calibri" w:hAnsi="Times New Roman" w:cs="Times New Roman"/>
          <w:sz w:val="28"/>
          <w:szCs w:val="28"/>
        </w:rPr>
        <w:t>вительства Российской Федерации</w:t>
      </w:r>
      <w:r w:rsidR="00294652">
        <w:rPr>
          <w:rFonts w:ascii="Times New Roman" w:eastAsia="Calibri" w:hAnsi="Times New Roman" w:cs="Times New Roman"/>
          <w:sz w:val="28"/>
          <w:szCs w:val="28"/>
        </w:rPr>
        <w:t xml:space="preserve"> от 26 марта 2016 г.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№ 236 «О требованиях к предоставлению в электронной форме государстве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н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ных и муниципальных услуг</w:t>
      </w:r>
      <w:r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Закон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 от</w:t>
      </w:r>
      <w:r w:rsidR="00294652">
        <w:rPr>
          <w:rFonts w:ascii="Times New Roman" w:eastAsia="Calibri" w:hAnsi="Times New Roman" w:cs="Times New Roman"/>
          <w:sz w:val="28"/>
          <w:szCs w:val="28"/>
        </w:rPr>
        <w:t xml:space="preserve"> 29 декабря 2007 г. № 1370-КЗ 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«Об орган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и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зации и осуществлении деятельности по опеке и попеч</w:t>
      </w:r>
      <w:r>
        <w:rPr>
          <w:rFonts w:ascii="Times New Roman" w:eastAsia="Calibri" w:hAnsi="Times New Roman" w:cs="Times New Roman"/>
          <w:sz w:val="28"/>
          <w:szCs w:val="28"/>
        </w:rPr>
        <w:t>ительству в Краснода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ском крае»;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Закон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 от 29 де</w:t>
      </w:r>
      <w:r w:rsidR="00294652">
        <w:rPr>
          <w:rFonts w:ascii="Times New Roman" w:eastAsia="Calibri" w:hAnsi="Times New Roman" w:cs="Times New Roman"/>
          <w:sz w:val="28"/>
          <w:szCs w:val="28"/>
        </w:rPr>
        <w:t xml:space="preserve">кабря 2007 г. № 1372-КЗ 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«О надел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е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нии органов местного самоуправления в Краснодарском крае государственн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ы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ми полномочиями Краснодарского края по организации и осуществлению де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я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тельности по опеке и попечительству в отношении </w:t>
      </w:r>
      <w:r>
        <w:rPr>
          <w:rFonts w:ascii="Times New Roman" w:eastAsia="Calibri" w:hAnsi="Times New Roman" w:cs="Times New Roman"/>
          <w:sz w:val="28"/>
          <w:szCs w:val="28"/>
        </w:rPr>
        <w:t>несовершенноле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>них»;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Закон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Краснода</w:t>
      </w:r>
      <w:r w:rsidR="00294652">
        <w:rPr>
          <w:rFonts w:ascii="Times New Roman" w:eastAsia="Calibri" w:hAnsi="Times New Roman" w:cs="Times New Roman"/>
          <w:sz w:val="28"/>
          <w:szCs w:val="28"/>
        </w:rPr>
        <w:t>рского края от 2 марта 2012 г.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№ 2446-КЗ «Об отдел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ь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ных вопросах организации предоставления государственных и муниципальных услуг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территории Краснодарского края»;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главы администрации (губернатора) Краснодарс</w:t>
      </w:r>
      <w:r w:rsidR="00294652">
        <w:rPr>
          <w:rFonts w:ascii="Times New Roman" w:eastAsia="Calibri" w:hAnsi="Times New Roman" w:cs="Times New Roman"/>
          <w:sz w:val="28"/>
          <w:szCs w:val="28"/>
        </w:rPr>
        <w:t>кого края от 15 ноября 2011 г.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№ 1340 «Об утверждении Порядков разработки, утвержд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е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р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ственной власти Краснодарского края»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6B31DA" w:rsidRPr="006B3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</w:t>
      </w:r>
      <w:r w:rsidR="00294652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края от 18 июня 2012 г.</w:t>
      </w:r>
      <w:r w:rsidR="006B31DA" w:rsidRPr="006B3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680 «О региональных государственных информ</w:t>
      </w:r>
      <w:r w:rsidR="006B31DA" w:rsidRPr="006B31D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B31DA" w:rsidRPr="006B31D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ционных системах, обеспечивающих предоставление в электронной форме госуда</w:t>
      </w:r>
      <w:r w:rsidR="006B31DA" w:rsidRPr="006B31D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B31DA" w:rsidRPr="006B31D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 (осуществление функций)»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B31DA" w:rsidRPr="006B3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31DA" w:rsidRPr="006B31DA" w:rsidRDefault="00213DBE" w:rsidP="006B3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6B31DA" w:rsidRPr="006B3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</w:t>
      </w:r>
      <w:r w:rsidR="0029465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края от 11 февраля 2013 г.</w:t>
      </w:r>
      <w:r w:rsidR="006B31DA" w:rsidRPr="006B3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100 «Об утверждении Порядка подачи и ра</w:t>
      </w:r>
      <w:r w:rsidR="006B31DA" w:rsidRPr="006B31D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B31DA" w:rsidRPr="006B31DA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органов госуда</w:t>
      </w:r>
      <w:r w:rsidR="006B31DA" w:rsidRPr="006B31D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B31DA" w:rsidRPr="006B31D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 многофун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ционального центра».</w:t>
      </w:r>
    </w:p>
    <w:p w:rsidR="006B31DA" w:rsidRPr="006B31DA" w:rsidRDefault="006B31DA" w:rsidP="006B31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Par123"/>
      <w:bookmarkEnd w:id="1"/>
    </w:p>
    <w:p w:rsidR="00B17F7E" w:rsidRDefault="00B17F7E"/>
    <w:sectPr w:rsidR="00B17F7E" w:rsidSect="00762C3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992"/>
    <w:rsid w:val="00213DBE"/>
    <w:rsid w:val="00294652"/>
    <w:rsid w:val="006B31DA"/>
    <w:rsid w:val="00762C38"/>
    <w:rsid w:val="009B3992"/>
    <w:rsid w:val="00B17F7E"/>
    <w:rsid w:val="00CE7691"/>
    <w:rsid w:val="00FF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2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Селевко Светлана Юрьевна</dc:creator>
  <cp:keywords/>
  <dc:description/>
  <cp:lastModifiedBy>Селевко Светлана Юрьевна</cp:lastModifiedBy>
  <cp:revision>13</cp:revision>
  <cp:lastPrinted>2019-08-21T14:12:00Z</cp:lastPrinted>
  <dcterms:created xsi:type="dcterms:W3CDTF">2019-06-04T14:09:00Z</dcterms:created>
  <dcterms:modified xsi:type="dcterms:W3CDTF">2019-08-21T14:17:00Z</dcterms:modified>
</cp:coreProperties>
</file>