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951132" w:rsidRDefault="00817EAC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  <w:r w:rsidR="00951132" w:rsidRPr="00A70915">
        <w:rPr>
          <w:b/>
          <w:bCs/>
        </w:rPr>
        <w:t>предоставлени</w:t>
      </w:r>
      <w:r w:rsidR="00951132">
        <w:rPr>
          <w:b/>
          <w:bCs/>
        </w:rPr>
        <w:t>ю</w:t>
      </w:r>
      <w:r w:rsidR="00951132" w:rsidRPr="00A70915">
        <w:rPr>
          <w:b/>
          <w:bCs/>
        </w:rPr>
        <w:t xml:space="preserve"> гражданам информации о детях, оставшихся без попечения родителей, </w:t>
      </w:r>
    </w:p>
    <w:p w:rsidR="00951132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 xml:space="preserve">из регионального банка данных о детях, оставшихся без попечения </w:t>
      </w:r>
    </w:p>
    <w:p w:rsidR="00951132" w:rsidRPr="00A70915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>родителей, для передачи их на воспитание в семьи граждан</w:t>
      </w:r>
    </w:p>
    <w:p w:rsidR="00F31FAD" w:rsidRPr="00F31FAD" w:rsidRDefault="00F31FAD" w:rsidP="00951132">
      <w:pPr>
        <w:autoSpaceDE w:val="0"/>
        <w:autoSpaceDN w:val="0"/>
        <w:adjustRightInd w:val="0"/>
        <w:jc w:val="center"/>
        <w:outlineLvl w:val="0"/>
      </w:pPr>
    </w:p>
    <w:p w:rsidR="00B33AFC" w:rsidRPr="00B235F7" w:rsidRDefault="00F261F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F261F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B33AFC" w:rsidRDefault="00F261F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B33AFC" w:rsidRDefault="00B33AFC" w:rsidP="00B33A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E75E30" w:rsidRPr="00E75E30" w:rsidRDefault="00F261FD" w:rsidP="00E75E30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hyperlink r:id="rId8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B33AFC" w:rsidRDefault="00F261F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постановление</w:t>
        </w:r>
      </w:hyperlink>
      <w:r w:rsidR="00B33AFC" w:rsidRPr="00B235F7">
        <w:t xml:space="preserve"> Правительства Российской Федерации от 29 марта 2000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275 </w:t>
      </w:r>
      <w:r w:rsidR="00B33AFC">
        <w:t>«</w:t>
      </w:r>
      <w:r w:rsidR="00B33AFC" w:rsidRPr="00B235F7">
        <w:t xml:space="preserve">Об утверждении Правил передачи детей на усыновление (удочерение) и осуществления </w:t>
      </w:r>
      <w:proofErr w:type="gramStart"/>
      <w:r w:rsidR="00B33AFC" w:rsidRPr="00B235F7">
        <w:t>контроля за</w:t>
      </w:r>
      <w:proofErr w:type="gramEnd"/>
      <w:r w:rsidR="00B33AFC" w:rsidRPr="00B235F7">
        <w:t xml:space="preserve">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</w:t>
      </w:r>
      <w:r w:rsidR="00B33AFC">
        <w:t>»</w:t>
      </w:r>
      <w:r w:rsidR="00B33AFC" w:rsidRPr="00B235F7">
        <w:t>;</w:t>
      </w:r>
    </w:p>
    <w:p w:rsidR="00185467" w:rsidRDefault="00185467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10" w:history="1">
        <w:r w:rsidRPr="00B235F7">
          <w:t>приказ</w:t>
        </w:r>
      </w:hyperlink>
      <w:r w:rsidRPr="00B235F7">
        <w:t xml:space="preserve"> </w:t>
      </w:r>
      <w:r>
        <w:t>Министерств</w:t>
      </w:r>
      <w:r>
        <w:t>а</w:t>
      </w:r>
      <w:r>
        <w:t xml:space="preserve"> образования и науки Российской Федерации</w:t>
      </w:r>
      <w:r w:rsidRPr="00B235F7">
        <w:t xml:space="preserve"> от 17 февраля 2015 г</w:t>
      </w:r>
      <w:r w:rsidR="00C0498B">
        <w:t>.</w:t>
      </w:r>
      <w:r w:rsidRPr="00B235F7">
        <w:t xml:space="preserve"> </w:t>
      </w:r>
      <w:r>
        <w:t>№</w:t>
      </w:r>
      <w:r w:rsidRPr="00B235F7">
        <w:t xml:space="preserve"> 101 </w:t>
      </w:r>
      <w:r>
        <w:t>«</w:t>
      </w:r>
      <w:r w:rsidRPr="00B235F7">
        <w:t>Об утверждении Порядка формирования, ведения и использования государственного банка данных о детях, оставшихся без попечения родителей</w:t>
      </w:r>
      <w:r>
        <w:t>»;</w:t>
      </w:r>
    </w:p>
    <w:p w:rsidR="00185467" w:rsidRPr="00B235F7" w:rsidRDefault="00185467" w:rsidP="0018546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lang w:eastAsia="en-US"/>
        </w:rPr>
        <w:t>приказ Министерства образования РФ от 15.06.2015 № 588 «О</w:t>
      </w:r>
      <w:r w:rsidRPr="00F07E3C">
        <w:rPr>
          <w:rFonts w:eastAsia="Calibri"/>
          <w:lang w:eastAsia="en-US"/>
        </w:rPr>
        <w:t>б утверждении административного регламента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 xml:space="preserve">предоставления </w:t>
      </w:r>
      <w:r>
        <w:rPr>
          <w:rFonts w:eastAsia="Calibri"/>
          <w:lang w:eastAsia="en-US"/>
        </w:rPr>
        <w:t>М</w:t>
      </w:r>
      <w:r w:rsidRPr="00F07E3C">
        <w:rPr>
          <w:rFonts w:eastAsia="Calibri"/>
          <w:lang w:eastAsia="en-US"/>
        </w:rPr>
        <w:t xml:space="preserve">инистерством образования и науки </w:t>
      </w:r>
      <w:r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 xml:space="preserve">оссийской </w:t>
      </w:r>
      <w:r>
        <w:rPr>
          <w:rFonts w:eastAsia="Calibri"/>
          <w:lang w:eastAsia="en-US"/>
        </w:rPr>
        <w:t>Ф</w:t>
      </w:r>
      <w:r w:rsidRPr="00F07E3C">
        <w:rPr>
          <w:rFonts w:eastAsia="Calibri"/>
          <w:lang w:eastAsia="en-US"/>
        </w:rPr>
        <w:t>едерации государственной услуги по предоставлению гражданам информации о детях, оставшихся без попечения родителей, из федерального банка данных о детях, оставшихся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>без попечения родителей, для передачи их на воспитание в семьи граждан, выдаче предварительных разрешений на усыновление (удочерение) детей в случаях, предусмотренных законодательством российской</w:t>
      </w:r>
      <w:proofErr w:type="gramEnd"/>
      <w:r w:rsidRPr="00F07E3C">
        <w:rPr>
          <w:rFonts w:eastAsia="Calibri"/>
          <w:lang w:eastAsia="en-US"/>
        </w:rPr>
        <w:t xml:space="preserve"> федерации</w:t>
      </w:r>
      <w:r>
        <w:rPr>
          <w:rFonts w:eastAsia="Calibri"/>
          <w:lang w:eastAsia="en-US"/>
        </w:rPr>
        <w:t>»;</w:t>
      </w:r>
    </w:p>
    <w:p w:rsidR="00CF6F04" w:rsidRDefault="00F261FD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1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Российской Федерации от 16 августа   2012 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</w:t>
      </w:r>
      <w:bookmarkStart w:id="0" w:name="_GoBack"/>
      <w:bookmarkEnd w:id="0"/>
      <w:r w:rsidR="00CF6F04" w:rsidRPr="00CF6F04">
        <w:rPr>
          <w:rFonts w:eastAsiaTheme="minorHAnsi"/>
          <w:lang w:eastAsia="en-US"/>
        </w:rPr>
        <w:t>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</w:t>
      </w:r>
      <w:r w:rsidR="00CF6F04" w:rsidRPr="00CF6F04">
        <w:rPr>
          <w:rFonts w:eastAsiaTheme="minorHAnsi"/>
          <w:lang w:eastAsia="en-US"/>
        </w:rPr>
        <w:lastRenderedPageBreak/>
        <w:t>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B33AFC" w:rsidRDefault="00B33AFC" w:rsidP="00B33AFC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>
        <w:t>№ </w:t>
      </w:r>
      <w:r w:rsidRPr="00D27FAD">
        <w:t>1370-КЗ</w:t>
      </w:r>
      <w:r>
        <w:t xml:space="preserve">                                     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>
        <w:t xml:space="preserve">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</w:t>
      </w:r>
      <w:r>
        <w:t>;</w:t>
      </w:r>
    </w:p>
    <w:p w:rsidR="00C52F55" w:rsidRDefault="00F261FD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2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121E93"/>
    <w:rsid w:val="0016019E"/>
    <w:rsid w:val="001629EF"/>
    <w:rsid w:val="00185467"/>
    <w:rsid w:val="001D6EBE"/>
    <w:rsid w:val="0038616F"/>
    <w:rsid w:val="004E7398"/>
    <w:rsid w:val="00817EAC"/>
    <w:rsid w:val="00871D16"/>
    <w:rsid w:val="00951132"/>
    <w:rsid w:val="00B33AFC"/>
    <w:rsid w:val="00C0498B"/>
    <w:rsid w:val="00C22B69"/>
    <w:rsid w:val="00C52F55"/>
    <w:rsid w:val="00CF6F04"/>
    <w:rsid w:val="00D502B0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7B21A5FA8DAEEF5F454375D3A6BB4FD7DBC5AE046ED0375DD3B3628F5EC37E8459EE9AqEP6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hyperlink" Target="consultantplus://offline/ref=C12D1C4169BEE60F9EEF652CB396D2A4E956124D71DDACEE13888098F90D64876212D2EF27DF4DC279845BEC85EDE274q3P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8809.0" TargetMode="External"/><Relationship Id="rId11" Type="http://schemas.openxmlformats.org/officeDocument/2006/relationships/hyperlink" Target="consultantplus://offline/ref=C12D1C4169BEE60F9EEF7B21A5FA8DAEED5D4C4377D3A6BB4FD7DBC5AE046ED0375DD3B3628F5EC37E8459EE9AqEP6O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hyperlink" Target="garantF1://70804076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9158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737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23</cp:revision>
  <dcterms:created xsi:type="dcterms:W3CDTF">2019-03-05T08:10:00Z</dcterms:created>
  <dcterms:modified xsi:type="dcterms:W3CDTF">2019-03-05T08:26:00Z</dcterms:modified>
</cp:coreProperties>
</file>