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1637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376AAD4" wp14:editId="0A84614F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  <w:smartTag w:uri="urn:schemas-microsoft-com:office:smarttags" w:element="PersonName">
        <w:r w:rsidRPr="00E1637D">
          <w:rPr>
            <w:rFonts w:ascii="Times New Roman" w:eastAsia="Calibri" w:hAnsi="Times New Roman" w:cs="Times New Roman"/>
            <w:bCs/>
            <w:sz w:val="28"/>
            <w:szCs w:val="24"/>
            <w:lang w:eastAsia="ru-RU"/>
          </w:rPr>
          <w:t>КРАСНОДАР</w:t>
        </w:r>
      </w:smartTag>
      <w:r w:rsidRPr="00E1637D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СКОГО КРАЯ</w:t>
      </w: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proofErr w:type="gramStart"/>
      <w:r w:rsidRPr="00E1637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E1637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Р И К А З</w:t>
      </w: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E1637D" w:rsidRPr="00E1637D" w:rsidRDefault="00E1637D" w:rsidP="00E1637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_________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</w:t>
      </w:r>
      <w:r w:rsidRPr="00E1637D">
        <w:rPr>
          <w:rFonts w:ascii="Times New Roman" w:eastAsia="Calibri" w:hAnsi="Times New Roman" w:cs="Times New Roman"/>
          <w:sz w:val="28"/>
          <w:szCs w:val="28"/>
          <w:lang w:eastAsia="ru-RU"/>
        </w:rPr>
        <w:t>№ _____</w:t>
      </w:r>
    </w:p>
    <w:p w:rsidR="00E1637D" w:rsidRPr="00E1637D" w:rsidRDefault="00E1637D" w:rsidP="00E1637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sz w:val="28"/>
          <w:szCs w:val="28"/>
          <w:lang w:eastAsia="ru-RU"/>
        </w:rPr>
        <w:t>г. Краснодар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E1637D" w:rsidRPr="00684317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E1637D" w:rsidRPr="00684317" w:rsidRDefault="00684317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от 17 октября 2018 г. № 1563</w:t>
      </w:r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«Об утверждении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административного регламента предоставления</w:t>
      </w:r>
      <w:bookmarkStart w:id="0" w:name="_GoBack"/>
      <w:bookmarkEnd w:id="0"/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  <w:t xml:space="preserve">государственной услуги </w:t>
      </w: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«Возмещение расходов опекунам (попечителям),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 том числе предварительным опекунам, приемным родителям 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 патронатным воспитателям за проезд детей-сирот и детей,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оставшихся без попечения родителей, к месту лечения 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санаторно-курортную организацию и обратно</w:t>
      </w:r>
      <w:r w:rsidRPr="00E1637D"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  <w:t>»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27 июля 2010 г. № 210-ФЗ «Об организации предоставления государственных и муниципальных услуг» и постановлением главы администрации (губернатора) Краснодарского края от 15 ноября 2011 г.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 w:rsidRPr="00E1637D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 р и к а з ы в а ю: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E1637D">
        <w:rPr>
          <w:rFonts w:ascii="Times New Roman" w:eastAsia="Calibri" w:hAnsi="Times New Roman" w:cs="Times New Roman"/>
          <w:sz w:val="28"/>
          <w:szCs w:val="28"/>
        </w:rPr>
        <w:t>1. </w:t>
      </w:r>
      <w:proofErr w:type="gramStart"/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Внести в приказ министерства социального развития и семейной политики Краснодарского края от </w:t>
      </w:r>
      <w:r w:rsidR="00684317" w:rsidRPr="00684317">
        <w:rPr>
          <w:rFonts w:ascii="Times New Roman" w:eastAsia="Calibri" w:hAnsi="Times New Roman" w:cs="Times New Roman"/>
          <w:bCs/>
          <w:sz w:val="28"/>
          <w:szCs w:val="28"/>
        </w:rPr>
        <w:t>17 октября 2018 г. № 1563</w:t>
      </w:r>
      <w:r w:rsidRPr="00684317">
        <w:rPr>
          <w:rFonts w:ascii="Times New Roman" w:eastAsia="Calibri" w:hAnsi="Times New Roman" w:cs="Times New Roman"/>
          <w:bCs/>
          <w:sz w:val="28"/>
          <w:szCs w:val="28"/>
        </w:rPr>
        <w:t xml:space="preserve"> «Об утверждении административного регламента предоставления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государственной услуги 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«Возмещение расходов опекунам (попечителям),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том числе предварительным опекунам, приемным родителям и патронатным воспитателям за проезд детей-сирот и детей,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оставшихся без попечения родителей, к месту лечения в санаторно-курортную организацию и обратно</w:t>
      </w:r>
      <w:r w:rsidRPr="00E1637D">
        <w:rPr>
          <w:rFonts w:ascii="Times New Roman" w:eastAsia="Calibri" w:hAnsi="Times New Roman" w:cs="Arial"/>
          <w:bCs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Times New Roman"/>
          <w:sz w:val="28"/>
          <w:szCs w:val="28"/>
        </w:rPr>
        <w:t>следующие изменения:</w:t>
      </w:r>
      <w:proofErr w:type="gramEnd"/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>1) пункт 5 изложить в следующей редакции: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 xml:space="preserve">«5. </w:t>
      </w:r>
      <w:proofErr w:type="gramStart"/>
      <w:r w:rsidRPr="00E1637D">
        <w:rPr>
          <w:rFonts w:ascii="Times New Roman" w:eastAsia="Calibri" w:hAnsi="Times New Roman" w:cs="Times New Roman"/>
          <w:bCs/>
          <w:sz w:val="28"/>
          <w:szCs w:val="28"/>
        </w:rPr>
        <w:t>Контроль за</w:t>
      </w:r>
      <w:proofErr w:type="gramEnd"/>
      <w:r w:rsidRPr="00E1637D">
        <w:rPr>
          <w:rFonts w:ascii="Times New Roman" w:eastAsia="Calibri" w:hAnsi="Times New Roman" w:cs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 w:rsidRPr="00E1637D">
        <w:rPr>
          <w:rFonts w:ascii="Times New Roman" w:eastAsia="Calibri" w:hAnsi="Times New Roman" w:cs="Times New Roman"/>
          <w:bCs/>
          <w:sz w:val="28"/>
          <w:szCs w:val="28"/>
        </w:rPr>
        <w:br/>
        <w:t xml:space="preserve">П.В. </w:t>
      </w:r>
      <w:proofErr w:type="spellStart"/>
      <w:r w:rsidRPr="00E1637D">
        <w:rPr>
          <w:rFonts w:ascii="Times New Roman" w:eastAsia="Calibri" w:hAnsi="Times New Roman" w:cs="Times New Roman"/>
          <w:bCs/>
          <w:sz w:val="28"/>
          <w:szCs w:val="28"/>
        </w:rPr>
        <w:t>Микову</w:t>
      </w:r>
      <w:proofErr w:type="spellEnd"/>
      <w:r w:rsidRPr="00E1637D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>2) приложение изложить в новой редакции (прилагается).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2. Отделу информационно-аналитической и методической работы (Некрасовой А.В.) обеспечить: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</w:t>
      </w:r>
      <w:r w:rsidRPr="00E1637D">
        <w:rPr>
          <w:rFonts w:ascii="Times New Roman" w:eastAsia="Calibri" w:hAnsi="Times New Roman" w:cs="Times New Roman"/>
          <w:sz w:val="28"/>
          <w:szCs w:val="28"/>
        </w:rPr>
        <w:lastRenderedPageBreak/>
        <w:t>интернет-портал правовой информации» (</w:t>
      </w:r>
      <w:hyperlink r:id="rId6" w:history="1">
        <w:r w:rsidRPr="00E1637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www.pravo.gov.ru</w:t>
        </w:r>
      </w:hyperlink>
      <w:r w:rsidRPr="00E1637D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 w:rsidRPr="00E1637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www.sznkuban.ru</w:t>
        </w:r>
      </w:hyperlink>
      <w:r w:rsidRPr="00E1637D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3. Приказ вступает в силу через 10 дней после дня его официального опубликования.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Министр                                                                                              С.П. Гаркуша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4696" w:rsidRDefault="00E54696"/>
    <w:sectPr w:rsidR="00E54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8D0"/>
    <w:rsid w:val="003148D0"/>
    <w:rsid w:val="00684317"/>
    <w:rsid w:val="00E1637D"/>
    <w:rsid w:val="00E5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Селевко Светлана Юрьевна</dc:creator>
  <cp:keywords/>
  <dc:description/>
  <cp:lastModifiedBy>Селевко Светлана Юрьевна</cp:lastModifiedBy>
  <cp:revision>5</cp:revision>
  <cp:lastPrinted>2019-06-03T10:51:00Z</cp:lastPrinted>
  <dcterms:created xsi:type="dcterms:W3CDTF">2019-06-03T09:49:00Z</dcterms:created>
  <dcterms:modified xsi:type="dcterms:W3CDTF">2019-06-03T10:51:00Z</dcterms:modified>
</cp:coreProperties>
</file>