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12"/>
        <w:tblW w:w="10216" w:type="dxa"/>
        <w:tblLook w:val="01E0" w:firstRow="1" w:lastRow="1" w:firstColumn="1" w:lastColumn="1" w:noHBand="0" w:noVBand="0"/>
      </w:tblPr>
      <w:tblGrid>
        <w:gridCol w:w="5211"/>
        <w:gridCol w:w="5005"/>
      </w:tblGrid>
      <w:tr w:rsidR="00043FCA" w:rsidRPr="002B3A90" w:rsidTr="00043FCA">
        <w:trPr>
          <w:trHeight w:val="3987"/>
        </w:trPr>
        <w:tc>
          <w:tcPr>
            <w:tcW w:w="5211" w:type="dxa"/>
            <w:shd w:val="clear" w:color="auto" w:fill="auto"/>
          </w:tcPr>
          <w:p w:rsidR="00043FCA" w:rsidRPr="002B3A90" w:rsidRDefault="00043FCA" w:rsidP="00043FCA">
            <w:pPr>
              <w:rPr>
                <w:szCs w:val="28"/>
              </w:rPr>
            </w:pPr>
          </w:p>
        </w:tc>
        <w:tc>
          <w:tcPr>
            <w:tcW w:w="5005" w:type="dxa"/>
            <w:shd w:val="clear" w:color="auto" w:fill="auto"/>
          </w:tcPr>
          <w:p w:rsidR="00043FCA" w:rsidRPr="00043FCA" w:rsidRDefault="00043FCA" w:rsidP="00043FCA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  <w:r w:rsidRPr="00043FCA">
              <w:rPr>
                <w:bCs/>
                <w:sz w:val="24"/>
                <w:szCs w:val="24"/>
              </w:rPr>
              <w:t xml:space="preserve">ПРИЛОЖЕНИЕ № </w:t>
            </w:r>
            <w:r w:rsidR="00503196">
              <w:rPr>
                <w:bCs/>
                <w:sz w:val="24"/>
                <w:szCs w:val="24"/>
              </w:rPr>
              <w:t>6</w:t>
            </w:r>
          </w:p>
          <w:p w:rsidR="00043FCA" w:rsidRPr="00043FCA" w:rsidRDefault="00043FCA" w:rsidP="00043FCA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  <w:r w:rsidRPr="00043FCA">
              <w:rPr>
                <w:bCs/>
                <w:sz w:val="24"/>
                <w:szCs w:val="24"/>
              </w:rPr>
              <w:t xml:space="preserve">к административному регламенту предоставления государственной услуги </w:t>
            </w:r>
          </w:p>
          <w:p w:rsidR="00043FCA" w:rsidRPr="00043FCA" w:rsidRDefault="00043FCA" w:rsidP="00043FCA">
            <w:pPr>
              <w:tabs>
                <w:tab w:val="left" w:pos="467"/>
              </w:tabs>
              <w:ind w:right="-108" w:firstLine="0"/>
              <w:jc w:val="center"/>
              <w:rPr>
                <w:sz w:val="24"/>
                <w:szCs w:val="24"/>
              </w:rPr>
            </w:pPr>
            <w:r w:rsidRPr="00043FCA">
              <w:rPr>
                <w:sz w:val="24"/>
                <w:szCs w:val="24"/>
              </w:rPr>
              <w:t xml:space="preserve">«Предоставление за счет средств федерального бюджета единовременной денежной выплаты на приобретение или строительство жилого помещения ветеранам Великой Отечественной войны, членам семей погибших (умерших) инвалидов и участников Великой Отечественной войны и единовременной денежной выплаты на приобретение жилого помещения в собственность бывшим несовершеннолетним </w:t>
            </w:r>
          </w:p>
          <w:p w:rsidR="00043FCA" w:rsidRPr="002B3A90" w:rsidRDefault="00043FCA" w:rsidP="00043FCA">
            <w:pPr>
              <w:ind w:right="-108" w:firstLine="0"/>
              <w:jc w:val="center"/>
              <w:rPr>
                <w:szCs w:val="28"/>
              </w:rPr>
            </w:pPr>
            <w:r w:rsidRPr="00043FCA">
              <w:rPr>
                <w:sz w:val="24"/>
                <w:szCs w:val="24"/>
              </w:rPr>
              <w:t>узникам фашизма»</w:t>
            </w:r>
          </w:p>
        </w:tc>
      </w:tr>
    </w:tbl>
    <w:p w:rsidR="00D321EE" w:rsidRPr="00846D85" w:rsidRDefault="005C27E4" w:rsidP="005C27E4">
      <w:pPr>
        <w:ind w:firstLine="0"/>
        <w:jc w:val="center"/>
        <w:rPr>
          <w:b/>
          <w:sz w:val="26"/>
          <w:szCs w:val="26"/>
        </w:rPr>
      </w:pPr>
      <w:r w:rsidRPr="00846D85">
        <w:rPr>
          <w:b/>
          <w:sz w:val="26"/>
          <w:szCs w:val="26"/>
        </w:rPr>
        <w:t>БЛОК-СХЕМА</w:t>
      </w:r>
    </w:p>
    <w:p w:rsidR="005C27E4" w:rsidRPr="00846D85" w:rsidRDefault="005C27E4" w:rsidP="005C27E4">
      <w:pPr>
        <w:ind w:firstLine="0"/>
        <w:jc w:val="center"/>
        <w:rPr>
          <w:b/>
          <w:sz w:val="26"/>
          <w:szCs w:val="26"/>
        </w:rPr>
      </w:pPr>
      <w:r w:rsidRPr="00846D85">
        <w:rPr>
          <w:b/>
          <w:sz w:val="26"/>
          <w:szCs w:val="26"/>
        </w:rPr>
        <w:t>предоставления государственной услуги</w:t>
      </w:r>
    </w:p>
    <w:p w:rsidR="000A15C5" w:rsidRPr="007E620A" w:rsidRDefault="000A15C5" w:rsidP="005C27E4">
      <w:pPr>
        <w:ind w:firstLine="0"/>
        <w:rPr>
          <w:sz w:val="20"/>
        </w:rPr>
      </w:pPr>
      <w:bookmarkStart w:id="0" w:name="_GoBack"/>
      <w:bookmarkEnd w:id="0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F07C22" w:rsidRPr="000A0768" w:rsidTr="00555139">
        <w:tc>
          <w:tcPr>
            <w:tcW w:w="9213" w:type="dxa"/>
            <w:shd w:val="clear" w:color="auto" w:fill="auto"/>
          </w:tcPr>
          <w:p w:rsidR="006C2D0F" w:rsidRDefault="00F07C22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Прием заявлений и документов граждан, принятие решения о включении (об отказе во включении)</w:t>
            </w:r>
          </w:p>
          <w:p w:rsidR="006C2D0F" w:rsidRDefault="00F07C22" w:rsidP="006C2D0F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в список претендентов, формирование и направление в министерство списков претендентов,</w:t>
            </w:r>
          </w:p>
          <w:p w:rsidR="00F07C22" w:rsidRPr="000A0768" w:rsidRDefault="00F07C22" w:rsidP="006C2D0F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заявлений и документов граждан</w:t>
            </w:r>
          </w:p>
        </w:tc>
      </w:tr>
    </w:tbl>
    <w:p w:rsidR="003222C4" w:rsidRDefault="0015768C" w:rsidP="00F07C22">
      <w:pPr>
        <w:ind w:firstLine="0"/>
        <w:jc w:val="center"/>
        <w:rPr>
          <w:sz w:val="20"/>
        </w:rPr>
      </w:pPr>
      <w:r>
        <w:pict>
          <v:line id="_x0000_s1062" style="position:absolute;left:0;text-align:left;z-index:3;visibility:visible;mso-wrap-style:square;mso-wrap-distance-left:9pt;mso-wrap-distance-top:0;mso-wrap-distance-right:9pt;mso-wrap-distance-bottom:0;mso-position-horizontal-relative:text;mso-position-vertical-relative:text" from="46.2pt,.05pt" to="46.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65" style="position:absolute;left:0;text-align:left;z-index:6;visibility:visible;mso-wrap-style:square;mso-wrap-distance-left:9pt;mso-wrap-distance-top:0;mso-wrap-distance-right:9pt;mso-wrap-distance-bottom:0;mso-position-horizontal-relative:text;mso-position-vertical-relative:text" from="187.2pt,.05pt" to="187.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119"/>
        <w:gridCol w:w="283"/>
        <w:gridCol w:w="4410"/>
      </w:tblGrid>
      <w:tr w:rsidR="000A0768" w:rsidRPr="000A0768" w:rsidTr="001B0E95">
        <w:tc>
          <w:tcPr>
            <w:tcW w:w="2037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гражданам уведомления </w:t>
            </w:r>
          </w:p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об отказе  </w:t>
            </w:r>
          </w:p>
          <w:p w:rsidR="003222C4" w:rsidRPr="000A0768" w:rsidRDefault="0015768C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70" style="position:absolute;left:0;text-align:left;flip:x;z-index:9;visibility:visible;mso-wrap-style:square;mso-wrap-distance-left:9pt;mso-wrap-distance-top:0;mso-wrap-distance-right:9pt;mso-wrap-distance-bottom:0;mso-position-horizontal-relative:text;mso-position-vertical-relative:text" from="40.95pt,45.05pt" to="112.95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  <w:r w:rsidR="003222C4" w:rsidRPr="000A0768">
              <w:rPr>
                <w:sz w:val="20"/>
              </w:rPr>
              <w:t xml:space="preserve">во включении в список претендентов 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Рассмотрение заявлений и документов граждан в министерстве, принятие решения о включении (об отказе во включении) в сводный список претендентов, направление сводного списка претендентов в министерство ТЭК и ЖКХ 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222C4" w:rsidRPr="000A0768" w:rsidRDefault="0015768C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83" style="position:absolute;left:0;text-align:left;z-index:15;visibility:visible;mso-wrap-style:square;mso-wrap-distance-left:9pt;mso-wrap-distance-top:0;mso-wrap-distance-right:9pt;mso-wrap-distance-bottom:0;mso-position-horizontal-relative:text;mso-position-vertical-relative:text" from="-5.05pt,39.4pt" to="8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</w:p>
        </w:tc>
        <w:tc>
          <w:tcPr>
            <w:tcW w:w="4410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Проверка министерством ТЭК И ЖКХ учетных дел граждан, направление в министерство по результатам проверки списков граждан:</w:t>
            </w:r>
          </w:p>
          <w:p w:rsidR="003222C4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1) правомерно </w:t>
            </w:r>
            <w:proofErr w:type="gramStart"/>
            <w:r w:rsidRPr="000A0768">
              <w:rPr>
                <w:sz w:val="20"/>
              </w:rPr>
              <w:t>состоящих</w:t>
            </w:r>
            <w:proofErr w:type="gramEnd"/>
            <w:r w:rsidRPr="000A0768">
              <w:rPr>
                <w:sz w:val="20"/>
              </w:rPr>
              <w:t xml:space="preserve"> на учете;</w:t>
            </w:r>
          </w:p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2) подлежащих снятию с учета;</w:t>
            </w:r>
          </w:p>
          <w:p w:rsidR="000A19F3" w:rsidRDefault="0015768C" w:rsidP="000A19F3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69" style="position:absolute;left:0;text-align:left;flip:x;z-index:8;visibility:visible;mso-wrap-style:square;mso-wrap-distance-left:9pt;mso-wrap-distance-top:0;mso-wrap-distance-right:9pt;mso-wrap-distance-bottom:0;mso-position-horizontal-relative:text;mso-position-vertical-relative:text" from="4.8pt,33.55pt" to="94.8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  <w:r w:rsidR="0071589F" w:rsidRPr="000A0768">
              <w:rPr>
                <w:sz w:val="20"/>
              </w:rPr>
              <w:t xml:space="preserve">3) в учетных </w:t>
            </w:r>
            <w:proofErr w:type="gramStart"/>
            <w:r w:rsidR="0071589F" w:rsidRPr="000A0768">
              <w:rPr>
                <w:sz w:val="20"/>
              </w:rPr>
              <w:t>делах</w:t>
            </w:r>
            <w:proofErr w:type="gramEnd"/>
            <w:r w:rsidR="0071589F"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</w:p>
          <w:p w:rsidR="0071589F" w:rsidRPr="000A0768" w:rsidRDefault="0071589F" w:rsidP="000A19F3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их принятия на учет</w:t>
            </w:r>
          </w:p>
        </w:tc>
      </w:tr>
    </w:tbl>
    <w:p w:rsidR="0071589F" w:rsidRDefault="0071589F" w:rsidP="00F07C22">
      <w:pPr>
        <w:ind w:firstLine="0"/>
        <w:jc w:val="center"/>
        <w:rPr>
          <w:sz w:val="20"/>
        </w:rPr>
      </w:pPr>
    </w:p>
    <w:p w:rsidR="00C87C52" w:rsidRDefault="0015768C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64" style="position:absolute;left:0;text-align:left;z-index:5;visibility:visible;mso-wrap-style:square;mso-wrap-distance-left:9pt;mso-wrap-distance-top:0;mso-wrap-distance-right:9pt;mso-wrap-distance-bottom:0;mso-position-horizontal-relative:text;mso-position-vertical-relative:text" from="409.2pt,-.05pt" to="409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187.2pt;margin-top:-.05pt;width:222pt;height:0;z-index:7" o:connectortype="straight"/>
        </w:pict>
      </w:r>
      <w:r>
        <w:rPr>
          <w:noProof/>
        </w:rPr>
        <w:pict>
          <v:line id="_x0000_s1063" style="position:absolute;left:0;text-align:left;flip:x;z-index:4;visibility:visible;mso-wrap-style:square;mso-wrap-distance-left:9pt;mso-wrap-distance-top:0;mso-wrap-distance-right:9pt;mso-wrap-distance-bottom:0;mso-position-horizontal-relative:text;mso-position-vertical-relative:text" from="187.2pt,-.05pt" to="187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119"/>
        <w:gridCol w:w="283"/>
        <w:gridCol w:w="4410"/>
      </w:tblGrid>
      <w:tr w:rsidR="000A0768" w:rsidRPr="000A0768" w:rsidTr="001B0E95">
        <w:tc>
          <w:tcPr>
            <w:tcW w:w="2037" w:type="dxa"/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уведомления управлениям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 об отказе во включении в сводный список претендентов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71589F" w:rsidRPr="000A0768" w:rsidRDefault="0071589F" w:rsidP="00C87C52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Принятие</w:t>
            </w:r>
            <w:r w:rsidR="00C87C52">
              <w:rPr>
                <w:sz w:val="20"/>
              </w:rPr>
              <w:t xml:space="preserve"> министерством </w:t>
            </w:r>
            <w:r w:rsidRPr="000A0768">
              <w:rPr>
                <w:sz w:val="20"/>
              </w:rPr>
              <w:t xml:space="preserve">решения о предоставлении единовременной денежной выплаты гражданам, включенным в списки граждан, правомерно состоящих на учете, и направление приказов министерства управлениям социальной защиты населения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410" w:type="dxa"/>
            <w:shd w:val="clear" w:color="auto" w:fill="auto"/>
          </w:tcPr>
          <w:p w:rsidR="006414EC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министерством уведомления управлениям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</w:t>
            </w:r>
            <w:r w:rsidR="006414EC" w:rsidRPr="000A0768">
              <w:rPr>
                <w:sz w:val="20"/>
              </w:rPr>
              <w:t xml:space="preserve"> о включении граждан министерством ТЭК и ЖКХ в списки граждан:</w:t>
            </w:r>
          </w:p>
          <w:p w:rsidR="006414EC" w:rsidRPr="000A0768" w:rsidRDefault="006414EC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подлежащих снятию с учета;</w:t>
            </w:r>
          </w:p>
          <w:p w:rsidR="000A19F3" w:rsidRDefault="006414EC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  </w:t>
            </w:r>
            <w:r w:rsidR="0071589F" w:rsidRPr="000A0768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 xml:space="preserve">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</w:p>
          <w:p w:rsidR="0071589F" w:rsidRPr="000A0768" w:rsidRDefault="000A19F3" w:rsidP="000A19F3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их принятия </w:t>
            </w:r>
            <w:r w:rsidR="006414EC" w:rsidRPr="000A0768">
              <w:rPr>
                <w:sz w:val="20"/>
              </w:rPr>
              <w:t>на учет</w:t>
            </w:r>
          </w:p>
        </w:tc>
      </w:tr>
    </w:tbl>
    <w:p w:rsidR="00C72BD7" w:rsidRDefault="0015768C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73" style="position:absolute;left:0;text-align:left;z-index:12;visibility:visible;mso-wrap-style:square;mso-wrap-distance-left:9pt;mso-wrap-distance-top:0;mso-wrap-distance-right:9pt;mso-wrap-distance-bottom:0;mso-position-horizontal-relative:text;mso-position-vertical-relative:text" from="187.2pt,.75pt" to="18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4" style="position:absolute;left:0;text-align:left;z-index:13;visibility:visible;mso-wrap-style:square;mso-wrap-distance-left:9pt;mso-wrap-distance-top:0;mso-wrap-distance-right:9pt;mso-wrap-distance-bottom:0;mso-position-horizontal-relative:text;mso-position-vertical-relative:text" from="409.2pt,.75pt" to="409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1" style="position:absolute;left:0;text-align:left;z-index:10;visibility:visible;mso-wrap-style:square;mso-wrap-distance-left:9pt;mso-wrap-distance-top:0;mso-wrap-distance-right:9pt;mso-wrap-distance-bottom:0;mso-position-horizontal-relative:text;mso-position-vertical-relative:text" from="40.95pt,.75pt" to="4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402"/>
        <w:gridCol w:w="709"/>
        <w:gridCol w:w="3701"/>
      </w:tblGrid>
      <w:tr w:rsidR="000A0768" w:rsidRPr="000A0768" w:rsidTr="001B0E95">
        <w:tc>
          <w:tcPr>
            <w:tcW w:w="2037" w:type="dxa"/>
            <w:shd w:val="clear" w:color="auto" w:fill="auto"/>
          </w:tcPr>
          <w:p w:rsidR="00C72BD7" w:rsidRPr="000A0768" w:rsidRDefault="0015768C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Line 15" o:spid="_x0000_s1060" style="position:absolute;left:0;text-align:lef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85pt,324.5pt" to="201.85pt,3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">
                  <v:stroke endarrow="block"/>
                  <v:shadow color="#eeece1"/>
                </v:line>
              </w:pict>
            </w:r>
            <w:r w:rsidR="00C72BD7" w:rsidRPr="000A0768">
              <w:rPr>
                <w:sz w:val="20"/>
              </w:rPr>
              <w:t xml:space="preserve">Направление гражданам уведомления управлениями </w:t>
            </w:r>
            <w:proofErr w:type="gramStart"/>
            <w:r w:rsidR="00C72BD7" w:rsidRPr="000A0768">
              <w:rPr>
                <w:sz w:val="20"/>
              </w:rPr>
              <w:t>социальной</w:t>
            </w:r>
            <w:proofErr w:type="gramEnd"/>
            <w:r w:rsidR="00C72BD7" w:rsidRPr="000A0768">
              <w:rPr>
                <w:sz w:val="20"/>
              </w:rPr>
              <w:t xml:space="preserve"> защиты населения об отказе во включении в сводный список претендентов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F715B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Выдача гражданам управлениями социальной защиты населения извещения о предоставлении единовременной денежной выплаты, проверка документов граждан для оплаты приобретенного  жилого помещения, вынесение заключения </w:t>
            </w:r>
          </w:p>
          <w:p w:rsidR="00C72BD7" w:rsidRPr="000A0768" w:rsidRDefault="0015768C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72" style="position:absolute;left:0;text-align:left;z-index:11;visibility:visible;mso-wrap-style:square;mso-wrap-distance-left:9pt;mso-wrap-distance-top:0;mso-wrap-distance-right:9pt;mso-wrap-distance-bottom:0;mso-position-horizontal-relative:text;mso-position-vertical-relative:text" from="78.9pt,22.65pt" to="78.9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  <w:r w:rsidR="00C72BD7" w:rsidRPr="000A0768">
              <w:rPr>
                <w:sz w:val="20"/>
              </w:rPr>
              <w:t xml:space="preserve">о соответствии (не соответствии) документов требованиям Порядка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701" w:type="dxa"/>
            <w:shd w:val="clear" w:color="auto" w:fill="auto"/>
          </w:tcPr>
          <w:p w:rsidR="00BF715B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</w:t>
            </w:r>
            <w:r w:rsidR="00BF715B">
              <w:rPr>
                <w:sz w:val="20"/>
              </w:rPr>
              <w:t xml:space="preserve">гражданам </w:t>
            </w:r>
            <w:r w:rsidRPr="000A0768">
              <w:rPr>
                <w:sz w:val="20"/>
              </w:rPr>
              <w:t>уведомления управлениям</w:t>
            </w:r>
            <w:r w:rsidR="00BF715B">
              <w:rPr>
                <w:sz w:val="20"/>
              </w:rPr>
              <w:t>и</w:t>
            </w:r>
            <w:r w:rsidRPr="000A0768">
              <w:rPr>
                <w:sz w:val="20"/>
              </w:rPr>
              <w:t xml:space="preserve">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 о включении граждан министерством ТЭК и ЖКХ</w:t>
            </w:r>
          </w:p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в списки граждан:</w:t>
            </w:r>
          </w:p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подлежащих снятию с учета;</w:t>
            </w:r>
          </w:p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   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нахождения на учете </w:t>
            </w:r>
          </w:p>
        </w:tc>
      </w:tr>
    </w:tbl>
    <w:p w:rsidR="00F07C22" w:rsidRDefault="0015768C" w:rsidP="00F07C22">
      <w:pPr>
        <w:ind w:firstLine="0"/>
        <w:jc w:val="center"/>
        <w:rPr>
          <w:sz w:val="20"/>
        </w:rPr>
      </w:pPr>
      <w:r>
        <w:pict>
          <v:line id="_x0000_s1061" style="position:absolute;left:0;text-align:left;z-index:2;visibility:visible;mso-wrap-style:square;mso-wrap-distance-left:9pt;mso-wrap-distance-top:0;mso-wrap-distance-right:9pt;mso-wrap-distance-bottom:0;mso-position-horizontal-relative:text;mso-position-vertical-relative:text" from="269.7pt,0" to="409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5" style="position:absolute;left:0;text-align:left;flip:x;z-index:14;visibility:visible;mso-wrap-style:square;mso-wrap-distance-left:9pt;mso-wrap-distance-top:0;mso-wrap-distance-right:9pt;mso-wrap-distance-bottom:0;mso-position-horizontal-relative:text;mso-position-vertical-relative:text" from="52.2pt,0" to="130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26"/>
        <w:gridCol w:w="2551"/>
        <w:gridCol w:w="709"/>
        <w:gridCol w:w="4126"/>
      </w:tblGrid>
      <w:tr w:rsidR="00412112" w:rsidRPr="00412112" w:rsidTr="004348C3">
        <w:tc>
          <w:tcPr>
            <w:tcW w:w="2410" w:type="dxa"/>
            <w:shd w:val="clear" w:color="auto" w:fill="auto"/>
          </w:tcPr>
          <w:p w:rsidR="00555139" w:rsidRPr="00412112" w:rsidRDefault="004348C3" w:rsidP="0041211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Уведомление </w:t>
            </w:r>
          </w:p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>об отказе в перечислении единовременной денежной выплаты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E7AE7" w:rsidRDefault="004E7AE7" w:rsidP="004E7AE7">
            <w:pPr>
              <w:ind w:firstLine="0"/>
              <w:jc w:val="center"/>
              <w:rPr>
                <w:sz w:val="20"/>
              </w:rPr>
            </w:pPr>
          </w:p>
          <w:p w:rsidR="00555139" w:rsidRPr="00412112" w:rsidRDefault="00555139" w:rsidP="004E7AE7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 xml:space="preserve">Перечисление единовременной денежной выплаты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26" w:type="dxa"/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>Формирование и направление управлением социальной защиты населения  межведомственных запросов в органы (организации), участвующие в предоставлении государственной услуги</w:t>
            </w:r>
          </w:p>
        </w:tc>
      </w:tr>
    </w:tbl>
    <w:p w:rsidR="00555139" w:rsidRDefault="00555139" w:rsidP="00F07C22">
      <w:pPr>
        <w:ind w:firstLine="0"/>
        <w:jc w:val="center"/>
        <w:rPr>
          <w:sz w:val="20"/>
        </w:rPr>
      </w:pPr>
    </w:p>
    <w:p w:rsidR="00136BF4" w:rsidRPr="00C875E7" w:rsidRDefault="00136BF4" w:rsidP="00136BF4">
      <w:pPr>
        <w:ind w:firstLine="0"/>
        <w:jc w:val="both"/>
        <w:rPr>
          <w:sz w:val="26"/>
          <w:szCs w:val="26"/>
        </w:rPr>
      </w:pPr>
      <w:r w:rsidRPr="00C875E7">
        <w:rPr>
          <w:sz w:val="26"/>
          <w:szCs w:val="26"/>
        </w:rPr>
        <w:t xml:space="preserve">Заместитель министра труда </w:t>
      </w:r>
    </w:p>
    <w:p w:rsidR="00C90FD2" w:rsidRPr="00C875E7" w:rsidRDefault="00136BF4" w:rsidP="00136BF4">
      <w:pPr>
        <w:ind w:firstLine="0"/>
        <w:jc w:val="both"/>
        <w:rPr>
          <w:sz w:val="26"/>
          <w:szCs w:val="26"/>
        </w:rPr>
      </w:pPr>
      <w:r w:rsidRPr="00C875E7">
        <w:rPr>
          <w:sz w:val="26"/>
          <w:szCs w:val="26"/>
        </w:rPr>
        <w:t>и социального развития</w:t>
      </w:r>
    </w:p>
    <w:p w:rsidR="00136BF4" w:rsidRPr="00C90FD2" w:rsidRDefault="00C90FD2" w:rsidP="00136BF4">
      <w:pPr>
        <w:ind w:firstLine="0"/>
        <w:jc w:val="both"/>
        <w:rPr>
          <w:szCs w:val="28"/>
        </w:rPr>
      </w:pPr>
      <w:r w:rsidRPr="00C875E7">
        <w:rPr>
          <w:sz w:val="26"/>
          <w:szCs w:val="26"/>
        </w:rPr>
        <w:t xml:space="preserve">Краснодарского края                                             </w:t>
      </w:r>
      <w:r w:rsidR="00C875E7">
        <w:rPr>
          <w:sz w:val="26"/>
          <w:szCs w:val="26"/>
        </w:rPr>
        <w:t xml:space="preserve">                </w:t>
      </w:r>
      <w:r w:rsidRPr="00C875E7">
        <w:rPr>
          <w:sz w:val="26"/>
          <w:szCs w:val="26"/>
        </w:rPr>
        <w:t xml:space="preserve">                            </w:t>
      </w:r>
      <w:r w:rsidR="00C92271">
        <w:rPr>
          <w:sz w:val="26"/>
          <w:szCs w:val="26"/>
        </w:rPr>
        <w:t xml:space="preserve">    С</w:t>
      </w:r>
      <w:r w:rsidRPr="00C875E7">
        <w:rPr>
          <w:sz w:val="26"/>
          <w:szCs w:val="26"/>
        </w:rPr>
        <w:t>.</w:t>
      </w:r>
      <w:r w:rsidR="00C92271">
        <w:rPr>
          <w:sz w:val="26"/>
          <w:szCs w:val="26"/>
        </w:rPr>
        <w:t>П</w:t>
      </w:r>
      <w:r w:rsidRPr="00C875E7">
        <w:rPr>
          <w:sz w:val="26"/>
          <w:szCs w:val="26"/>
        </w:rPr>
        <w:t xml:space="preserve">. </w:t>
      </w:r>
      <w:r w:rsidR="00C92271">
        <w:rPr>
          <w:sz w:val="26"/>
          <w:szCs w:val="26"/>
        </w:rPr>
        <w:t>Гаркуша</w:t>
      </w:r>
      <w:r w:rsidR="00136BF4" w:rsidRPr="00C90FD2">
        <w:rPr>
          <w:szCs w:val="28"/>
        </w:rPr>
        <w:t xml:space="preserve"> </w:t>
      </w:r>
    </w:p>
    <w:sectPr w:rsidR="00136BF4" w:rsidRPr="00C90FD2" w:rsidSect="00043FCA">
      <w:headerReference w:type="even" r:id="rId7"/>
      <w:headerReference w:type="default" r:id="rId8"/>
      <w:pgSz w:w="12240" w:h="15840"/>
      <w:pgMar w:top="567" w:right="567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8C" w:rsidRDefault="0015768C">
      <w:r>
        <w:separator/>
      </w:r>
    </w:p>
  </w:endnote>
  <w:endnote w:type="continuationSeparator" w:id="0">
    <w:p w:rsidR="0015768C" w:rsidRDefault="00157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8C" w:rsidRDefault="0015768C">
      <w:r>
        <w:separator/>
      </w:r>
    </w:p>
  </w:footnote>
  <w:footnote w:type="continuationSeparator" w:id="0">
    <w:p w:rsidR="0015768C" w:rsidRDefault="00157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5A7C" w:rsidRDefault="00015A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5"/>
      <w:framePr w:wrap="around" w:vAnchor="text" w:hAnchor="margin" w:xAlign="center" w:y="1"/>
      <w:rPr>
        <w:rStyle w:val="a6"/>
      </w:rPr>
    </w:pPr>
  </w:p>
  <w:p w:rsidR="00015A7C" w:rsidRDefault="00015A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15A7C"/>
    <w:rsid w:val="00027BDB"/>
    <w:rsid w:val="0003245C"/>
    <w:rsid w:val="0003261A"/>
    <w:rsid w:val="00043FCA"/>
    <w:rsid w:val="00050B93"/>
    <w:rsid w:val="00052B21"/>
    <w:rsid w:val="0009274E"/>
    <w:rsid w:val="000A0768"/>
    <w:rsid w:val="000A15C5"/>
    <w:rsid w:val="000A19F3"/>
    <w:rsid w:val="000A1EA2"/>
    <w:rsid w:val="000C0210"/>
    <w:rsid w:val="000D7B90"/>
    <w:rsid w:val="000E1308"/>
    <w:rsid w:val="001337D7"/>
    <w:rsid w:val="00136BF4"/>
    <w:rsid w:val="0015768C"/>
    <w:rsid w:val="0018085F"/>
    <w:rsid w:val="00181187"/>
    <w:rsid w:val="001915D5"/>
    <w:rsid w:val="001A0864"/>
    <w:rsid w:val="001B0E95"/>
    <w:rsid w:val="001C31E5"/>
    <w:rsid w:val="001D0F14"/>
    <w:rsid w:val="001D6601"/>
    <w:rsid w:val="00204D23"/>
    <w:rsid w:val="0020773B"/>
    <w:rsid w:val="002240B6"/>
    <w:rsid w:val="00256AFA"/>
    <w:rsid w:val="00262046"/>
    <w:rsid w:val="00265C39"/>
    <w:rsid w:val="00290675"/>
    <w:rsid w:val="002B1906"/>
    <w:rsid w:val="002C05B5"/>
    <w:rsid w:val="002D35CD"/>
    <w:rsid w:val="002E22EF"/>
    <w:rsid w:val="002F1357"/>
    <w:rsid w:val="00314C3E"/>
    <w:rsid w:val="003222C4"/>
    <w:rsid w:val="003309E0"/>
    <w:rsid w:val="00341F45"/>
    <w:rsid w:val="00342FF3"/>
    <w:rsid w:val="003435DF"/>
    <w:rsid w:val="003769B4"/>
    <w:rsid w:val="003807DB"/>
    <w:rsid w:val="003A1324"/>
    <w:rsid w:val="003A5401"/>
    <w:rsid w:val="003A5EDE"/>
    <w:rsid w:val="003A601E"/>
    <w:rsid w:val="003D0C33"/>
    <w:rsid w:val="003F7F2B"/>
    <w:rsid w:val="00412112"/>
    <w:rsid w:val="00414F29"/>
    <w:rsid w:val="00416228"/>
    <w:rsid w:val="00422D67"/>
    <w:rsid w:val="004348C3"/>
    <w:rsid w:val="00475DF9"/>
    <w:rsid w:val="00476907"/>
    <w:rsid w:val="00492ADF"/>
    <w:rsid w:val="004A5969"/>
    <w:rsid w:val="004E7AE7"/>
    <w:rsid w:val="004F0EF6"/>
    <w:rsid w:val="004F60F6"/>
    <w:rsid w:val="00503196"/>
    <w:rsid w:val="005232A2"/>
    <w:rsid w:val="00525AA5"/>
    <w:rsid w:val="005521E1"/>
    <w:rsid w:val="00554074"/>
    <w:rsid w:val="00555139"/>
    <w:rsid w:val="00564A74"/>
    <w:rsid w:val="005B4514"/>
    <w:rsid w:val="005C27E4"/>
    <w:rsid w:val="005C52B5"/>
    <w:rsid w:val="005C69F3"/>
    <w:rsid w:val="0060317A"/>
    <w:rsid w:val="006216EA"/>
    <w:rsid w:val="00635D18"/>
    <w:rsid w:val="00640DA2"/>
    <w:rsid w:val="00641197"/>
    <w:rsid w:val="006414EC"/>
    <w:rsid w:val="006452E4"/>
    <w:rsid w:val="00657E3B"/>
    <w:rsid w:val="00665373"/>
    <w:rsid w:val="00674183"/>
    <w:rsid w:val="00676583"/>
    <w:rsid w:val="00695505"/>
    <w:rsid w:val="006A2232"/>
    <w:rsid w:val="006B6C49"/>
    <w:rsid w:val="006C2D0F"/>
    <w:rsid w:val="0071589F"/>
    <w:rsid w:val="00726D35"/>
    <w:rsid w:val="00742461"/>
    <w:rsid w:val="007534F6"/>
    <w:rsid w:val="00756F3A"/>
    <w:rsid w:val="00765348"/>
    <w:rsid w:val="007751FE"/>
    <w:rsid w:val="007B2446"/>
    <w:rsid w:val="007B2B28"/>
    <w:rsid w:val="007C3A2F"/>
    <w:rsid w:val="007D49FE"/>
    <w:rsid w:val="007E620A"/>
    <w:rsid w:val="00812A45"/>
    <w:rsid w:val="00812A9A"/>
    <w:rsid w:val="00822A6D"/>
    <w:rsid w:val="00832AFA"/>
    <w:rsid w:val="008334E1"/>
    <w:rsid w:val="008405CE"/>
    <w:rsid w:val="00846D85"/>
    <w:rsid w:val="00860C89"/>
    <w:rsid w:val="00862E40"/>
    <w:rsid w:val="00880BC6"/>
    <w:rsid w:val="00894A64"/>
    <w:rsid w:val="00897491"/>
    <w:rsid w:val="008A150B"/>
    <w:rsid w:val="008A5461"/>
    <w:rsid w:val="008B1C09"/>
    <w:rsid w:val="008C2968"/>
    <w:rsid w:val="008C5996"/>
    <w:rsid w:val="008D3577"/>
    <w:rsid w:val="008E08F0"/>
    <w:rsid w:val="008E57A1"/>
    <w:rsid w:val="00904098"/>
    <w:rsid w:val="0092265B"/>
    <w:rsid w:val="0095403C"/>
    <w:rsid w:val="00972F73"/>
    <w:rsid w:val="009A01C5"/>
    <w:rsid w:val="009A30C4"/>
    <w:rsid w:val="009B145C"/>
    <w:rsid w:val="009B348C"/>
    <w:rsid w:val="009C4D90"/>
    <w:rsid w:val="009E4429"/>
    <w:rsid w:val="00A01A2B"/>
    <w:rsid w:val="00A15B12"/>
    <w:rsid w:val="00A1621C"/>
    <w:rsid w:val="00A756C3"/>
    <w:rsid w:val="00A91064"/>
    <w:rsid w:val="00AA75D2"/>
    <w:rsid w:val="00AB13AB"/>
    <w:rsid w:val="00AB3C23"/>
    <w:rsid w:val="00AB45C6"/>
    <w:rsid w:val="00AC5B9E"/>
    <w:rsid w:val="00AD349A"/>
    <w:rsid w:val="00AD6607"/>
    <w:rsid w:val="00AE067F"/>
    <w:rsid w:val="00B22300"/>
    <w:rsid w:val="00B260E4"/>
    <w:rsid w:val="00B32F4D"/>
    <w:rsid w:val="00B36A00"/>
    <w:rsid w:val="00B416E4"/>
    <w:rsid w:val="00B51531"/>
    <w:rsid w:val="00BA54AE"/>
    <w:rsid w:val="00BB7CC8"/>
    <w:rsid w:val="00BC12B9"/>
    <w:rsid w:val="00BF715B"/>
    <w:rsid w:val="00C26B81"/>
    <w:rsid w:val="00C43B7C"/>
    <w:rsid w:val="00C63AB3"/>
    <w:rsid w:val="00C72BD7"/>
    <w:rsid w:val="00C875E7"/>
    <w:rsid w:val="00C87C52"/>
    <w:rsid w:val="00C90FD2"/>
    <w:rsid w:val="00C92271"/>
    <w:rsid w:val="00CB06CA"/>
    <w:rsid w:val="00CC569E"/>
    <w:rsid w:val="00CC649F"/>
    <w:rsid w:val="00CE26CC"/>
    <w:rsid w:val="00CF16A4"/>
    <w:rsid w:val="00D0090B"/>
    <w:rsid w:val="00D229F3"/>
    <w:rsid w:val="00D321EE"/>
    <w:rsid w:val="00D36A62"/>
    <w:rsid w:val="00D5791F"/>
    <w:rsid w:val="00D60C07"/>
    <w:rsid w:val="00D6344E"/>
    <w:rsid w:val="00D73BE1"/>
    <w:rsid w:val="00D94B94"/>
    <w:rsid w:val="00D96B52"/>
    <w:rsid w:val="00DC70A4"/>
    <w:rsid w:val="00E04040"/>
    <w:rsid w:val="00E15934"/>
    <w:rsid w:val="00E173C4"/>
    <w:rsid w:val="00E3140D"/>
    <w:rsid w:val="00E35285"/>
    <w:rsid w:val="00E42DC8"/>
    <w:rsid w:val="00E638EE"/>
    <w:rsid w:val="00E77CFC"/>
    <w:rsid w:val="00E86FA1"/>
    <w:rsid w:val="00E873CD"/>
    <w:rsid w:val="00EA14EB"/>
    <w:rsid w:val="00F06F43"/>
    <w:rsid w:val="00F07C22"/>
    <w:rsid w:val="00F17A6F"/>
    <w:rsid w:val="00F25645"/>
    <w:rsid w:val="00F635B3"/>
    <w:rsid w:val="00FB2BEF"/>
    <w:rsid w:val="00FB3D77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  <o:rules v:ext="edit">
        <o:r id="V:Rule1" type="connector" idref="#_x0000_s106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256AFA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9">
    <w:name w:val="annotation reference"/>
    <w:semiHidden/>
    <w:rsid w:val="00D73BE1"/>
    <w:rPr>
      <w:sz w:val="16"/>
      <w:szCs w:val="16"/>
    </w:rPr>
  </w:style>
  <w:style w:type="paragraph" w:styleId="aa">
    <w:name w:val="annotation text"/>
    <w:basedOn w:val="a"/>
    <w:semiHidden/>
    <w:rsid w:val="00D73BE1"/>
    <w:rPr>
      <w:sz w:val="20"/>
    </w:rPr>
  </w:style>
  <w:style w:type="paragraph" w:styleId="ab">
    <w:name w:val="annotation subject"/>
    <w:basedOn w:val="aa"/>
    <w:next w:val="aa"/>
    <w:semiHidden/>
    <w:rsid w:val="00D73BE1"/>
    <w:rPr>
      <w:b/>
      <w:bCs/>
    </w:rPr>
  </w:style>
  <w:style w:type="paragraph" w:styleId="ac">
    <w:name w:val="Balloon Text"/>
    <w:basedOn w:val="a"/>
    <w:semiHidden/>
    <w:rsid w:val="00D73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21</cp:revision>
  <cp:lastPrinted>2017-05-12T06:44:00Z</cp:lastPrinted>
  <dcterms:created xsi:type="dcterms:W3CDTF">2017-05-11T07:07:00Z</dcterms:created>
  <dcterms:modified xsi:type="dcterms:W3CDTF">2017-07-14T12:23:00Z</dcterms:modified>
</cp:coreProperties>
</file>