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1" w:rsidRDefault="000718B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18B1" w:rsidRDefault="000718B1">
      <w:pPr>
        <w:pStyle w:val="ConsPlusNormal"/>
        <w:jc w:val="both"/>
      </w:pPr>
    </w:p>
    <w:p w:rsidR="000718B1" w:rsidRDefault="000718B1">
      <w:pPr>
        <w:pStyle w:val="ConsPlusTitle"/>
        <w:jc w:val="center"/>
      </w:pPr>
      <w:r>
        <w:t>ГЛАВА АДМИНИСТРАЦИИ КРАСНОДАРСКОГО КРАЯ</w:t>
      </w:r>
    </w:p>
    <w:p w:rsidR="000718B1" w:rsidRDefault="000718B1">
      <w:pPr>
        <w:pStyle w:val="ConsPlusTitle"/>
        <w:jc w:val="center"/>
      </w:pPr>
    </w:p>
    <w:p w:rsidR="000718B1" w:rsidRDefault="000718B1">
      <w:pPr>
        <w:pStyle w:val="ConsPlusTitle"/>
        <w:jc w:val="center"/>
      </w:pPr>
      <w:r>
        <w:t>ПОСТАНОВЛЕНИЕ</w:t>
      </w:r>
    </w:p>
    <w:p w:rsidR="000718B1" w:rsidRDefault="000718B1">
      <w:pPr>
        <w:pStyle w:val="ConsPlusTitle"/>
        <w:jc w:val="center"/>
      </w:pPr>
      <w:r>
        <w:t>от 21 января 2002 г. N 47</w:t>
      </w:r>
      <w:bookmarkStart w:id="0" w:name="_GoBack"/>
      <w:bookmarkEnd w:id="0"/>
    </w:p>
    <w:p w:rsidR="000718B1" w:rsidRDefault="000718B1">
      <w:pPr>
        <w:pStyle w:val="ConsPlusTitle"/>
        <w:jc w:val="center"/>
      </w:pPr>
    </w:p>
    <w:p w:rsidR="000718B1" w:rsidRDefault="000718B1">
      <w:pPr>
        <w:pStyle w:val="ConsPlusTitle"/>
        <w:jc w:val="center"/>
      </w:pPr>
      <w:r>
        <w:t>ОБ УТВЕРЖДЕНИИ ПОРЯДКА ОТЧЕТНОСТИ РУКОВОДИТЕЛЕЙ</w:t>
      </w:r>
    </w:p>
    <w:p w:rsidR="000718B1" w:rsidRDefault="000718B1">
      <w:pPr>
        <w:pStyle w:val="ConsPlusTitle"/>
        <w:jc w:val="center"/>
      </w:pPr>
      <w:r>
        <w:t>ГОСУДАРСТВЕННЫХ УНИТАРНЫХ ПРЕДПРИЯТИЙ КРАСНОДАРСКОГО КРАЯ</w:t>
      </w:r>
    </w:p>
    <w:p w:rsidR="000718B1" w:rsidRDefault="000718B1">
      <w:pPr>
        <w:pStyle w:val="ConsPlusNormal"/>
        <w:jc w:val="center"/>
      </w:pPr>
      <w:r>
        <w:t>Список изменяющих документов</w:t>
      </w:r>
    </w:p>
    <w:p w:rsidR="000718B1" w:rsidRDefault="000718B1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0718B1" w:rsidRDefault="000718B1">
      <w:pPr>
        <w:pStyle w:val="ConsPlusNormal"/>
        <w:jc w:val="center"/>
      </w:pPr>
      <w:r>
        <w:t>(губернатора) Краснодарского края</w:t>
      </w:r>
    </w:p>
    <w:p w:rsidR="000718B1" w:rsidRDefault="000718B1">
      <w:pPr>
        <w:pStyle w:val="ConsPlusNormal"/>
        <w:jc w:val="center"/>
      </w:pPr>
      <w:r>
        <w:t xml:space="preserve">от 09.03.2010 </w:t>
      </w:r>
      <w:hyperlink r:id="rId6" w:history="1">
        <w:r>
          <w:rPr>
            <w:color w:val="0000FF"/>
          </w:rPr>
          <w:t>N 113</w:t>
        </w:r>
      </w:hyperlink>
      <w:r>
        <w:t xml:space="preserve">, от 28.03.2012 </w:t>
      </w:r>
      <w:hyperlink r:id="rId7" w:history="1">
        <w:r>
          <w:rPr>
            <w:color w:val="0000FF"/>
          </w:rPr>
          <w:t>N 349</w:t>
        </w:r>
      </w:hyperlink>
      <w:r>
        <w:t>,</w:t>
      </w:r>
    </w:p>
    <w:p w:rsidR="000718B1" w:rsidRDefault="000718B1">
      <w:pPr>
        <w:pStyle w:val="ConsPlusNormal"/>
        <w:jc w:val="center"/>
      </w:pPr>
      <w:r>
        <w:t xml:space="preserve">от 21.11.2012 </w:t>
      </w:r>
      <w:hyperlink r:id="rId8" w:history="1">
        <w:r>
          <w:rPr>
            <w:color w:val="0000FF"/>
          </w:rPr>
          <w:t>N 1388</w:t>
        </w:r>
      </w:hyperlink>
      <w:r>
        <w:t>)</w:t>
      </w:r>
    </w:p>
    <w:p w:rsidR="000718B1" w:rsidRDefault="000718B1">
      <w:pPr>
        <w:pStyle w:val="ConsPlusNormal"/>
        <w:jc w:val="center"/>
      </w:pPr>
    </w:p>
    <w:p w:rsidR="000718B1" w:rsidRDefault="000718B1">
      <w:pPr>
        <w:pStyle w:val="ConsPlusNormal"/>
        <w:ind w:firstLine="540"/>
        <w:jc w:val="both"/>
      </w:pPr>
      <w:proofErr w:type="gramStart"/>
      <w:r>
        <w:t xml:space="preserve">В целях повышения эффективности управления государственным имуществом Краснодарского края и усиления ответственности руководителей краевых государственных унитарных предприятий за результаты финансово-хозяйственной деятельности этих предприятий,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Краснодарского края от 13 мая 1999 года N 180-КЗ "Об управлении государственной собственностью Краснодарского края", во исполнение Распоряжения главы администрации Краснодарского края от 15 февраля 2001 года N 70-р "Об упорядочении деятельности краевых государственных унитарных</w:t>
      </w:r>
      <w:proofErr w:type="gramEnd"/>
      <w:r>
        <w:t xml:space="preserve"> предприятий" постановляю:</w:t>
      </w:r>
    </w:p>
    <w:p w:rsidR="000718B1" w:rsidRDefault="000718B1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09.03.2010 N 113-КЗ)</w:t>
      </w:r>
    </w:p>
    <w:p w:rsidR="000718B1" w:rsidRDefault="000718B1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отчетности руководителей краевых государственных унитарных предприятий (приложение N 1) и </w:t>
      </w:r>
      <w:hyperlink w:anchor="P92" w:history="1">
        <w:r>
          <w:rPr>
            <w:color w:val="0000FF"/>
          </w:rPr>
          <w:t>форму</w:t>
        </w:r>
      </w:hyperlink>
      <w:r>
        <w:t xml:space="preserve"> отчета руководителя государственного унитарного предприятия Краснодарского края (приложение N 2).</w:t>
      </w:r>
    </w:p>
    <w:p w:rsidR="000718B1" w:rsidRDefault="000718B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09.03.2010 N 113-КЗ)</w:t>
      </w:r>
    </w:p>
    <w:p w:rsidR="000718B1" w:rsidRDefault="000718B1">
      <w:pPr>
        <w:pStyle w:val="ConsPlusNormal"/>
        <w:ind w:firstLine="540"/>
        <w:jc w:val="both"/>
      </w:pPr>
      <w:r>
        <w:t xml:space="preserve">2.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09.03.2010 N 113.</w:t>
      </w:r>
    </w:p>
    <w:p w:rsidR="000718B1" w:rsidRDefault="000718B1">
      <w:pPr>
        <w:pStyle w:val="ConsPlusNormal"/>
        <w:ind w:firstLine="540"/>
        <w:jc w:val="both"/>
      </w:pPr>
      <w:r>
        <w:t>2. Департаменту имущественных отношений Краснодарского края обеспечить ведение электронной базы данных отчетности краевых государственных унитарных предприятий.</w:t>
      </w:r>
    </w:p>
    <w:p w:rsidR="000718B1" w:rsidRDefault="000718B1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28.03.2012 N 349)</w:t>
      </w:r>
    </w:p>
    <w:p w:rsidR="000718B1" w:rsidRDefault="000718B1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3</w:t>
        </w:r>
      </w:hyperlink>
      <w:r>
        <w:t xml:space="preserve">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12.01.1995 N 24 "Об отчетности руководителей государственных предприятий и представителей государства в акционерных обществах и иных предприятиях смешанной формы собственности".</w:t>
      </w:r>
    </w:p>
    <w:p w:rsidR="000718B1" w:rsidRDefault="000718B1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4</w:t>
        </w:r>
      </w:hyperlink>
      <w:r>
        <w:t>. Постановление вступает в силу с момента его подписания.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  <w:jc w:val="right"/>
      </w:pPr>
      <w:r>
        <w:t>Первый заместитель</w:t>
      </w:r>
    </w:p>
    <w:p w:rsidR="000718B1" w:rsidRDefault="000718B1">
      <w:pPr>
        <w:pStyle w:val="ConsPlusNormal"/>
        <w:jc w:val="right"/>
      </w:pPr>
      <w:r>
        <w:t>главы администрации</w:t>
      </w:r>
    </w:p>
    <w:p w:rsidR="000718B1" w:rsidRDefault="000718B1">
      <w:pPr>
        <w:pStyle w:val="ConsPlusNormal"/>
        <w:jc w:val="right"/>
      </w:pPr>
      <w:r>
        <w:t>Краснодарского края</w:t>
      </w:r>
    </w:p>
    <w:p w:rsidR="000718B1" w:rsidRDefault="000718B1">
      <w:pPr>
        <w:pStyle w:val="ConsPlusNormal"/>
        <w:jc w:val="right"/>
      </w:pPr>
      <w:r>
        <w:t>В.М.БОНДАРЬ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  <w:jc w:val="right"/>
      </w:pPr>
      <w:r>
        <w:t>Приложение N 1</w:t>
      </w:r>
    </w:p>
    <w:p w:rsidR="000718B1" w:rsidRDefault="000718B1">
      <w:pPr>
        <w:pStyle w:val="ConsPlusNormal"/>
        <w:jc w:val="right"/>
      </w:pPr>
      <w:r>
        <w:t>к Постановлению главы</w:t>
      </w:r>
    </w:p>
    <w:p w:rsidR="000718B1" w:rsidRDefault="000718B1">
      <w:pPr>
        <w:pStyle w:val="ConsPlusNormal"/>
        <w:jc w:val="right"/>
      </w:pPr>
      <w:r>
        <w:t>администрации края</w:t>
      </w:r>
    </w:p>
    <w:p w:rsidR="000718B1" w:rsidRDefault="000718B1">
      <w:pPr>
        <w:pStyle w:val="ConsPlusNormal"/>
        <w:jc w:val="right"/>
      </w:pPr>
      <w:r>
        <w:t>от 21 января 2002 г. N 47</w:t>
      </w:r>
    </w:p>
    <w:p w:rsidR="000718B1" w:rsidRDefault="000718B1">
      <w:pPr>
        <w:pStyle w:val="ConsPlusNormal"/>
      </w:pPr>
    </w:p>
    <w:p w:rsidR="000718B1" w:rsidRDefault="000718B1">
      <w:pPr>
        <w:pStyle w:val="ConsPlusTitle"/>
        <w:jc w:val="center"/>
      </w:pPr>
      <w:bookmarkStart w:id="1" w:name="P38"/>
      <w:bookmarkEnd w:id="1"/>
      <w:r>
        <w:t>ПОРЯДОК</w:t>
      </w:r>
    </w:p>
    <w:p w:rsidR="000718B1" w:rsidRDefault="000718B1">
      <w:pPr>
        <w:pStyle w:val="ConsPlusTitle"/>
        <w:jc w:val="center"/>
      </w:pPr>
      <w:r>
        <w:t>ОТЧЕТНОСТИ РУКОВОДИТЕЛЕЙ КРАЕВЫХ</w:t>
      </w:r>
    </w:p>
    <w:p w:rsidR="000718B1" w:rsidRDefault="000718B1">
      <w:pPr>
        <w:pStyle w:val="ConsPlusTitle"/>
        <w:jc w:val="center"/>
      </w:pPr>
      <w:r>
        <w:t>ГОСУДАРСТВЕННЫХ УНИТАРНЫХ ПРЕДПРИЯТИЙ</w:t>
      </w:r>
    </w:p>
    <w:p w:rsidR="000718B1" w:rsidRDefault="000718B1">
      <w:pPr>
        <w:pStyle w:val="ConsPlusNormal"/>
        <w:jc w:val="center"/>
      </w:pPr>
      <w:r>
        <w:t>Список изменяющих документов</w:t>
      </w:r>
    </w:p>
    <w:p w:rsidR="000718B1" w:rsidRDefault="000718B1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0718B1" w:rsidRDefault="000718B1">
      <w:pPr>
        <w:pStyle w:val="ConsPlusNormal"/>
        <w:jc w:val="center"/>
      </w:pPr>
      <w:r>
        <w:t>(губернатора) Краснодарского края</w:t>
      </w:r>
    </w:p>
    <w:p w:rsidR="000718B1" w:rsidRDefault="000718B1">
      <w:pPr>
        <w:pStyle w:val="ConsPlusNormal"/>
        <w:jc w:val="center"/>
      </w:pPr>
      <w:r>
        <w:t xml:space="preserve">от 09.03.2010 </w:t>
      </w:r>
      <w:hyperlink r:id="rId17" w:history="1">
        <w:r>
          <w:rPr>
            <w:color w:val="0000FF"/>
          </w:rPr>
          <w:t>N 113</w:t>
        </w:r>
      </w:hyperlink>
      <w:r>
        <w:t xml:space="preserve">, от 28.03.2012 </w:t>
      </w:r>
      <w:hyperlink r:id="rId18" w:history="1">
        <w:r>
          <w:rPr>
            <w:color w:val="0000FF"/>
          </w:rPr>
          <w:t>N 349</w:t>
        </w:r>
      </w:hyperlink>
      <w:r>
        <w:t>,</w:t>
      </w:r>
    </w:p>
    <w:p w:rsidR="000718B1" w:rsidRDefault="000718B1">
      <w:pPr>
        <w:pStyle w:val="ConsPlusNormal"/>
        <w:jc w:val="center"/>
      </w:pPr>
      <w:r>
        <w:t xml:space="preserve">от 21.11.2012 </w:t>
      </w:r>
      <w:hyperlink r:id="rId19" w:history="1">
        <w:r>
          <w:rPr>
            <w:color w:val="0000FF"/>
          </w:rPr>
          <w:t>N 1388</w:t>
        </w:r>
      </w:hyperlink>
      <w:r>
        <w:t>)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  <w:ind w:firstLine="540"/>
        <w:jc w:val="both"/>
      </w:pPr>
      <w:r>
        <w:t>1. Настоящий Порядок применяется в отношении руководителей краевых государственных унитарных предприятий.</w:t>
      </w:r>
    </w:p>
    <w:p w:rsidR="000718B1" w:rsidRDefault="000718B1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09.03.2010 N 113)</w:t>
      </w:r>
    </w:p>
    <w:p w:rsidR="000718B1" w:rsidRDefault="000718B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Руководитель краевого государственного унитарного предприятия ежеквартально направляет в краевой орган исполнительной власти (структурное подразделение администрации края), осуществляющий координацию и регулирование деятельности в соответствующей отрасли отчет согласно утвержденной форме в целях его рассмотрения и (или) утверждения комиссией органа исполнительной власти, созданной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18 марта 2005 года N 238 "Об утверждении Правил разработки и</w:t>
      </w:r>
      <w:proofErr w:type="gramEnd"/>
      <w:r>
        <w:t xml:space="preserve"> утверждения программ деятельности государственных унитарных предприятий Краснодарского края".</w:t>
      </w:r>
    </w:p>
    <w:p w:rsidR="000718B1" w:rsidRDefault="000718B1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1388)</w:t>
      </w:r>
    </w:p>
    <w:p w:rsidR="000718B1" w:rsidRDefault="000718B1">
      <w:pPr>
        <w:pStyle w:val="ConsPlusNormal"/>
        <w:ind w:firstLine="540"/>
        <w:jc w:val="both"/>
      </w:pPr>
      <w:r>
        <w:t>Отчет должен быть представлен в сроки, установленные для сдачи квартальной бухгалтерской отчетности.</w:t>
      </w:r>
    </w:p>
    <w:p w:rsidR="000718B1" w:rsidRDefault="000718B1">
      <w:pPr>
        <w:pStyle w:val="ConsPlusNormal"/>
        <w:ind w:firstLine="540"/>
        <w:jc w:val="both"/>
      </w:pPr>
      <w:r>
        <w:t>3. Одновременно с годовым отчетом руководитель краевого государственного унитарного предприятия представляет бухгалтерский отчет и доклад о финансово-хозяйственной деятельности предприятия, в котором должны быть отражены следующие вопросы:</w:t>
      </w:r>
    </w:p>
    <w:p w:rsidR="000718B1" w:rsidRDefault="000718B1">
      <w:pPr>
        <w:pStyle w:val="ConsPlusNormal"/>
        <w:ind w:firstLine="540"/>
        <w:jc w:val="both"/>
      </w:pPr>
      <w:r>
        <w:t>3.1. Изменения в номенклатуре выпускаемой продукции (работ, услуг).</w:t>
      </w:r>
    </w:p>
    <w:p w:rsidR="000718B1" w:rsidRDefault="000718B1">
      <w:pPr>
        <w:pStyle w:val="ConsPlusNormal"/>
        <w:ind w:firstLine="540"/>
        <w:jc w:val="both"/>
      </w:pPr>
      <w:r>
        <w:t>3.2. Реализация мероприятий по улучшению качества продукции (работ, услуг) и повышению ее конкурентоспособности.</w:t>
      </w:r>
    </w:p>
    <w:p w:rsidR="000718B1" w:rsidRDefault="000718B1">
      <w:pPr>
        <w:pStyle w:val="ConsPlusNormal"/>
        <w:ind w:firstLine="540"/>
        <w:jc w:val="both"/>
      </w:pPr>
      <w:r>
        <w:t xml:space="preserve">3.3. Данные об изменении численности </w:t>
      </w:r>
      <w:proofErr w:type="gramStart"/>
      <w:r>
        <w:t>работающих</w:t>
      </w:r>
      <w:proofErr w:type="gramEnd"/>
      <w:r>
        <w:t>, среднемесячной оплате труда работающих, в том числе руководителя.</w:t>
      </w:r>
    </w:p>
    <w:p w:rsidR="000718B1" w:rsidRDefault="000718B1">
      <w:pPr>
        <w:pStyle w:val="ConsPlusNormal"/>
        <w:ind w:firstLine="540"/>
        <w:jc w:val="both"/>
      </w:pPr>
      <w:r>
        <w:t>3.4. Выполнение инвестиционных программ.</w:t>
      </w:r>
    </w:p>
    <w:p w:rsidR="000718B1" w:rsidRDefault="000718B1">
      <w:pPr>
        <w:pStyle w:val="ConsPlusNormal"/>
        <w:ind w:firstLine="540"/>
        <w:jc w:val="both"/>
      </w:pPr>
      <w:r>
        <w:t>3.5. Результаты выполнения утвержденных экономических показателей деятельности предприятия (с указанием причин в случае их невыполнения).</w:t>
      </w:r>
    </w:p>
    <w:p w:rsidR="000718B1" w:rsidRDefault="000718B1">
      <w:pPr>
        <w:pStyle w:val="ConsPlusNormal"/>
        <w:ind w:firstLine="540"/>
        <w:jc w:val="both"/>
      </w:pPr>
      <w:r>
        <w:t>3.6. Программа и прогнозные показатели деятельности краевого государственного унитарного предприятия на очередной финансовый год.</w:t>
      </w:r>
    </w:p>
    <w:p w:rsidR="000718B1" w:rsidRDefault="000718B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28.03.2012 N 349)</w:t>
      </w:r>
    </w:p>
    <w:p w:rsidR="000718B1" w:rsidRDefault="000718B1">
      <w:pPr>
        <w:pStyle w:val="ConsPlusNormal"/>
        <w:ind w:firstLine="540"/>
        <w:jc w:val="both"/>
      </w:pPr>
      <w:r>
        <w:t xml:space="preserve">4 - 5. Исключены.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09.03.2010 N 113.</w:t>
      </w:r>
    </w:p>
    <w:p w:rsidR="000718B1" w:rsidRDefault="000718B1">
      <w:pPr>
        <w:pStyle w:val="ConsPlusNormal"/>
        <w:ind w:firstLine="540"/>
        <w:jc w:val="both"/>
      </w:pPr>
      <w:bookmarkStart w:id="2" w:name="P61"/>
      <w:bookmarkEnd w:id="2"/>
      <w:r>
        <w:t>4. Руководитель краевого государственного унитарного предприятия ежегодно в целях размещения на официальном сайте краевого органа исполнительной власти (структурного подразделения администрации края), осуществляющего координацию и регулирование деятельности в соответствующей отрасли, в информационно-телекоммуникационной сети "Интернет" представляет электронные образы следующих документов:</w:t>
      </w:r>
    </w:p>
    <w:p w:rsidR="000718B1" w:rsidRDefault="000718B1">
      <w:pPr>
        <w:pStyle w:val="ConsPlusNormal"/>
        <w:ind w:firstLine="540"/>
        <w:jc w:val="both"/>
      </w:pPr>
      <w:r>
        <w:t>4.1. Отчет руководителя.</w:t>
      </w:r>
    </w:p>
    <w:p w:rsidR="000718B1" w:rsidRDefault="000718B1">
      <w:pPr>
        <w:pStyle w:val="ConsPlusNormal"/>
        <w:ind w:firstLine="540"/>
        <w:jc w:val="both"/>
      </w:pPr>
      <w:r>
        <w:t>4.2. Доклад о финансово-хозяйственной деятельности.</w:t>
      </w:r>
    </w:p>
    <w:p w:rsidR="000718B1" w:rsidRDefault="000718B1">
      <w:pPr>
        <w:pStyle w:val="ConsPlusNormal"/>
        <w:ind w:firstLine="540"/>
        <w:jc w:val="both"/>
      </w:pPr>
      <w:r>
        <w:t>Указанные документы должны быть представлены в сроки, установленные для сдачи годовой бухгалтерской отчетности.</w:t>
      </w:r>
    </w:p>
    <w:p w:rsidR="000718B1" w:rsidRDefault="000718B1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28.03.2012 N 349)</w:t>
      </w:r>
    </w:p>
    <w:p w:rsidR="000718B1" w:rsidRDefault="000718B1">
      <w:pPr>
        <w:pStyle w:val="ConsPlusNormal"/>
        <w:ind w:firstLine="540"/>
        <w:jc w:val="both"/>
      </w:pPr>
      <w:r>
        <w:lastRenderedPageBreak/>
        <w:t xml:space="preserve">5. Краевые органы исполнительной власти (структурные подразделения администрации края) ежегодно, не позднее 1 мая, размещают в открытом доступе на своих официальных сайтах в информационно-телекоммуникационной сети "Интернет" информацию в соответствии с </w:t>
      </w:r>
      <w:hyperlink w:anchor="P61" w:history="1">
        <w:r>
          <w:rPr>
            <w:color w:val="0000FF"/>
          </w:rPr>
          <w:t>пунктом 4</w:t>
        </w:r>
      </w:hyperlink>
      <w:r>
        <w:t xml:space="preserve"> настоящего Порядка, за исключением сведений, составляющих коммерческую либо государственную тайну.</w:t>
      </w:r>
    </w:p>
    <w:p w:rsidR="000718B1" w:rsidRDefault="000718B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28.03.2012 N 349)</w:t>
      </w:r>
    </w:p>
    <w:p w:rsidR="000718B1" w:rsidRDefault="000718B1">
      <w:pPr>
        <w:pStyle w:val="ConsPlusNormal"/>
        <w:ind w:firstLine="540"/>
        <w:jc w:val="both"/>
      </w:pPr>
      <w:r>
        <w:t xml:space="preserve">6. </w:t>
      </w:r>
      <w:proofErr w:type="gramStart"/>
      <w:r>
        <w:t>В рамках ведения электронной базы данных руководитель краевого государственного унитарного предприятия ежеквартально, не позднее 10-го числа месяца, следующего за отчетным, направляет в департамент имущественных отношений Краснодарского края в электронном виде бухгалтерский баланс и отчет о прибылях и убытках.</w:t>
      </w:r>
      <w:proofErr w:type="gramEnd"/>
    </w:p>
    <w:p w:rsidR="000718B1" w:rsidRDefault="000718B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28.03.2012 N 349)</w:t>
      </w:r>
    </w:p>
    <w:p w:rsidR="000718B1" w:rsidRDefault="000718B1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7</w:t>
        </w:r>
      </w:hyperlink>
      <w:r>
        <w:t>. За искажение отчетности, предусмотренной настоящим Порядком, руководители краевых государственных унитарных предприятий несут ответственность, установленную законодательством Российской Федерации.</w:t>
      </w:r>
    </w:p>
    <w:p w:rsidR="000718B1" w:rsidRDefault="000718B1">
      <w:pPr>
        <w:pStyle w:val="ConsPlusNormal"/>
        <w:jc w:val="both"/>
      </w:pPr>
      <w:r>
        <w:t xml:space="preserve">(пункт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09.03.2010 N 113)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  <w:jc w:val="right"/>
      </w:pPr>
      <w:r>
        <w:t>Первый заместитель</w:t>
      </w:r>
    </w:p>
    <w:p w:rsidR="000718B1" w:rsidRDefault="000718B1">
      <w:pPr>
        <w:pStyle w:val="ConsPlusNormal"/>
        <w:jc w:val="right"/>
      </w:pPr>
      <w:r>
        <w:t>руководителя департамента</w:t>
      </w:r>
    </w:p>
    <w:p w:rsidR="000718B1" w:rsidRDefault="000718B1">
      <w:pPr>
        <w:pStyle w:val="ConsPlusNormal"/>
        <w:jc w:val="right"/>
      </w:pPr>
      <w:r>
        <w:t>имущественных отношений</w:t>
      </w:r>
    </w:p>
    <w:p w:rsidR="000718B1" w:rsidRDefault="000718B1">
      <w:pPr>
        <w:pStyle w:val="ConsPlusNormal"/>
        <w:jc w:val="right"/>
      </w:pPr>
      <w:r>
        <w:t>Краснодарского края</w:t>
      </w:r>
    </w:p>
    <w:p w:rsidR="000718B1" w:rsidRDefault="000718B1">
      <w:pPr>
        <w:pStyle w:val="ConsPlusNormal"/>
        <w:jc w:val="right"/>
      </w:pPr>
      <w:r>
        <w:t>О.И.ЖЕРДЕВА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  <w:jc w:val="right"/>
      </w:pPr>
      <w:r>
        <w:t>Приложение N 2</w:t>
      </w:r>
    </w:p>
    <w:p w:rsidR="000718B1" w:rsidRDefault="000718B1">
      <w:pPr>
        <w:pStyle w:val="ConsPlusNormal"/>
        <w:jc w:val="right"/>
      </w:pPr>
      <w:r>
        <w:t>к Постановлению главы</w:t>
      </w:r>
    </w:p>
    <w:p w:rsidR="000718B1" w:rsidRDefault="000718B1">
      <w:pPr>
        <w:pStyle w:val="ConsPlusNormal"/>
        <w:jc w:val="right"/>
      </w:pPr>
      <w:r>
        <w:t>администрации края</w:t>
      </w:r>
    </w:p>
    <w:p w:rsidR="000718B1" w:rsidRDefault="000718B1">
      <w:pPr>
        <w:pStyle w:val="ConsPlusNormal"/>
        <w:jc w:val="right"/>
      </w:pPr>
      <w:r>
        <w:t>от 21 января 2002 г. N 47</w:t>
      </w:r>
    </w:p>
    <w:p w:rsidR="000718B1" w:rsidRDefault="000718B1">
      <w:pPr>
        <w:pStyle w:val="ConsPlusNormal"/>
        <w:jc w:val="center"/>
      </w:pPr>
      <w:r>
        <w:t>Список изменяющих документов</w:t>
      </w:r>
    </w:p>
    <w:p w:rsidR="000718B1" w:rsidRDefault="000718B1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0718B1" w:rsidRDefault="000718B1">
      <w:pPr>
        <w:pStyle w:val="ConsPlusNormal"/>
        <w:jc w:val="center"/>
      </w:pPr>
      <w:r>
        <w:t>(губернатора) Краснодарского края</w:t>
      </w:r>
    </w:p>
    <w:p w:rsidR="000718B1" w:rsidRDefault="000718B1">
      <w:pPr>
        <w:pStyle w:val="ConsPlusNormal"/>
        <w:jc w:val="center"/>
      </w:pPr>
      <w:r>
        <w:t xml:space="preserve">от 09.03.2010 </w:t>
      </w:r>
      <w:hyperlink r:id="rId30" w:history="1">
        <w:r>
          <w:rPr>
            <w:color w:val="0000FF"/>
          </w:rPr>
          <w:t>N 113</w:t>
        </w:r>
      </w:hyperlink>
      <w:r>
        <w:t xml:space="preserve">, от 28.03.2012 </w:t>
      </w:r>
      <w:hyperlink r:id="rId31" w:history="1">
        <w:r>
          <w:rPr>
            <w:color w:val="0000FF"/>
          </w:rPr>
          <w:t>N 349</w:t>
        </w:r>
      </w:hyperlink>
      <w:r>
        <w:t>)</w:t>
      </w:r>
    </w:p>
    <w:p w:rsidR="000718B1" w:rsidRDefault="000718B1">
      <w:pPr>
        <w:pStyle w:val="ConsPlusNormal"/>
      </w:pPr>
    </w:p>
    <w:p w:rsidR="000718B1" w:rsidRDefault="000718B1">
      <w:pPr>
        <w:pStyle w:val="ConsPlusNonformat"/>
        <w:jc w:val="both"/>
      </w:pPr>
      <w:bookmarkStart w:id="3" w:name="P92"/>
      <w:bookmarkEnd w:id="3"/>
      <w:r>
        <w:t xml:space="preserve">                              ОТЧЕТ</w:t>
      </w:r>
    </w:p>
    <w:p w:rsidR="000718B1" w:rsidRDefault="000718B1">
      <w:pPr>
        <w:pStyle w:val="ConsPlusNonformat"/>
        <w:jc w:val="both"/>
      </w:pPr>
      <w:r>
        <w:t xml:space="preserve">       РУКОВОДИТЕЛЯ ГОСУДАРСТВЕННОГО УНИТАРНОГО ПРЕДПРИЯТИЯ</w:t>
      </w:r>
    </w:p>
    <w:p w:rsidR="000718B1" w:rsidRDefault="000718B1">
      <w:pPr>
        <w:pStyle w:val="ConsPlusNonformat"/>
        <w:jc w:val="both"/>
      </w:pPr>
      <w:r>
        <w:t xml:space="preserve">                       КРАСНОДАРСКОГО КРАЯ</w:t>
      </w:r>
    </w:p>
    <w:p w:rsidR="000718B1" w:rsidRDefault="000718B1">
      <w:pPr>
        <w:pStyle w:val="ConsPlusNonformat"/>
        <w:jc w:val="both"/>
      </w:pPr>
    </w:p>
    <w:p w:rsidR="000718B1" w:rsidRDefault="000718B1">
      <w:pPr>
        <w:pStyle w:val="ConsPlusNonformat"/>
        <w:jc w:val="both"/>
      </w:pPr>
      <w:r>
        <w:t>__________________________________________________________________</w:t>
      </w:r>
    </w:p>
    <w:p w:rsidR="000718B1" w:rsidRDefault="000718B1">
      <w:pPr>
        <w:pStyle w:val="ConsPlusNonformat"/>
        <w:jc w:val="both"/>
      </w:pPr>
      <w:r>
        <w:t xml:space="preserve">      </w:t>
      </w:r>
      <w:proofErr w:type="gramStart"/>
      <w:r>
        <w:t>(наименование государственного унитарного предприятия</w:t>
      </w:r>
      <w:proofErr w:type="gramEnd"/>
    </w:p>
    <w:p w:rsidR="000718B1" w:rsidRDefault="000718B1">
      <w:pPr>
        <w:pStyle w:val="ConsPlusNonformat"/>
        <w:jc w:val="both"/>
      </w:pPr>
      <w:r>
        <w:t xml:space="preserve">                       </w:t>
      </w:r>
      <w:proofErr w:type="gramStart"/>
      <w:r>
        <w:t>Краснодарского края)</w:t>
      </w:r>
      <w:proofErr w:type="gramEnd"/>
    </w:p>
    <w:p w:rsidR="000718B1" w:rsidRDefault="000718B1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 по _____________</w:t>
      </w:r>
    </w:p>
    <w:p w:rsidR="000718B1" w:rsidRDefault="000718B1">
      <w:pPr>
        <w:pStyle w:val="ConsPlusNonformat"/>
        <w:jc w:val="both"/>
      </w:pPr>
    </w:p>
    <w:p w:rsidR="000718B1" w:rsidRDefault="000718B1">
      <w:pPr>
        <w:pStyle w:val="ConsPlusNonformat"/>
        <w:jc w:val="both"/>
      </w:pPr>
      <w:r>
        <w:t>Руководитель    государственного     унитарного        предприятия</w:t>
      </w:r>
    </w:p>
    <w:p w:rsidR="000718B1" w:rsidRDefault="000718B1">
      <w:pPr>
        <w:pStyle w:val="ConsPlusNonformat"/>
        <w:jc w:val="both"/>
      </w:pPr>
      <w:r>
        <w:t>Краснодарского края ______________________________________________</w:t>
      </w:r>
    </w:p>
    <w:p w:rsidR="000718B1" w:rsidRDefault="000718B1">
      <w:pPr>
        <w:pStyle w:val="ConsPlusNonformat"/>
        <w:jc w:val="both"/>
      </w:pPr>
      <w:r>
        <w:t xml:space="preserve">                              (Фамилия, имя, отчество)</w:t>
      </w:r>
    </w:p>
    <w:p w:rsidR="000718B1" w:rsidRDefault="000718B1">
      <w:pPr>
        <w:pStyle w:val="ConsPlusNormal"/>
      </w:pPr>
    </w:p>
    <w:p w:rsidR="000718B1" w:rsidRDefault="000718B1">
      <w:pPr>
        <w:pStyle w:val="ConsPlusCell"/>
        <w:jc w:val="both"/>
      </w:pPr>
      <w:r>
        <w:t xml:space="preserve">                     Раздел I. ОБЩИЕ СВЕДЕНИЯ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>┌─────────────────────────────────┬──────────┬───────────────────┐</w:t>
      </w:r>
    </w:p>
    <w:p w:rsidR="000718B1" w:rsidRDefault="000718B1">
      <w:pPr>
        <w:pStyle w:val="ConsPlusCell"/>
        <w:jc w:val="both"/>
      </w:pPr>
      <w:r>
        <w:t xml:space="preserve">│     Наименование показателя     │Код </w:t>
      </w:r>
      <w:proofErr w:type="spellStart"/>
      <w:r>
        <w:t>строки│Значение</w:t>
      </w:r>
      <w:proofErr w:type="spellEnd"/>
      <w:r>
        <w:t xml:space="preserve"> показателя│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├─────────────────────────────────┴──────────┴───────────────────┤</w:t>
      </w:r>
    </w:p>
    <w:p w:rsidR="000718B1" w:rsidRDefault="000718B1">
      <w:pPr>
        <w:pStyle w:val="ConsPlusCell"/>
        <w:jc w:val="both"/>
      </w:pPr>
      <w:r>
        <w:t>│                         О ПРЕДПРИЯТИИ                          │</w:t>
      </w:r>
    </w:p>
    <w:p w:rsidR="000718B1" w:rsidRDefault="000718B1">
      <w:pPr>
        <w:pStyle w:val="ConsPlusCell"/>
        <w:jc w:val="both"/>
      </w:pPr>
      <w:r>
        <w:lastRenderedPageBreak/>
        <w:t>├─────────────────────────────────┬──────────┬───────────────────┤</w:t>
      </w:r>
    </w:p>
    <w:p w:rsidR="000718B1" w:rsidRDefault="000718B1">
      <w:pPr>
        <w:pStyle w:val="ConsPlusCell"/>
        <w:jc w:val="both"/>
      </w:pPr>
      <w:r>
        <w:t>│Полное наименование предприятия  │    01    │                   │</w:t>
      </w:r>
    </w:p>
    <w:p w:rsidR="000718B1" w:rsidRDefault="000718B1">
      <w:pPr>
        <w:pStyle w:val="ConsPlusCell"/>
        <w:jc w:val="both"/>
      </w:pPr>
      <w:r>
        <w:t xml:space="preserve">│Свидетельство о внесении </w:t>
      </w:r>
      <w:proofErr w:type="gramStart"/>
      <w:r>
        <w:t>в</w:t>
      </w:r>
      <w:proofErr w:type="gramEnd"/>
      <w:r>
        <w:t xml:space="preserve">       │          │                   │</w:t>
      </w:r>
    </w:p>
    <w:p w:rsidR="000718B1" w:rsidRDefault="000718B1">
      <w:pPr>
        <w:pStyle w:val="ConsPlusCell"/>
        <w:jc w:val="both"/>
      </w:pPr>
      <w:r>
        <w:t>│реестр краевого имущества:       │          │                   │</w:t>
      </w:r>
    </w:p>
    <w:p w:rsidR="000718B1" w:rsidRDefault="000718B1">
      <w:pPr>
        <w:pStyle w:val="ConsPlusCell"/>
        <w:jc w:val="both"/>
      </w:pPr>
      <w:r>
        <w:t>│реестровый номер                 │    02    │                   │</w:t>
      </w:r>
    </w:p>
    <w:p w:rsidR="000718B1" w:rsidRDefault="000718B1">
      <w:pPr>
        <w:pStyle w:val="ConsPlusCell"/>
        <w:jc w:val="both"/>
      </w:pPr>
      <w:r>
        <w:t>│дата присвоения реестрового      │          │                   │</w:t>
      </w:r>
    </w:p>
    <w:p w:rsidR="000718B1" w:rsidRDefault="000718B1">
      <w:pPr>
        <w:pStyle w:val="ConsPlusCell"/>
        <w:jc w:val="both"/>
      </w:pPr>
      <w:r>
        <w:t>│номера                           │    03    │                   │</w:t>
      </w:r>
    </w:p>
    <w:p w:rsidR="000718B1" w:rsidRDefault="000718B1">
      <w:pPr>
        <w:pStyle w:val="ConsPlusCell"/>
        <w:jc w:val="both"/>
      </w:pPr>
      <w:r>
        <w:t>│Юридический адрес                │    04    │                   │</w:t>
      </w:r>
    </w:p>
    <w:p w:rsidR="000718B1" w:rsidRDefault="000718B1">
      <w:pPr>
        <w:pStyle w:val="ConsPlusCell"/>
        <w:jc w:val="both"/>
      </w:pPr>
      <w:r>
        <w:t>│Почтовый адрес                   │    05    │                   │</w:t>
      </w:r>
    </w:p>
    <w:p w:rsidR="000718B1" w:rsidRDefault="000718B1">
      <w:pPr>
        <w:pStyle w:val="ConsPlusCell"/>
        <w:jc w:val="both"/>
      </w:pPr>
      <w:r>
        <w:t>│Отрасль                          │    06    │                   │</w:t>
      </w:r>
    </w:p>
    <w:p w:rsidR="000718B1" w:rsidRDefault="000718B1">
      <w:pPr>
        <w:pStyle w:val="ConsPlusCell"/>
        <w:jc w:val="both"/>
      </w:pPr>
      <w:r>
        <w:t>│Основной вид деятельности        │    07    │                   │</w:t>
      </w:r>
    </w:p>
    <w:p w:rsidR="000718B1" w:rsidRDefault="000718B1">
      <w:pPr>
        <w:pStyle w:val="ConsPlusCell"/>
        <w:jc w:val="both"/>
      </w:pPr>
      <w:r>
        <w:t>│Размер уставного фонда           │    08    │                   │</w:t>
      </w:r>
    </w:p>
    <w:p w:rsidR="000718B1" w:rsidRDefault="000718B1">
      <w:pPr>
        <w:pStyle w:val="ConsPlusCell"/>
        <w:jc w:val="both"/>
      </w:pPr>
      <w:r>
        <w:t>│Телефон (факс)                   │    09    │                   │</w:t>
      </w:r>
    </w:p>
    <w:p w:rsidR="000718B1" w:rsidRDefault="000718B1">
      <w:pPr>
        <w:pStyle w:val="ConsPlusCell"/>
        <w:jc w:val="both"/>
      </w:pPr>
      <w:r>
        <w:t>│Адрес электронной почты          │    10    │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├─────────────────────────────────┴──────────┴───────────────────┤</w:t>
      </w:r>
    </w:p>
    <w:p w:rsidR="000718B1" w:rsidRDefault="000718B1">
      <w:pPr>
        <w:pStyle w:val="ConsPlusCell"/>
        <w:jc w:val="both"/>
      </w:pPr>
      <w:r>
        <w:t>│                   О РУКОВОДИТЕЛЕ ПРЕДПРИЯТИЯ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├─────────────────────────────────┬──────────┬───────────────────┤</w:t>
      </w:r>
    </w:p>
    <w:p w:rsidR="000718B1" w:rsidRDefault="000718B1">
      <w:pPr>
        <w:pStyle w:val="ConsPlusCell"/>
        <w:jc w:val="both"/>
      </w:pPr>
      <w:r>
        <w:t>│Ф.И.О.  руководителя  предприятия│    11    │                   │</w:t>
      </w:r>
    </w:p>
    <w:p w:rsidR="000718B1" w:rsidRDefault="000718B1">
      <w:pPr>
        <w:pStyle w:val="ConsPlusCell"/>
        <w:jc w:val="both"/>
      </w:pPr>
      <w:r>
        <w:t xml:space="preserve">│Сведения о </w:t>
      </w:r>
      <w:proofErr w:type="gramStart"/>
      <w:r>
        <w:t>срочном</w:t>
      </w:r>
      <w:proofErr w:type="gramEnd"/>
      <w:r>
        <w:t xml:space="preserve"> трудовом      │          │                   │</w:t>
      </w:r>
    </w:p>
    <w:p w:rsidR="000718B1" w:rsidRDefault="000718B1">
      <w:pPr>
        <w:pStyle w:val="ConsPlusCell"/>
        <w:jc w:val="both"/>
      </w:pPr>
      <w:r>
        <w:t xml:space="preserve">│договоре, заключенном </w:t>
      </w:r>
      <w:proofErr w:type="gramStart"/>
      <w:r>
        <w:t>с</w:t>
      </w:r>
      <w:proofErr w:type="gramEnd"/>
      <w:r>
        <w:t xml:space="preserve">          │          │                   │</w:t>
      </w:r>
    </w:p>
    <w:p w:rsidR="000718B1" w:rsidRDefault="000718B1">
      <w:pPr>
        <w:pStyle w:val="ConsPlusCell"/>
        <w:jc w:val="both"/>
      </w:pPr>
      <w:r>
        <w:t>│руководителем предприятия:       │          │                   │</w:t>
      </w:r>
    </w:p>
    <w:p w:rsidR="000718B1" w:rsidRDefault="000718B1">
      <w:pPr>
        <w:pStyle w:val="ConsPlusCell"/>
        <w:jc w:val="both"/>
      </w:pPr>
      <w:r>
        <w:t>│дата срочного трудового договора │    12    │                   │</w:t>
      </w:r>
    </w:p>
    <w:p w:rsidR="000718B1" w:rsidRDefault="000718B1">
      <w:pPr>
        <w:pStyle w:val="ConsPlusCell"/>
        <w:jc w:val="both"/>
      </w:pPr>
      <w:r>
        <w:t>│номер срочного трудового договора│    13    │                   │</w:t>
      </w:r>
    </w:p>
    <w:p w:rsidR="000718B1" w:rsidRDefault="000718B1">
      <w:pPr>
        <w:pStyle w:val="ConsPlusCell"/>
        <w:jc w:val="both"/>
      </w:pPr>
      <w:r>
        <w:t>│наименование краевого органа     │    14    │                   │</w:t>
      </w:r>
    </w:p>
    <w:p w:rsidR="000718B1" w:rsidRDefault="000718B1">
      <w:pPr>
        <w:pStyle w:val="ConsPlusCell"/>
        <w:jc w:val="both"/>
      </w:pPr>
      <w:r>
        <w:t>│исполнительной власти, заключив- │          │            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шего</w:t>
      </w:r>
      <w:proofErr w:type="spellEnd"/>
      <w:r>
        <w:t xml:space="preserve"> срочный трудовой договор    │          │                   │</w:t>
      </w:r>
    </w:p>
    <w:p w:rsidR="000718B1" w:rsidRDefault="000718B1">
      <w:pPr>
        <w:pStyle w:val="ConsPlusCell"/>
        <w:jc w:val="both"/>
      </w:pPr>
      <w:r>
        <w:t>│Срок действия срочного трудового │          │                   │</w:t>
      </w:r>
    </w:p>
    <w:p w:rsidR="000718B1" w:rsidRDefault="000718B1">
      <w:pPr>
        <w:pStyle w:val="ConsPlusCell"/>
        <w:jc w:val="both"/>
      </w:pPr>
      <w:r>
        <w:t>│договора с руководителем         │          │                   │</w:t>
      </w:r>
    </w:p>
    <w:p w:rsidR="000718B1" w:rsidRDefault="000718B1">
      <w:pPr>
        <w:pStyle w:val="ConsPlusCell"/>
        <w:jc w:val="both"/>
      </w:pPr>
      <w:r>
        <w:t>│предприятия:                     │          │                   │</w:t>
      </w:r>
    </w:p>
    <w:p w:rsidR="000718B1" w:rsidRDefault="000718B1">
      <w:pPr>
        <w:pStyle w:val="ConsPlusCell"/>
        <w:jc w:val="both"/>
      </w:pPr>
      <w:r>
        <w:t>│Начало                           │    15    │                   │</w:t>
      </w:r>
    </w:p>
    <w:p w:rsidR="000718B1" w:rsidRDefault="000718B1">
      <w:pPr>
        <w:pStyle w:val="ConsPlusCell"/>
        <w:jc w:val="both"/>
      </w:pPr>
      <w:r>
        <w:t>│Окончание                        │    16    │                   │</w:t>
      </w:r>
    </w:p>
    <w:p w:rsidR="000718B1" w:rsidRDefault="000718B1">
      <w:pPr>
        <w:pStyle w:val="ConsPlusCell"/>
        <w:jc w:val="both"/>
      </w:pPr>
      <w:r>
        <w:t>│Телефон (факс)                   │    17    │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├─────────────────────────────────┴──────────┴───────────────────┤</w:t>
      </w:r>
    </w:p>
    <w:p w:rsidR="000718B1" w:rsidRDefault="000718B1">
      <w:pPr>
        <w:pStyle w:val="ConsPlusCell"/>
        <w:jc w:val="both"/>
      </w:pPr>
      <w:r>
        <w:t>│                        ОТЧЕТНЫЙ ПЕРИОД   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├─────────────────────────────────┬──────────┬───────────────────┤</w:t>
      </w:r>
    </w:p>
    <w:p w:rsidR="000718B1" w:rsidRDefault="000718B1">
      <w:pPr>
        <w:pStyle w:val="ConsPlusCell"/>
        <w:jc w:val="both"/>
      </w:pPr>
      <w:r>
        <w:t>│Начало                           │    18    │                   │</w:t>
      </w:r>
    </w:p>
    <w:p w:rsidR="000718B1" w:rsidRDefault="000718B1">
      <w:pPr>
        <w:pStyle w:val="ConsPlusCell"/>
        <w:jc w:val="both"/>
      </w:pPr>
      <w:r>
        <w:t>│Окончание                        │    19    │                   │</w:t>
      </w:r>
    </w:p>
    <w:p w:rsidR="000718B1" w:rsidRDefault="000718B1">
      <w:pPr>
        <w:pStyle w:val="ConsPlusCell"/>
        <w:jc w:val="both"/>
      </w:pPr>
      <w:r>
        <w:t>└─────────────────────────────────┴──────────┴───────────────────┘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 xml:space="preserve">     Раздел II. ОСНОВНЫЕ ПОКАЗАТЕЛИ ДЕЯТЕЛЬНОСТИ ПРЕДПРИЯТИЯ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 xml:space="preserve">                                                     (тыс. рублей)</w:t>
      </w:r>
    </w:p>
    <w:p w:rsidR="000718B1" w:rsidRDefault="000718B1">
      <w:pPr>
        <w:pStyle w:val="ConsPlusCell"/>
        <w:jc w:val="both"/>
      </w:pPr>
      <w:r>
        <w:t>┌───────────────────────┬─────┬──────────────────────────────────┐</w:t>
      </w:r>
    </w:p>
    <w:p w:rsidR="000718B1" w:rsidRDefault="000718B1">
      <w:pPr>
        <w:pStyle w:val="ConsPlusCell"/>
        <w:jc w:val="both"/>
      </w:pPr>
      <w:r>
        <w:t xml:space="preserve">│Наименование </w:t>
      </w:r>
      <w:proofErr w:type="spellStart"/>
      <w:r>
        <w:t>показателя│Код</w:t>
      </w:r>
      <w:proofErr w:type="spellEnd"/>
      <w:r>
        <w:t xml:space="preserve">  │        Значение показателя       │</w:t>
      </w:r>
    </w:p>
    <w:p w:rsidR="000718B1" w:rsidRDefault="000718B1">
      <w:pPr>
        <w:pStyle w:val="ConsPlusCell"/>
        <w:jc w:val="both"/>
      </w:pPr>
      <w:r>
        <w:t>│                       │</w:t>
      </w:r>
      <w:proofErr w:type="spellStart"/>
      <w:r>
        <w:t>стро</w:t>
      </w:r>
      <w:proofErr w:type="spellEnd"/>
      <w:r>
        <w:t>-├─────────┬────────────────────────┤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                     │</w:t>
      </w:r>
      <w:proofErr w:type="spellStart"/>
      <w:r>
        <w:t>ки</w:t>
      </w:r>
      <w:proofErr w:type="spellEnd"/>
      <w:r>
        <w:t xml:space="preserve">   │</w:t>
      </w:r>
      <w:proofErr w:type="spellStart"/>
      <w:r>
        <w:t>Утвер</w:t>
      </w:r>
      <w:proofErr w:type="gramStart"/>
      <w:r>
        <w:t>ж</w:t>
      </w:r>
      <w:proofErr w:type="spellEnd"/>
      <w:r>
        <w:t>-</w:t>
      </w:r>
      <w:proofErr w:type="gramEnd"/>
      <w:r>
        <w:t xml:space="preserve">  │ Фактически достигнутое │</w:t>
      </w:r>
    </w:p>
    <w:p w:rsidR="000718B1" w:rsidRDefault="000718B1">
      <w:pPr>
        <w:pStyle w:val="ConsPlusCell"/>
        <w:jc w:val="both"/>
      </w:pPr>
      <w:r>
        <w:t>│                       │     │денное в ├──────┬─────────┬───────┤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>│                       │     │случае   │отче</w:t>
      </w:r>
      <w:proofErr w:type="gramStart"/>
      <w:r>
        <w:t>т-</w:t>
      </w:r>
      <w:proofErr w:type="gramEnd"/>
      <w:r>
        <w:t>│</w:t>
      </w:r>
      <w:proofErr w:type="spellStart"/>
      <w:r>
        <w:t>аналогич</w:t>
      </w:r>
      <w:proofErr w:type="spellEnd"/>
      <w:r>
        <w:t>-│период,│</w:t>
      </w:r>
    </w:p>
    <w:p w:rsidR="000718B1" w:rsidRDefault="000718B1">
      <w:pPr>
        <w:pStyle w:val="ConsPlusCell"/>
        <w:jc w:val="both"/>
      </w:pPr>
      <w:r>
        <w:t>│                       │     │</w:t>
      </w:r>
      <w:proofErr w:type="spellStart"/>
      <w:r>
        <w:t>утвержд</w:t>
      </w:r>
      <w:proofErr w:type="gramStart"/>
      <w:r>
        <w:t>е</w:t>
      </w:r>
      <w:proofErr w:type="spellEnd"/>
      <w:r>
        <w:t>-</w:t>
      </w:r>
      <w:proofErr w:type="gramEnd"/>
      <w:r>
        <w:t>│</w:t>
      </w:r>
      <w:proofErr w:type="spellStart"/>
      <w:r>
        <w:t>ный</w:t>
      </w:r>
      <w:proofErr w:type="spellEnd"/>
      <w:r>
        <w:t xml:space="preserve">   │</w:t>
      </w:r>
      <w:proofErr w:type="spellStart"/>
      <w:r>
        <w:t>ный</w:t>
      </w:r>
      <w:proofErr w:type="spellEnd"/>
      <w:r>
        <w:t xml:space="preserve"> пери-│</w:t>
      </w:r>
      <w:proofErr w:type="spellStart"/>
      <w:r>
        <w:t>предше</w:t>
      </w:r>
      <w:proofErr w:type="spellEnd"/>
      <w:r>
        <w:t>-│</w:t>
      </w:r>
    </w:p>
    <w:p w:rsidR="000718B1" w:rsidRDefault="000718B1">
      <w:pPr>
        <w:pStyle w:val="ConsPlusCell"/>
        <w:jc w:val="both"/>
      </w:pPr>
      <w:r>
        <w:t>│                       │     │</w:t>
      </w:r>
      <w:proofErr w:type="spellStart"/>
      <w:r>
        <w:t>ния</w:t>
      </w:r>
      <w:proofErr w:type="spellEnd"/>
      <w:r>
        <w:t xml:space="preserve"> пок</w:t>
      </w:r>
      <w:proofErr w:type="gramStart"/>
      <w:r>
        <w:t>а-</w:t>
      </w:r>
      <w:proofErr w:type="gramEnd"/>
      <w:r>
        <w:t>│</w:t>
      </w:r>
      <w:proofErr w:type="spellStart"/>
      <w:r>
        <w:t>период│од</w:t>
      </w:r>
      <w:proofErr w:type="spellEnd"/>
      <w:r>
        <w:t xml:space="preserve"> </w:t>
      </w:r>
      <w:proofErr w:type="spellStart"/>
      <w:r>
        <w:t>прош</w:t>
      </w:r>
      <w:proofErr w:type="spellEnd"/>
      <w:r>
        <w:t>- │</w:t>
      </w:r>
      <w:proofErr w:type="spellStart"/>
      <w:r>
        <w:t>ствую</w:t>
      </w:r>
      <w:proofErr w:type="spellEnd"/>
      <w:r>
        <w:t>- │</w:t>
      </w:r>
    </w:p>
    <w:p w:rsidR="000718B1" w:rsidRDefault="000718B1">
      <w:pPr>
        <w:pStyle w:val="ConsPlusCell"/>
        <w:jc w:val="both"/>
      </w:pPr>
      <w:r>
        <w:t>│                       │     │</w:t>
      </w:r>
      <w:proofErr w:type="spellStart"/>
      <w:r>
        <w:t>зателей</w:t>
      </w:r>
      <w:proofErr w:type="spellEnd"/>
      <w:r>
        <w:t xml:space="preserve">  │      │лого </w:t>
      </w:r>
      <w:proofErr w:type="spellStart"/>
      <w:r>
        <w:t>года│щий</w:t>
      </w:r>
      <w:proofErr w:type="spellEnd"/>
      <w:r>
        <w:t xml:space="preserve">    │</w:t>
      </w:r>
    </w:p>
    <w:p w:rsidR="000718B1" w:rsidRDefault="000718B1">
      <w:pPr>
        <w:pStyle w:val="ConsPlusCell"/>
        <w:jc w:val="both"/>
      </w:pPr>
      <w:r>
        <w:t xml:space="preserve">│                       │     │для </w:t>
      </w:r>
      <w:proofErr w:type="spellStart"/>
      <w:r>
        <w:t>ГУПа</w:t>
      </w:r>
      <w:proofErr w:type="spellEnd"/>
      <w:r>
        <w:t xml:space="preserve"> │      │         │отчет- │</w:t>
      </w:r>
    </w:p>
    <w:p w:rsidR="000718B1" w:rsidRDefault="000718B1">
      <w:pPr>
        <w:pStyle w:val="ConsPlusCell"/>
        <w:jc w:val="both"/>
      </w:pPr>
      <w:r>
        <w:t>│                       │     │         │      │         │ному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1. ПОКАЗАТЕЛИ ДЛЯ ОБОБЩЕННОГО АНАЛИЗА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                 ДАННЫЕ О ПРИБЫЛИ (УБЫТКАХ)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>│Прибыль (убыток)       │  01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│Сумма прибыли, </w:t>
      </w:r>
      <w:proofErr w:type="spellStart"/>
      <w:r>
        <w:t>перечис</w:t>
      </w:r>
      <w:proofErr w:type="spellEnd"/>
      <w:r>
        <w:t>-│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gramStart"/>
      <w:r>
        <w:t>ленная</w:t>
      </w:r>
      <w:proofErr w:type="gramEnd"/>
      <w:r>
        <w:t xml:space="preserve"> в краевой бюджет│  02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├───────────────────────┼─────┼─────────┼──────┼─────────┼───────┤</w:t>
      </w:r>
    </w:p>
    <w:p w:rsidR="000718B1" w:rsidRDefault="000718B1">
      <w:pPr>
        <w:pStyle w:val="ConsPlusCell"/>
        <w:jc w:val="both"/>
      </w:pPr>
      <w:r>
        <w:t xml:space="preserve">│Сумма задолженности </w:t>
      </w:r>
      <w:proofErr w:type="gramStart"/>
      <w:r>
        <w:t>по</w:t>
      </w:r>
      <w:proofErr w:type="gramEnd"/>
      <w:r>
        <w:t xml:space="preserve"> │     │         │      │         │       │</w:t>
      </w:r>
    </w:p>
    <w:p w:rsidR="000718B1" w:rsidRDefault="000718B1">
      <w:pPr>
        <w:pStyle w:val="ConsPlusCell"/>
        <w:jc w:val="both"/>
      </w:pPr>
      <w:r>
        <w:t>│прибыли, подлежащей    │     │         │      │         │       │</w:t>
      </w:r>
    </w:p>
    <w:p w:rsidR="000718B1" w:rsidRDefault="000718B1">
      <w:pPr>
        <w:pStyle w:val="ConsPlusCell"/>
        <w:jc w:val="both"/>
      </w:pPr>
      <w:r>
        <w:lastRenderedPageBreak/>
        <w:t xml:space="preserve">│перечислению в </w:t>
      </w:r>
      <w:proofErr w:type="gramStart"/>
      <w:r>
        <w:t>краевой</w:t>
      </w:r>
      <w:proofErr w:type="gramEnd"/>
      <w:r>
        <w:t xml:space="preserve"> │     │         │      │         │       │</w:t>
      </w:r>
    </w:p>
    <w:p w:rsidR="000718B1" w:rsidRDefault="000718B1">
      <w:pPr>
        <w:pStyle w:val="ConsPlusCell"/>
        <w:jc w:val="both"/>
      </w:pPr>
      <w:r>
        <w:t>│бюджет                 │  03 │         │      │         │       │</w:t>
      </w:r>
    </w:p>
    <w:p w:rsidR="000718B1" w:rsidRDefault="000718B1">
      <w:pPr>
        <w:pStyle w:val="ConsPlusCell"/>
        <w:jc w:val="both"/>
      </w:pPr>
      <w:r>
        <w:t>│Реквизиты документов,  │     │         │      │         │       │</w:t>
      </w:r>
    </w:p>
    <w:p w:rsidR="000718B1" w:rsidRDefault="000718B1">
      <w:pPr>
        <w:pStyle w:val="ConsPlusCell"/>
        <w:jc w:val="both"/>
      </w:pPr>
      <w:r>
        <w:t>│подтверждающих         │     │         │      │         │       │</w:t>
      </w:r>
    </w:p>
    <w:p w:rsidR="000718B1" w:rsidRDefault="000718B1">
      <w:pPr>
        <w:pStyle w:val="ConsPlusCell"/>
        <w:jc w:val="both"/>
      </w:pPr>
      <w:r>
        <w:t>│перечисление части     │    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│прибыли </w:t>
      </w:r>
      <w:proofErr w:type="gramStart"/>
      <w:r>
        <w:t>в</w:t>
      </w:r>
      <w:proofErr w:type="gramEnd"/>
      <w:r>
        <w:t xml:space="preserve"> краевой </w:t>
      </w:r>
      <w:proofErr w:type="spellStart"/>
      <w:r>
        <w:t>бюд</w:t>
      </w:r>
      <w:proofErr w:type="spellEnd"/>
      <w:r>
        <w:t>- 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жет</w:t>
      </w:r>
      <w:proofErr w:type="spellEnd"/>
      <w:r>
        <w:t xml:space="preserve">                    │  04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 ДАННЫЕ О КРЕДИТОРСКОЙ ЗАДОЛЖЕННОСТИ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>│Кредиторская задолжен- 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ность</w:t>
      </w:r>
      <w:proofErr w:type="spellEnd"/>
      <w:r>
        <w:t xml:space="preserve">                  │  05 │         │      │         │       │</w:t>
      </w:r>
    </w:p>
    <w:p w:rsidR="000718B1" w:rsidRDefault="000718B1">
      <w:pPr>
        <w:pStyle w:val="ConsPlusCell"/>
        <w:jc w:val="both"/>
      </w:pPr>
      <w:r>
        <w:t>│в том числе:           │    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│задолженность </w:t>
      </w:r>
      <w:proofErr w:type="gramStart"/>
      <w:r>
        <w:t>перед</w:t>
      </w:r>
      <w:proofErr w:type="gramEnd"/>
      <w:r>
        <w:t xml:space="preserve">    │     │         │      │         │       │</w:t>
      </w:r>
    </w:p>
    <w:p w:rsidR="000718B1" w:rsidRDefault="000718B1">
      <w:pPr>
        <w:pStyle w:val="ConsPlusCell"/>
        <w:jc w:val="both"/>
      </w:pPr>
      <w:r>
        <w:t>│краевым бюджетом       │  06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│из нее </w:t>
      </w:r>
      <w:proofErr w:type="gramStart"/>
      <w:r>
        <w:t>просроченная</w:t>
      </w:r>
      <w:proofErr w:type="gramEnd"/>
      <w:r>
        <w:t xml:space="preserve">    │  07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│задолженность </w:t>
      </w:r>
      <w:proofErr w:type="gramStart"/>
      <w:r>
        <w:t>перед</w:t>
      </w:r>
      <w:proofErr w:type="gramEnd"/>
      <w:r>
        <w:t xml:space="preserve">    │     │         │      │         │       │</w:t>
      </w:r>
    </w:p>
    <w:p w:rsidR="000718B1" w:rsidRDefault="000718B1">
      <w:pPr>
        <w:pStyle w:val="ConsPlusCell"/>
        <w:jc w:val="both"/>
      </w:pPr>
      <w:r>
        <w:t>│государственными       │     │         │      │         │       │</w:t>
      </w:r>
    </w:p>
    <w:p w:rsidR="000718B1" w:rsidRDefault="000718B1">
      <w:pPr>
        <w:pStyle w:val="ConsPlusCell"/>
        <w:jc w:val="both"/>
      </w:pPr>
      <w:r>
        <w:t>│внебюджетными фондами  │  09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│из нее </w:t>
      </w:r>
      <w:proofErr w:type="gramStart"/>
      <w:r>
        <w:t>просроченная</w:t>
      </w:r>
      <w:proofErr w:type="gramEnd"/>
      <w:r>
        <w:t xml:space="preserve">    │     │         │      │         │       │</w:t>
      </w:r>
    </w:p>
    <w:p w:rsidR="000718B1" w:rsidRDefault="000718B1">
      <w:pPr>
        <w:pStyle w:val="ConsPlusCell"/>
        <w:jc w:val="both"/>
      </w:pPr>
      <w:r>
        <w:t>│задолженность по оплате│     │         │      │         │       │</w:t>
      </w:r>
    </w:p>
    <w:p w:rsidR="000718B1" w:rsidRDefault="000718B1">
      <w:pPr>
        <w:pStyle w:val="ConsPlusCell"/>
        <w:jc w:val="both"/>
      </w:pPr>
      <w:r>
        <w:t>│труда                  │  10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│из нее </w:t>
      </w:r>
      <w:proofErr w:type="gramStart"/>
      <w:r>
        <w:t>просроченная</w:t>
      </w:r>
      <w:proofErr w:type="gramEnd"/>
      <w:r>
        <w:t xml:space="preserve">    │  11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│Период просрочки </w:t>
      </w:r>
      <w:proofErr w:type="gramStart"/>
      <w:r>
        <w:t>по</w:t>
      </w:r>
      <w:proofErr w:type="gramEnd"/>
      <w:r>
        <w:t xml:space="preserve">    │     │         │      │         │       │</w:t>
      </w:r>
    </w:p>
    <w:p w:rsidR="000718B1" w:rsidRDefault="000718B1">
      <w:pPr>
        <w:pStyle w:val="ConsPlusCell"/>
        <w:jc w:val="both"/>
      </w:pPr>
      <w:proofErr w:type="gramStart"/>
      <w:r>
        <w:t>│заработной плате (в    │     │         │      │         │       │</w:t>
      </w:r>
      <w:proofErr w:type="gramEnd"/>
    </w:p>
    <w:p w:rsidR="000718B1" w:rsidRDefault="000718B1">
      <w:pPr>
        <w:pStyle w:val="ConsPlusCell"/>
        <w:jc w:val="both"/>
      </w:pPr>
      <w:r>
        <w:t>│</w:t>
      </w:r>
      <w:proofErr w:type="gramStart"/>
      <w:r>
        <w:t>месяцах</w:t>
      </w:r>
      <w:proofErr w:type="gramEnd"/>
      <w:r>
        <w:t>)               │  12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  ДАННЫЕ О ДЕБИТОРСКОЙ ЗАДОЛЖЕННОСТИ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>│Дебиторская задолжен-  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ность</w:t>
      </w:r>
      <w:proofErr w:type="spellEnd"/>
      <w:r>
        <w:t xml:space="preserve">                  │  13 │         │      │         │       │</w:t>
      </w:r>
    </w:p>
    <w:p w:rsidR="000718B1" w:rsidRDefault="000718B1">
      <w:pPr>
        <w:pStyle w:val="ConsPlusCell"/>
        <w:jc w:val="both"/>
      </w:pPr>
      <w:r>
        <w:t>│в том числе:           │     │         │      │         │       │</w:t>
      </w:r>
    </w:p>
    <w:p w:rsidR="000718B1" w:rsidRDefault="000718B1">
      <w:pPr>
        <w:pStyle w:val="ConsPlusCell"/>
        <w:jc w:val="both"/>
      </w:pPr>
      <w:r>
        <w:t>│задолженность по оплате│     │         │      │         │       │</w:t>
      </w:r>
    </w:p>
    <w:p w:rsidR="000718B1" w:rsidRDefault="000718B1">
      <w:pPr>
        <w:pStyle w:val="ConsPlusCell"/>
        <w:jc w:val="both"/>
      </w:pPr>
      <w:r>
        <w:t>│закупок                │  14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│продукция для </w:t>
      </w:r>
      <w:proofErr w:type="spellStart"/>
      <w:r>
        <w:t>государ</w:t>
      </w:r>
      <w:proofErr w:type="spellEnd"/>
      <w:r>
        <w:t>- 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ственных</w:t>
      </w:r>
      <w:proofErr w:type="spellEnd"/>
      <w:r>
        <w:t xml:space="preserve"> нужд          │  15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│из нее </w:t>
      </w:r>
      <w:proofErr w:type="gramStart"/>
      <w:r>
        <w:t>просроченная</w:t>
      </w:r>
      <w:proofErr w:type="gramEnd"/>
      <w:r>
        <w:t xml:space="preserve">    │  16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│задолженность </w:t>
      </w:r>
      <w:proofErr w:type="gramStart"/>
      <w:r>
        <w:t>краевого</w:t>
      </w:r>
      <w:proofErr w:type="gramEnd"/>
      <w:r>
        <w:t xml:space="preserve"> │     │         │      │         │       │</w:t>
      </w:r>
    </w:p>
    <w:p w:rsidR="000718B1" w:rsidRDefault="000718B1">
      <w:pPr>
        <w:pStyle w:val="ConsPlusCell"/>
        <w:jc w:val="both"/>
      </w:pPr>
      <w:r>
        <w:t>│бюджета                │  17 │         │      │         │       │</w:t>
      </w:r>
    </w:p>
    <w:p w:rsidR="000718B1" w:rsidRDefault="000718B1">
      <w:pPr>
        <w:pStyle w:val="ConsPlusCell"/>
        <w:jc w:val="both"/>
      </w:pPr>
      <w:r>
        <w:t>│задолженность местного │     │         │      │         │       │</w:t>
      </w:r>
    </w:p>
    <w:p w:rsidR="000718B1" w:rsidRDefault="000718B1">
      <w:pPr>
        <w:pStyle w:val="ConsPlusCell"/>
        <w:jc w:val="both"/>
      </w:pPr>
      <w:r>
        <w:t>│бюджета                │  18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 2. ПОКАЗАТЕЛИ ДЛЯ ДЕТАЛЬНОГО АНАЛИЗА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    ПОКАЗАТЕЛИ РЕНТАБЕЛЬНОСТИ ХОЗЯЙСТВЕННОЙ ДЕЯТЕЛЬНОСТИ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>│Общая рентабельность   │  19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│Рентабельность </w:t>
      </w:r>
      <w:proofErr w:type="spellStart"/>
      <w:r>
        <w:t>собст</w:t>
      </w:r>
      <w:proofErr w:type="spellEnd"/>
      <w:r>
        <w:t>-  │     │         │      │         │       │</w:t>
      </w:r>
    </w:p>
    <w:p w:rsidR="000718B1" w:rsidRDefault="000718B1">
      <w:pPr>
        <w:pStyle w:val="ConsPlusCell"/>
        <w:jc w:val="both"/>
      </w:pPr>
      <w:r>
        <w:t>│венного капитала       │  20 │         │      │         │       │</w:t>
      </w:r>
    </w:p>
    <w:p w:rsidR="000718B1" w:rsidRDefault="000718B1">
      <w:pPr>
        <w:pStyle w:val="ConsPlusCell"/>
        <w:jc w:val="both"/>
      </w:pPr>
      <w:r>
        <w:t>│Рентабельность активов │  21 │         │      │         │       │</w:t>
      </w:r>
    </w:p>
    <w:p w:rsidR="000718B1" w:rsidRDefault="000718B1">
      <w:pPr>
        <w:pStyle w:val="ConsPlusCell"/>
        <w:jc w:val="both"/>
      </w:pPr>
      <w:r>
        <w:t>│Рентабельность         │     │         │      │         │       │</w:t>
      </w:r>
    </w:p>
    <w:p w:rsidR="000718B1" w:rsidRDefault="000718B1">
      <w:pPr>
        <w:pStyle w:val="ConsPlusCell"/>
        <w:jc w:val="both"/>
      </w:pPr>
      <w:r>
        <w:t>│инвестиций             │  22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        ПОКАЗАТЕЛИ ЛИКВИДНОСТИ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 xml:space="preserve">│Коэффициент </w:t>
      </w:r>
      <w:proofErr w:type="gramStart"/>
      <w:r>
        <w:t>текущей</w:t>
      </w:r>
      <w:proofErr w:type="gramEnd"/>
      <w:r>
        <w:t xml:space="preserve">    │     │         │      │         │       │</w:t>
      </w:r>
    </w:p>
    <w:p w:rsidR="000718B1" w:rsidRDefault="000718B1">
      <w:pPr>
        <w:pStyle w:val="ConsPlusCell"/>
        <w:jc w:val="both"/>
      </w:pPr>
      <w:r>
        <w:t>│ликвидности            │  23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│Коэффициент </w:t>
      </w:r>
      <w:proofErr w:type="gramStart"/>
      <w:r>
        <w:t>абсолютной</w:t>
      </w:r>
      <w:proofErr w:type="gramEnd"/>
      <w:r>
        <w:t xml:space="preserve"> │     │         │      │         │       │</w:t>
      </w:r>
    </w:p>
    <w:p w:rsidR="000718B1" w:rsidRDefault="000718B1">
      <w:pPr>
        <w:pStyle w:val="ConsPlusCell"/>
        <w:jc w:val="both"/>
      </w:pPr>
      <w:r>
        <w:t>│ликвидности            │  24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  ПОКАЗАТЕЛИ ФИНАНСОВОЙ УСТОЙЧИВОСТИ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>│Коэффициент обеспечен- 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ности</w:t>
      </w:r>
      <w:proofErr w:type="spellEnd"/>
      <w:r>
        <w:t xml:space="preserve"> собственными     │  25 │         │      │         │       │</w:t>
      </w:r>
    </w:p>
    <w:p w:rsidR="000718B1" w:rsidRDefault="000718B1">
      <w:pPr>
        <w:pStyle w:val="ConsPlusCell"/>
        <w:jc w:val="both"/>
      </w:pPr>
      <w:r>
        <w:lastRenderedPageBreak/>
        <w:t>│средствами             │     │         │      │         │       │</w:t>
      </w:r>
    </w:p>
    <w:p w:rsidR="000718B1" w:rsidRDefault="000718B1">
      <w:pPr>
        <w:pStyle w:val="ConsPlusCell"/>
        <w:jc w:val="both"/>
      </w:pPr>
      <w:r>
        <w:t>│Коэффициент соотношения│     │         │      │         │       │</w:t>
      </w:r>
    </w:p>
    <w:p w:rsidR="000718B1" w:rsidRDefault="000718B1">
      <w:pPr>
        <w:pStyle w:val="ConsPlusCell"/>
        <w:jc w:val="both"/>
      </w:pPr>
      <w:r>
        <w:t>│заемных и собственных  │     │         │      │         │       │</w:t>
      </w:r>
    </w:p>
    <w:p w:rsidR="000718B1" w:rsidRDefault="000718B1">
      <w:pPr>
        <w:pStyle w:val="ConsPlusCell"/>
        <w:jc w:val="both"/>
      </w:pPr>
      <w:r>
        <w:t>│средств                │  26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    ПОКАЗАТЕЛИ ДЕЛОВОЙ АКТИВНОСТИ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 xml:space="preserve">│Период оборота </w:t>
      </w:r>
      <w:proofErr w:type="gramStart"/>
      <w:r>
        <w:t>текущих</w:t>
      </w:r>
      <w:proofErr w:type="gramEnd"/>
      <w:r>
        <w:t xml:space="preserve"> │     │         │      │         │       │</w:t>
      </w:r>
    </w:p>
    <w:p w:rsidR="000718B1" w:rsidRDefault="000718B1">
      <w:pPr>
        <w:pStyle w:val="ConsPlusCell"/>
        <w:jc w:val="both"/>
      </w:pPr>
      <w:r>
        <w:t>│активов                │  27 │         │      │         │       │</w:t>
      </w:r>
    </w:p>
    <w:p w:rsidR="000718B1" w:rsidRDefault="000718B1">
      <w:pPr>
        <w:pStyle w:val="ConsPlusCell"/>
        <w:jc w:val="both"/>
      </w:pPr>
      <w:r>
        <w:t>│период оборота запасов │     │         │      │         │       │</w:t>
      </w:r>
    </w:p>
    <w:p w:rsidR="000718B1" w:rsidRDefault="000718B1">
      <w:pPr>
        <w:pStyle w:val="ConsPlusCell"/>
        <w:jc w:val="both"/>
      </w:pPr>
      <w:r>
        <w:t>│и затрат               │  28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       ДАННЫЕ ОБ ОСНОВНЫХ СРЕДСТВАХ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 xml:space="preserve">│Стоимость </w:t>
      </w:r>
      <w:proofErr w:type="gramStart"/>
      <w:r>
        <w:t>основных</w:t>
      </w:r>
      <w:proofErr w:type="gramEnd"/>
      <w:r>
        <w:t xml:space="preserve">     │     │         │      │         │       │</w:t>
      </w:r>
    </w:p>
    <w:p w:rsidR="000718B1" w:rsidRDefault="000718B1">
      <w:pPr>
        <w:pStyle w:val="ConsPlusCell"/>
        <w:jc w:val="both"/>
      </w:pPr>
      <w:r>
        <w:t>│средств                │  29 │         │      │         │       │</w:t>
      </w:r>
    </w:p>
    <w:p w:rsidR="000718B1" w:rsidRDefault="000718B1">
      <w:pPr>
        <w:pStyle w:val="ConsPlusCell"/>
        <w:jc w:val="both"/>
      </w:pPr>
      <w:r>
        <w:t xml:space="preserve">│Стоимость </w:t>
      </w:r>
      <w:proofErr w:type="spellStart"/>
      <w:r>
        <w:t>мобилизаци</w:t>
      </w:r>
      <w:proofErr w:type="spellEnd"/>
      <w:r>
        <w:t>-  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онных</w:t>
      </w:r>
      <w:proofErr w:type="spellEnd"/>
      <w:r>
        <w:t xml:space="preserve"> мощностей        │  30 │         │      │         │       │</w:t>
      </w:r>
    </w:p>
    <w:p w:rsidR="000718B1" w:rsidRDefault="000718B1">
      <w:pPr>
        <w:pStyle w:val="ConsPlusCell"/>
        <w:jc w:val="both"/>
      </w:pPr>
      <w:r>
        <w:t>│Доля основных средств  │     │         │      │         │       │</w:t>
      </w:r>
    </w:p>
    <w:p w:rsidR="000718B1" w:rsidRDefault="000718B1">
      <w:pPr>
        <w:pStyle w:val="ConsPlusCell"/>
        <w:jc w:val="both"/>
      </w:pPr>
      <w:r>
        <w:t>│в активах              │  31 │         │      │         │       │</w:t>
      </w:r>
    </w:p>
    <w:p w:rsidR="000718B1" w:rsidRDefault="000718B1">
      <w:pPr>
        <w:pStyle w:val="ConsPlusCell"/>
        <w:jc w:val="both"/>
      </w:pPr>
      <w:r>
        <w:t>│Коэффициент износа     │     │         │      │         │       │</w:t>
      </w:r>
    </w:p>
    <w:p w:rsidR="000718B1" w:rsidRDefault="000718B1">
      <w:pPr>
        <w:pStyle w:val="ConsPlusCell"/>
        <w:jc w:val="both"/>
      </w:pPr>
      <w:r>
        <w:t>│основных средств       │  32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ДАННЫЕ О СТОИМОСТИ ЧИСТЫХ АКТИВОВ ПРЕДПРИЯТИЯ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 xml:space="preserve">│Стоимость </w:t>
      </w:r>
      <w:proofErr w:type="gramStart"/>
      <w:r>
        <w:t>чистых</w:t>
      </w:r>
      <w:proofErr w:type="gramEnd"/>
      <w:r>
        <w:t xml:space="preserve"> </w:t>
      </w:r>
      <w:proofErr w:type="spellStart"/>
      <w:r>
        <w:t>акти</w:t>
      </w:r>
      <w:proofErr w:type="spellEnd"/>
      <w:r>
        <w:t>- │     │         │      │         │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вов</w:t>
      </w:r>
      <w:proofErr w:type="spellEnd"/>
      <w:r>
        <w:t xml:space="preserve">                    │  33 │         │      │         │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├───────────────────────┴─────┴─────────┴──────┴─────────┴───────┤</w:t>
      </w:r>
    </w:p>
    <w:p w:rsidR="000718B1" w:rsidRDefault="000718B1">
      <w:pPr>
        <w:pStyle w:val="ConsPlusCell"/>
        <w:jc w:val="both"/>
      </w:pPr>
      <w:r>
        <w:t>│           ДАННЫЕ О ДОЛЕ РАСЧЕТОВ В НЕДЕНЕЖНОЙ ФОРМЕ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├───────────────────────┬─────┬─────────┬──────┬─────────┬───────┤</w:t>
      </w:r>
    </w:p>
    <w:p w:rsidR="000718B1" w:rsidRDefault="000718B1">
      <w:pPr>
        <w:pStyle w:val="ConsPlusCell"/>
        <w:jc w:val="both"/>
      </w:pPr>
      <w:r>
        <w:t>│Уровень взаимозачетов  │  34 │         │      │         │       │</w:t>
      </w:r>
    </w:p>
    <w:p w:rsidR="000718B1" w:rsidRDefault="000718B1">
      <w:pPr>
        <w:pStyle w:val="ConsPlusCell"/>
        <w:jc w:val="both"/>
      </w:pPr>
      <w:r>
        <w:t>└───────────────────────┴─────┴─────────┴──────┴─────────┴───────┘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 xml:space="preserve">          Раздел III. СВЕДЕНИЯ ОБ ИСПОЛЬЗОВАНИИ ПРИБЫЛИ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 xml:space="preserve">                                                     (тыс. рублей)</w:t>
      </w:r>
    </w:p>
    <w:p w:rsidR="000718B1" w:rsidRDefault="000718B1">
      <w:pPr>
        <w:pStyle w:val="ConsPlusCell"/>
        <w:jc w:val="both"/>
      </w:pPr>
      <w:r>
        <w:t>┌─────────────────────────┬──────┬───────────────────────────────┐</w:t>
      </w:r>
    </w:p>
    <w:p w:rsidR="000718B1" w:rsidRDefault="000718B1">
      <w:pPr>
        <w:pStyle w:val="ConsPlusCell"/>
        <w:jc w:val="both"/>
      </w:pPr>
      <w:r>
        <w:t>│ Наименование показателя │  Код │Значение показателя            │</w:t>
      </w:r>
    </w:p>
    <w:p w:rsidR="000718B1" w:rsidRDefault="000718B1">
      <w:pPr>
        <w:pStyle w:val="ConsPlusCell"/>
        <w:jc w:val="both"/>
      </w:pPr>
      <w:r>
        <w:t>│                         │строки├──────────┬─────────┬──────────┤</w:t>
      </w:r>
    </w:p>
    <w:p w:rsidR="000718B1" w:rsidRDefault="000718B1">
      <w:pPr>
        <w:pStyle w:val="ConsPlusCell"/>
        <w:jc w:val="both"/>
      </w:pPr>
      <w:r>
        <w:t>│                         │      │За отче</w:t>
      </w:r>
      <w:proofErr w:type="gramStart"/>
      <w:r>
        <w:t>т-</w:t>
      </w:r>
      <w:proofErr w:type="gramEnd"/>
      <w:r>
        <w:t xml:space="preserve"> │За </w:t>
      </w:r>
      <w:proofErr w:type="spellStart"/>
      <w:r>
        <w:t>анало</w:t>
      </w:r>
      <w:proofErr w:type="spellEnd"/>
      <w:r>
        <w:t>-│За период,│</w:t>
      </w:r>
    </w:p>
    <w:p w:rsidR="000718B1" w:rsidRDefault="000718B1">
      <w:pPr>
        <w:pStyle w:val="ConsPlusCell"/>
        <w:jc w:val="both"/>
      </w:pPr>
      <w:r>
        <w:t>│                         │      │</w:t>
      </w:r>
      <w:proofErr w:type="spellStart"/>
      <w:r>
        <w:t>ный</w:t>
      </w:r>
      <w:proofErr w:type="spellEnd"/>
      <w:r>
        <w:t xml:space="preserve"> </w:t>
      </w:r>
      <w:proofErr w:type="spellStart"/>
      <w:r>
        <w:t>период│гичный</w:t>
      </w:r>
      <w:proofErr w:type="spellEnd"/>
      <w:r>
        <w:t xml:space="preserve">   │</w:t>
      </w:r>
      <w:proofErr w:type="spellStart"/>
      <w:r>
        <w:t>предшест</w:t>
      </w:r>
      <w:proofErr w:type="spellEnd"/>
      <w:r>
        <w:t>- │</w:t>
      </w:r>
    </w:p>
    <w:p w:rsidR="000718B1" w:rsidRDefault="000718B1">
      <w:pPr>
        <w:pStyle w:val="ConsPlusCell"/>
        <w:jc w:val="both"/>
      </w:pPr>
      <w:r>
        <w:t>│                         │      │          │период   │</w:t>
      </w:r>
      <w:proofErr w:type="spellStart"/>
      <w:r>
        <w:t>вующий</w:t>
      </w:r>
      <w:proofErr w:type="spellEnd"/>
      <w:r>
        <w:t xml:space="preserve">    │</w:t>
      </w:r>
    </w:p>
    <w:p w:rsidR="000718B1" w:rsidRDefault="000718B1">
      <w:pPr>
        <w:pStyle w:val="ConsPlusCell"/>
        <w:jc w:val="both"/>
      </w:pPr>
      <w:r>
        <w:t>│                         │      │          │прошлого │</w:t>
      </w:r>
      <w:proofErr w:type="gramStart"/>
      <w:r>
        <w:t>отчетному</w:t>
      </w:r>
      <w:proofErr w:type="gramEnd"/>
      <w:r>
        <w:t xml:space="preserve"> │</w:t>
      </w:r>
    </w:p>
    <w:p w:rsidR="000718B1" w:rsidRDefault="000718B1">
      <w:pPr>
        <w:pStyle w:val="ConsPlusCell"/>
        <w:jc w:val="both"/>
      </w:pPr>
      <w:r>
        <w:t>│                         │      │          │года     │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├─────────────────────────┼──────┼──────────┼─────────┼──────────┤</w:t>
      </w:r>
    </w:p>
    <w:p w:rsidR="000718B1" w:rsidRDefault="000718B1">
      <w:pPr>
        <w:pStyle w:val="ConsPlusCell"/>
        <w:jc w:val="both"/>
      </w:pPr>
      <w:r>
        <w:t xml:space="preserve">│Прибыль, направленная </w:t>
      </w:r>
      <w:proofErr w:type="gramStart"/>
      <w:r>
        <w:t>на</w:t>
      </w:r>
      <w:proofErr w:type="gramEnd"/>
      <w:r>
        <w:t>:│      │          │         │          │</w:t>
      </w:r>
    </w:p>
    <w:p w:rsidR="000718B1" w:rsidRDefault="000718B1">
      <w:pPr>
        <w:pStyle w:val="ConsPlusCell"/>
        <w:jc w:val="both"/>
      </w:pPr>
      <w:r>
        <w:t xml:space="preserve">│реорганизацию </w:t>
      </w:r>
      <w:proofErr w:type="spellStart"/>
      <w:r>
        <w:t>производст</w:t>
      </w:r>
      <w:proofErr w:type="spellEnd"/>
      <w:r>
        <w:t>-│      │          │         │   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ва</w:t>
      </w:r>
      <w:proofErr w:type="spellEnd"/>
      <w:r>
        <w:t xml:space="preserve">                       │  01  │          │         │          │</w:t>
      </w:r>
    </w:p>
    <w:p w:rsidR="000718B1" w:rsidRDefault="000718B1">
      <w:pPr>
        <w:pStyle w:val="ConsPlusCell"/>
        <w:jc w:val="both"/>
      </w:pPr>
      <w:r>
        <w:t>│реорганизацию управления │  02  │          │         │          │</w:t>
      </w:r>
    </w:p>
    <w:p w:rsidR="000718B1" w:rsidRDefault="000718B1">
      <w:pPr>
        <w:pStyle w:val="ConsPlusCell"/>
        <w:jc w:val="both"/>
      </w:pPr>
      <w:r>
        <w:t>│реорганизацию системы    │      │          │         │          │</w:t>
      </w:r>
    </w:p>
    <w:p w:rsidR="000718B1" w:rsidRDefault="000718B1">
      <w:pPr>
        <w:pStyle w:val="ConsPlusCell"/>
        <w:jc w:val="both"/>
      </w:pPr>
      <w:r>
        <w:t>│сбыта                    │  03  │          │         │          │</w:t>
      </w:r>
    </w:p>
    <w:p w:rsidR="000718B1" w:rsidRDefault="000718B1">
      <w:pPr>
        <w:pStyle w:val="ConsPlusCell"/>
        <w:jc w:val="both"/>
      </w:pPr>
      <w:r>
        <w:t>│социальные цели          │  04  │          │         │          │</w:t>
      </w:r>
    </w:p>
    <w:p w:rsidR="000718B1" w:rsidRDefault="000718B1">
      <w:pPr>
        <w:pStyle w:val="ConsPlusCell"/>
        <w:jc w:val="both"/>
      </w:pPr>
      <w:r>
        <w:t>│другие цели              │  05  │          │         │          │</w:t>
      </w:r>
    </w:p>
    <w:p w:rsidR="000718B1" w:rsidRDefault="000718B1">
      <w:pPr>
        <w:pStyle w:val="ConsPlusCell"/>
        <w:jc w:val="both"/>
      </w:pPr>
      <w:r>
        <w:t>└─────────────────────────┴──────┴──────────┴─────────┴──────────┘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 xml:space="preserve">     Раздел IV. СВЕДЕНИЯ О НЕДВИЖИМОМ ИМУЩЕСТВЕ ПРЕДПРИЯТИЯ,</w:t>
      </w:r>
    </w:p>
    <w:p w:rsidR="000718B1" w:rsidRDefault="000718B1">
      <w:pPr>
        <w:pStyle w:val="ConsPlusCell"/>
        <w:jc w:val="both"/>
      </w:pPr>
      <w:r>
        <w:t xml:space="preserve">             НЕ </w:t>
      </w:r>
      <w:proofErr w:type="gramStart"/>
      <w:r>
        <w:t>ИСПОЛЬЗУЕМОМ</w:t>
      </w:r>
      <w:proofErr w:type="gramEnd"/>
      <w:r>
        <w:t xml:space="preserve"> В ПРОИЗВОДСТВЕННЫХ ЦЕЛЯХ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 xml:space="preserve">                                                     (тыс. рублей)</w:t>
      </w:r>
    </w:p>
    <w:p w:rsidR="000718B1" w:rsidRDefault="000718B1">
      <w:pPr>
        <w:pStyle w:val="ConsPlusCell"/>
        <w:jc w:val="both"/>
      </w:pPr>
      <w:r>
        <w:t>┌──────────────────────────────────┬──────┬──────────────────────┐</w:t>
      </w:r>
    </w:p>
    <w:p w:rsidR="000718B1" w:rsidRDefault="000718B1">
      <w:pPr>
        <w:pStyle w:val="ConsPlusCell"/>
        <w:jc w:val="both"/>
      </w:pPr>
      <w:r>
        <w:t>│     Наименование показателя      │  Код │ Значение показателя  │</w:t>
      </w:r>
    </w:p>
    <w:p w:rsidR="000718B1" w:rsidRDefault="000718B1">
      <w:pPr>
        <w:pStyle w:val="ConsPlusCell"/>
        <w:jc w:val="both"/>
      </w:pPr>
      <w:r>
        <w:t>│                                  │строки│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├──────────────────────────────────┴──────┴──────────────────────┤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           НЕДВИЖИМОЕ ИМУЩЕСТВО, СДАННОЕ В АРЕНДУ             │</w:t>
      </w:r>
    </w:p>
    <w:p w:rsidR="000718B1" w:rsidRDefault="000718B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 xml:space="preserve">│НАИМЕНОВАНИЕ И ХАРАКТЕРИСТИКА НЕДВИЖИМОГО ИМУЩЕСТВА, СДАННОГО </w:t>
      </w:r>
      <w:proofErr w:type="gramStart"/>
      <w:r>
        <w:t>В</w:t>
      </w:r>
      <w:proofErr w:type="gramEnd"/>
      <w:r>
        <w:t xml:space="preserve"> │</w:t>
      </w:r>
    </w:p>
    <w:p w:rsidR="000718B1" w:rsidRDefault="000718B1">
      <w:pPr>
        <w:pStyle w:val="ConsPlusCell"/>
        <w:jc w:val="both"/>
      </w:pPr>
      <w:r>
        <w:t>│                             АРЕНДУ       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├──────────────────────────────────┬──────┬──────────────────────┤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│Балансовая стоимость              │  01  │                      │</w:t>
      </w:r>
    </w:p>
    <w:p w:rsidR="000718B1" w:rsidRDefault="000718B1">
      <w:pPr>
        <w:pStyle w:val="ConsPlusCell"/>
        <w:jc w:val="both"/>
      </w:pPr>
      <w:r>
        <w:t>│Доходы, полученные от сдачи       │      │                      │</w:t>
      </w:r>
    </w:p>
    <w:p w:rsidR="000718B1" w:rsidRDefault="000718B1">
      <w:pPr>
        <w:pStyle w:val="ConsPlusCell"/>
        <w:jc w:val="both"/>
      </w:pPr>
      <w:r>
        <w:t>│недвижимого имущества в аренду    │  02  │                      │</w:t>
      </w:r>
    </w:p>
    <w:p w:rsidR="000718B1" w:rsidRDefault="000718B1">
      <w:pPr>
        <w:pStyle w:val="ConsPlusCell"/>
        <w:jc w:val="both"/>
      </w:pPr>
      <w:r>
        <w:t xml:space="preserve">│в том числе </w:t>
      </w:r>
      <w:proofErr w:type="gramStart"/>
      <w:r>
        <w:t>перечисленные</w:t>
      </w:r>
      <w:proofErr w:type="gramEnd"/>
      <w:r>
        <w:t xml:space="preserve"> в крае- │      │                      │</w:t>
      </w:r>
    </w:p>
    <w:p w:rsidR="000718B1" w:rsidRDefault="000718B1">
      <w:pPr>
        <w:pStyle w:val="ConsPlusCell"/>
        <w:jc w:val="both"/>
      </w:pPr>
      <w:r>
        <w:t>│вой бюджет                        │  03  │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├──────────────────────────────────┴──────┴──────────────────────┤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НЕДВИЖИМОЕ ИМУЩЕСТВО, ИСПОЛЬЗУЕМОЕ В ЦЕЛЯХ ПОЛУЧЕНИЯ ДОХОДА,  │</w:t>
      </w:r>
    </w:p>
    <w:p w:rsidR="000718B1" w:rsidRDefault="000718B1">
      <w:pPr>
        <w:pStyle w:val="ConsPlusCell"/>
        <w:jc w:val="both"/>
      </w:pPr>
      <w:r>
        <w:t xml:space="preserve">│    ВКЛЮЧАЯ </w:t>
      </w:r>
      <w:proofErr w:type="gramStart"/>
      <w:r>
        <w:t>ПЕРЕДАННОЕ</w:t>
      </w:r>
      <w:proofErr w:type="gramEnd"/>
      <w:r>
        <w:t xml:space="preserve"> В ЗАЛОГ ИЛИ ОБРЕМЕНЕННОЕ ИНЫМ ОБРАЗОМ    │</w:t>
      </w:r>
    </w:p>
    <w:p w:rsidR="000718B1" w:rsidRDefault="000718B1">
      <w:pPr>
        <w:pStyle w:val="ConsPlusCell"/>
        <w:jc w:val="both"/>
      </w:pPr>
      <w:r>
        <w:t xml:space="preserve">│              (ЗА ИСКЛЮЧЕНИЕМ, </w:t>
      </w:r>
      <w:proofErr w:type="gramStart"/>
      <w:r>
        <w:t>СДАННОГО</w:t>
      </w:r>
      <w:proofErr w:type="gramEnd"/>
      <w:r>
        <w:t xml:space="preserve"> В АРЕНДУ)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    НАИМЕНОВАНИЕ И ХАРАКТЕРИСТИКА НЕДВИЖИМОГО ИМУЩЕСТВА,      │</w:t>
      </w:r>
    </w:p>
    <w:p w:rsidR="000718B1" w:rsidRDefault="000718B1">
      <w:pPr>
        <w:pStyle w:val="ConsPlusCell"/>
        <w:jc w:val="both"/>
      </w:pPr>
      <w:proofErr w:type="gramStart"/>
      <w:r>
        <w:t>│      ИСПОЛЬЗУЕМОГО В ЦЕЛЯХ ПОЛУЧЕНИЯ ДОХОДА (С УКАЗАНИЕМ       │</w:t>
      </w:r>
      <w:proofErr w:type="gramEnd"/>
    </w:p>
    <w:p w:rsidR="000718B1" w:rsidRDefault="000718B1">
      <w:pPr>
        <w:pStyle w:val="ConsPlusCell"/>
        <w:jc w:val="both"/>
      </w:pPr>
      <w:proofErr w:type="gramStart"/>
      <w:r>
        <w:t>│                     СПОСОБА ИСПОЛЬЗОВАНИЯ)                     │</w:t>
      </w:r>
      <w:proofErr w:type="gramEnd"/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├──────────────────────────────────┬──────┬──────────────────────┤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│Балансовая стоимость              │  04  │                      │</w:t>
      </w:r>
    </w:p>
    <w:p w:rsidR="000718B1" w:rsidRDefault="000718B1">
      <w:pPr>
        <w:pStyle w:val="ConsPlusCell"/>
        <w:jc w:val="both"/>
      </w:pPr>
      <w:r>
        <w:t xml:space="preserve">│Доходы, полученные от </w:t>
      </w:r>
      <w:proofErr w:type="spellStart"/>
      <w:r>
        <w:t>использова</w:t>
      </w:r>
      <w:proofErr w:type="spellEnd"/>
      <w:r>
        <w:t>- │      │                      │</w:t>
      </w:r>
    </w:p>
    <w:p w:rsidR="000718B1" w:rsidRDefault="000718B1">
      <w:pPr>
        <w:pStyle w:val="ConsPlusCell"/>
        <w:jc w:val="both"/>
      </w:pPr>
      <w:r>
        <w:t>│</w:t>
      </w:r>
      <w:proofErr w:type="spellStart"/>
      <w:r>
        <w:t>ния</w:t>
      </w:r>
      <w:proofErr w:type="spellEnd"/>
      <w:r>
        <w:t xml:space="preserve"> недвижимого имущества         │  05  │                      │</w:t>
      </w:r>
    </w:p>
    <w:p w:rsidR="000718B1" w:rsidRDefault="000718B1">
      <w:pPr>
        <w:pStyle w:val="ConsPlusCell"/>
        <w:jc w:val="both"/>
      </w:pPr>
      <w:r>
        <w:t xml:space="preserve">│в том числе </w:t>
      </w:r>
      <w:proofErr w:type="gramStart"/>
      <w:r>
        <w:t>перечисленные</w:t>
      </w:r>
      <w:proofErr w:type="gramEnd"/>
      <w:r>
        <w:t xml:space="preserve"> в       │      │                      │</w:t>
      </w:r>
    </w:p>
    <w:p w:rsidR="000718B1" w:rsidRDefault="000718B1">
      <w:pPr>
        <w:pStyle w:val="ConsPlusCell"/>
        <w:jc w:val="both"/>
      </w:pPr>
      <w:r>
        <w:t>│краевой бюджет                    │  06  │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├──────────────────────────────────┴──────┴──────────────────────┤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            НЕИСПОЛЬЗУЕМОЕ НЕДВИЖИМОЕ ИМУЩЕСТВО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 xml:space="preserve">│   НАИМЕНОВАНИЕ И ХАРАКТЕРИСТИКА </w:t>
      </w:r>
      <w:proofErr w:type="gramStart"/>
      <w:r>
        <w:t>НЕИСПОЛЬЗУЕМОГО</w:t>
      </w:r>
      <w:proofErr w:type="gramEnd"/>
      <w:r>
        <w:t xml:space="preserve"> НЕДВИЖИМОГО    │</w:t>
      </w:r>
    </w:p>
    <w:p w:rsidR="000718B1" w:rsidRDefault="000718B1">
      <w:pPr>
        <w:pStyle w:val="ConsPlusCell"/>
        <w:jc w:val="both"/>
      </w:pPr>
      <w:r>
        <w:t>│                           ИМУЩЕСТВА      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├──────────────────────────────────┬──────┬──────────────────────┤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│Балансовая стоимость              │  07  │                      │</w:t>
      </w:r>
    </w:p>
    <w:p w:rsidR="000718B1" w:rsidRDefault="000718B1">
      <w:pPr>
        <w:pStyle w:val="ConsPlusCell"/>
        <w:jc w:val="both"/>
      </w:pPr>
      <w:r>
        <w:t>│Коэффициент износа                │  08  │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├──────────────────────────────────┴──────┴──────────────────────┤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    ПРЕДЛОЖЕНИЯ РУКОВОДИТЕЛЯ ПРЕДПРИЯТИЯ ПО ДАЛЬНЕЙШЕМУ       │</w:t>
      </w:r>
    </w:p>
    <w:p w:rsidR="000718B1" w:rsidRDefault="000718B1">
      <w:pPr>
        <w:pStyle w:val="ConsPlusCell"/>
        <w:jc w:val="both"/>
      </w:pPr>
      <w:r>
        <w:t>│              ИСПОЛЬЗОВАНИЮ НЕДВИЖИМОГО ИМУЩЕСТВА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 НЕДВИЖИМОЕ ИМУЩЕСТВО, ПРОДАННОЕ В ТЕЧЕНИЕ ОТЧЕТНОГО ПЕРИОДА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│НАИМЕНОВАНИЕ И ХАРАКТЕРИСТИКА НЕДВИЖИМОГО ИМУЩЕСТВА, ПРОДАННОГО │</w:t>
      </w:r>
    </w:p>
    <w:p w:rsidR="000718B1" w:rsidRDefault="000718B1">
      <w:pPr>
        <w:pStyle w:val="ConsPlusCell"/>
        <w:jc w:val="both"/>
      </w:pPr>
      <w:r>
        <w:t>│                  В ТЕЧЕНИЕ ОТЧЕТНОГО ПЕРИОДА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├──────────────────────────────────┬──────┬──────────────────────┤</w:t>
      </w:r>
    </w:p>
    <w:p w:rsidR="000718B1" w:rsidRDefault="000718B1">
      <w:pPr>
        <w:pStyle w:val="ConsPlusCell"/>
        <w:jc w:val="both"/>
      </w:pPr>
      <w:r>
        <w:t xml:space="preserve">│Балансовая стоимость </w:t>
      </w:r>
      <w:proofErr w:type="gramStart"/>
      <w:r>
        <w:t>проданного</w:t>
      </w:r>
      <w:proofErr w:type="gramEnd"/>
      <w:r>
        <w:t xml:space="preserve">   │      │                      │</w:t>
      </w:r>
    </w:p>
    <w:p w:rsidR="000718B1" w:rsidRDefault="000718B1">
      <w:pPr>
        <w:pStyle w:val="ConsPlusCell"/>
        <w:jc w:val="both"/>
      </w:pPr>
      <w:r>
        <w:t>│недвижимого имущества             │  09  │                      │</w:t>
      </w:r>
    </w:p>
    <w:p w:rsidR="000718B1" w:rsidRDefault="000718B1">
      <w:pPr>
        <w:pStyle w:val="ConsPlusCell"/>
        <w:jc w:val="both"/>
      </w:pPr>
      <w:r>
        <w:t>│Доходы, полученные от продажи     │      │                      │</w:t>
      </w:r>
    </w:p>
    <w:p w:rsidR="000718B1" w:rsidRDefault="000718B1">
      <w:pPr>
        <w:pStyle w:val="ConsPlusCell"/>
        <w:jc w:val="both"/>
      </w:pPr>
      <w:r>
        <w:t>│недвижимого имущества             │  10  │                      │</w:t>
      </w:r>
    </w:p>
    <w:p w:rsidR="000718B1" w:rsidRDefault="000718B1">
      <w:pPr>
        <w:pStyle w:val="ConsPlusCell"/>
        <w:jc w:val="both"/>
      </w:pPr>
      <w:r>
        <w:t xml:space="preserve">│в том числе </w:t>
      </w:r>
      <w:proofErr w:type="gramStart"/>
      <w:r>
        <w:t>перечисленные</w:t>
      </w:r>
      <w:proofErr w:type="gramEnd"/>
      <w:r>
        <w:t xml:space="preserve"> в       │      │                      │</w:t>
      </w:r>
    </w:p>
    <w:p w:rsidR="000718B1" w:rsidRDefault="000718B1">
      <w:pPr>
        <w:pStyle w:val="ConsPlusCell"/>
        <w:jc w:val="both"/>
      </w:pPr>
      <w:r>
        <w:t>│краевой бюджет                    │  11  │                      │</w:t>
      </w:r>
    </w:p>
    <w:p w:rsidR="000718B1" w:rsidRDefault="000718B1">
      <w:pPr>
        <w:pStyle w:val="ConsPlusCell"/>
        <w:jc w:val="both"/>
      </w:pPr>
      <w:r>
        <w:t>└──────────────────────────────────┴──────┴──────────────────────┘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 xml:space="preserve">        Раздел V. СВЕДЕНИЯ О НАЛИЧИИ ПРИЗНАКОВ БАНКРОТСТВА</w:t>
      </w:r>
    </w:p>
    <w:p w:rsidR="000718B1" w:rsidRDefault="000718B1">
      <w:pPr>
        <w:pStyle w:val="ConsPlusCell"/>
        <w:jc w:val="both"/>
      </w:pPr>
    </w:p>
    <w:p w:rsidR="000718B1" w:rsidRDefault="000718B1">
      <w:pPr>
        <w:pStyle w:val="ConsPlusCell"/>
        <w:jc w:val="both"/>
      </w:pPr>
      <w:r>
        <w:t>┌──────────────────────────────────┬──────┬──────────────────────┐</w:t>
      </w:r>
    </w:p>
    <w:p w:rsidR="000718B1" w:rsidRDefault="000718B1">
      <w:pPr>
        <w:pStyle w:val="ConsPlusCell"/>
        <w:jc w:val="both"/>
      </w:pPr>
      <w:r>
        <w:t>│     Наименование показателя      │  Код │ Значение показателя  │</w:t>
      </w:r>
    </w:p>
    <w:p w:rsidR="000718B1" w:rsidRDefault="000718B1">
      <w:pPr>
        <w:pStyle w:val="ConsPlusCell"/>
        <w:jc w:val="both"/>
      </w:pPr>
      <w:r>
        <w:t>│                                  │строки│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├──────────────────────────────────┼──────┼──────────────────────┤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│Наличие признаков банкротства     │  01</w:t>
      </w:r>
      <w:proofErr w:type="gramStart"/>
      <w:r>
        <w:t xml:space="preserve">  │И</w:t>
      </w:r>
      <w:proofErr w:type="gramEnd"/>
      <w:r>
        <w:t>меются               │</w:t>
      </w:r>
    </w:p>
    <w:p w:rsidR="000718B1" w:rsidRDefault="000718B1">
      <w:pPr>
        <w:pStyle w:val="ConsPlusCell"/>
        <w:jc w:val="both"/>
      </w:pPr>
      <w:r>
        <w:t>│Просроченная задолженность:       │      │(не имеются)          │</w:t>
      </w:r>
    </w:p>
    <w:p w:rsidR="000718B1" w:rsidRDefault="000718B1">
      <w:pPr>
        <w:pStyle w:val="ConsPlusCell"/>
        <w:jc w:val="both"/>
      </w:pPr>
      <w:r>
        <w:t>│по денежным обязательствам        │  02  │                      │</w:t>
      </w:r>
    </w:p>
    <w:p w:rsidR="000718B1" w:rsidRDefault="000718B1">
      <w:pPr>
        <w:pStyle w:val="ConsPlusCell"/>
        <w:jc w:val="both"/>
      </w:pPr>
      <w:r>
        <w:t>│по обязательным платежам          │  03  │                      │</w:t>
      </w:r>
    </w:p>
    <w:p w:rsidR="000718B1" w:rsidRDefault="000718B1">
      <w:pPr>
        <w:pStyle w:val="ConsPlusCell"/>
        <w:jc w:val="both"/>
      </w:pPr>
      <w:r>
        <w:t>├──────────────────────────────────┴──────┴──────────────────────┤</w:t>
      </w:r>
    </w:p>
    <w:p w:rsidR="000718B1" w:rsidRDefault="000718B1">
      <w:pPr>
        <w:pStyle w:val="ConsPlusCell"/>
        <w:jc w:val="both"/>
      </w:pPr>
      <w:r>
        <w:t>│ Меры, принятые руководителем в целях финансового оздоровления  │</w:t>
      </w:r>
    </w:p>
    <w:p w:rsidR="000718B1" w:rsidRDefault="000718B1">
      <w:pPr>
        <w:pStyle w:val="ConsPlusCell"/>
        <w:jc w:val="both"/>
      </w:pPr>
      <w:r>
        <w:t>│предприятия (заполняется в случае наличия признаков банкротства)│</w:t>
      </w:r>
    </w:p>
    <w:p w:rsidR="000718B1" w:rsidRDefault="000718B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0718B1" w:rsidRDefault="000718B1">
      <w:pPr>
        <w:pStyle w:val="ConsPlusNormal"/>
      </w:pPr>
    </w:p>
    <w:p w:rsidR="000718B1" w:rsidRDefault="000718B1">
      <w:pPr>
        <w:pStyle w:val="ConsPlusNonformat"/>
        <w:jc w:val="both"/>
      </w:pPr>
      <w:r>
        <w:t>Руководитель предприятия __________ ____________________ ________</w:t>
      </w:r>
    </w:p>
    <w:p w:rsidR="000718B1" w:rsidRDefault="000718B1">
      <w:pPr>
        <w:pStyle w:val="ConsPlusNonformat"/>
        <w:jc w:val="both"/>
      </w:pPr>
      <w:r>
        <w:lastRenderedPageBreak/>
        <w:t xml:space="preserve">                         (Подпись)   (Фамилия, инициалы)  (Дата)</w:t>
      </w:r>
    </w:p>
    <w:p w:rsidR="000718B1" w:rsidRDefault="000718B1">
      <w:pPr>
        <w:pStyle w:val="ConsPlusNonformat"/>
        <w:jc w:val="both"/>
      </w:pPr>
    </w:p>
    <w:p w:rsidR="000718B1" w:rsidRDefault="000718B1">
      <w:pPr>
        <w:pStyle w:val="ConsPlusNonformat"/>
        <w:jc w:val="both"/>
      </w:pPr>
      <w:r>
        <w:t xml:space="preserve">    Примечание. Вместе с настоящим отчетом представляются:</w:t>
      </w:r>
    </w:p>
    <w:p w:rsidR="000718B1" w:rsidRDefault="000718B1">
      <w:pPr>
        <w:pStyle w:val="ConsPlusNonformat"/>
        <w:jc w:val="both"/>
      </w:pPr>
      <w:r>
        <w:t xml:space="preserve">    1) бухгалтерская   отчетность    в    составе,    определенном</w:t>
      </w:r>
    </w:p>
    <w:p w:rsidR="000718B1" w:rsidRDefault="000718B1">
      <w:pPr>
        <w:pStyle w:val="ConsPlusNonformat"/>
        <w:jc w:val="both"/>
      </w:pPr>
      <w:r>
        <w:t xml:space="preserve">Федеральным  </w:t>
      </w:r>
      <w:hyperlink r:id="rId32" w:history="1">
        <w:r>
          <w:rPr>
            <w:color w:val="0000FF"/>
          </w:rPr>
          <w:t>законом</w:t>
        </w:r>
      </w:hyperlink>
      <w:r>
        <w:t xml:space="preserve">  "О  бухгалтерском  учете"  и  Положением  </w:t>
      </w:r>
      <w:proofErr w:type="gramStart"/>
      <w:r>
        <w:t>по</w:t>
      </w:r>
      <w:proofErr w:type="gramEnd"/>
    </w:p>
    <w:p w:rsidR="000718B1" w:rsidRDefault="000718B1">
      <w:pPr>
        <w:pStyle w:val="ConsPlusNonformat"/>
        <w:jc w:val="both"/>
      </w:pPr>
      <w:r>
        <w:t xml:space="preserve">ведению  бухгалтерского  учета  и  бухгалтерской   отчетности    </w:t>
      </w:r>
      <w:proofErr w:type="gramStart"/>
      <w:r>
        <w:t>в</w:t>
      </w:r>
      <w:proofErr w:type="gramEnd"/>
    </w:p>
    <w:p w:rsidR="000718B1" w:rsidRDefault="000718B1">
      <w:pPr>
        <w:pStyle w:val="ConsPlusNonformat"/>
        <w:jc w:val="both"/>
      </w:pPr>
      <w:r>
        <w:t>Российской Федерации, на ____ листах:</w:t>
      </w:r>
    </w:p>
    <w:p w:rsidR="000718B1" w:rsidRDefault="000718B1">
      <w:pPr>
        <w:pStyle w:val="ConsPlusNonformat"/>
        <w:jc w:val="both"/>
      </w:pPr>
      <w:r>
        <w:t xml:space="preserve">    2) сводная  бухгалтерская  отчетность  на  ____  листах   (</w:t>
      </w:r>
      <w:proofErr w:type="gramStart"/>
      <w:r>
        <w:t>при</w:t>
      </w:r>
      <w:proofErr w:type="gramEnd"/>
    </w:p>
    <w:p w:rsidR="000718B1" w:rsidRDefault="000718B1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у предприятия дочерних предприятий):</w:t>
      </w:r>
    </w:p>
    <w:p w:rsidR="000718B1" w:rsidRDefault="000718B1">
      <w:pPr>
        <w:pStyle w:val="ConsPlusNonformat"/>
        <w:jc w:val="both"/>
      </w:pPr>
      <w:r>
        <w:t xml:space="preserve">    3) справка  о   представлении    обновленной    карты    учета</w:t>
      </w:r>
    </w:p>
    <w:p w:rsidR="000718B1" w:rsidRDefault="000718B1">
      <w:pPr>
        <w:pStyle w:val="ConsPlusNonformat"/>
        <w:jc w:val="both"/>
      </w:pPr>
      <w:r>
        <w:t>краевого  имущества,  имеющегося  у  предприятия,  а  также  копии</w:t>
      </w:r>
    </w:p>
    <w:p w:rsidR="000718B1" w:rsidRDefault="000718B1">
      <w:pPr>
        <w:pStyle w:val="ConsPlusNonformat"/>
        <w:jc w:val="both"/>
      </w:pPr>
      <w:r>
        <w:t xml:space="preserve">балансового отчета  и  иных  документов  об  изменении  данных  </w:t>
      </w:r>
      <w:proofErr w:type="gramStart"/>
      <w:r>
        <w:t>об</w:t>
      </w:r>
      <w:proofErr w:type="gramEnd"/>
    </w:p>
    <w:p w:rsidR="000718B1" w:rsidRDefault="000718B1">
      <w:pPr>
        <w:pStyle w:val="ConsPlusNonformat"/>
        <w:jc w:val="both"/>
      </w:pPr>
      <w:proofErr w:type="gramStart"/>
      <w:r>
        <w:t>объектах</w:t>
      </w:r>
      <w:proofErr w:type="gramEnd"/>
      <w:r>
        <w:t xml:space="preserve"> учета на _____ листах:</w:t>
      </w:r>
    </w:p>
    <w:p w:rsidR="000718B1" w:rsidRDefault="000718B1">
      <w:pPr>
        <w:pStyle w:val="ConsPlusNonformat"/>
        <w:jc w:val="both"/>
      </w:pPr>
      <w:r>
        <w:t xml:space="preserve">    4) справка  об  участии  предприятия   в    работе    </w:t>
      </w:r>
      <w:proofErr w:type="gramStart"/>
      <w:r>
        <w:t>дочерних</w:t>
      </w:r>
      <w:proofErr w:type="gramEnd"/>
    </w:p>
    <w:p w:rsidR="000718B1" w:rsidRDefault="000718B1">
      <w:pPr>
        <w:pStyle w:val="ConsPlusNonformat"/>
        <w:jc w:val="both"/>
      </w:pPr>
      <w:r>
        <w:t>предприятий и иных хозяйственных обществ на _____ листах.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  <w:jc w:val="right"/>
      </w:pPr>
      <w:r>
        <w:t>Первый заместитель</w:t>
      </w:r>
    </w:p>
    <w:p w:rsidR="000718B1" w:rsidRDefault="000718B1">
      <w:pPr>
        <w:pStyle w:val="ConsPlusNormal"/>
        <w:jc w:val="right"/>
      </w:pPr>
      <w:r>
        <w:t>руководителя департамента</w:t>
      </w:r>
    </w:p>
    <w:p w:rsidR="000718B1" w:rsidRDefault="000718B1">
      <w:pPr>
        <w:pStyle w:val="ConsPlusNormal"/>
        <w:jc w:val="right"/>
      </w:pPr>
      <w:r>
        <w:t>имущественных отношений</w:t>
      </w:r>
    </w:p>
    <w:p w:rsidR="000718B1" w:rsidRDefault="000718B1">
      <w:pPr>
        <w:pStyle w:val="ConsPlusNormal"/>
        <w:jc w:val="right"/>
      </w:pPr>
      <w:r>
        <w:t>Краснодарского края</w:t>
      </w:r>
    </w:p>
    <w:p w:rsidR="000718B1" w:rsidRDefault="000718B1">
      <w:pPr>
        <w:pStyle w:val="ConsPlusNormal"/>
        <w:jc w:val="right"/>
      </w:pPr>
      <w:r>
        <w:t>О.И.ЖЕРДЕВА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  <w:jc w:val="right"/>
      </w:pPr>
      <w:r>
        <w:t>Приложение N 3</w:t>
      </w:r>
    </w:p>
    <w:p w:rsidR="000718B1" w:rsidRDefault="000718B1">
      <w:pPr>
        <w:pStyle w:val="ConsPlusNormal"/>
        <w:jc w:val="right"/>
      </w:pPr>
      <w:r>
        <w:t>к Постановлению главы</w:t>
      </w:r>
    </w:p>
    <w:p w:rsidR="000718B1" w:rsidRDefault="000718B1">
      <w:pPr>
        <w:pStyle w:val="ConsPlusNormal"/>
        <w:jc w:val="right"/>
      </w:pPr>
      <w:r>
        <w:t>администрации края</w:t>
      </w:r>
    </w:p>
    <w:p w:rsidR="000718B1" w:rsidRDefault="000718B1">
      <w:pPr>
        <w:pStyle w:val="ConsPlusNormal"/>
        <w:jc w:val="right"/>
      </w:pPr>
      <w:r>
        <w:t>от 21 января 2002 г. N 47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  <w:jc w:val="center"/>
      </w:pPr>
      <w:r>
        <w:t>ОТЧЕТ</w:t>
      </w:r>
    </w:p>
    <w:p w:rsidR="000718B1" w:rsidRDefault="000718B1">
      <w:pPr>
        <w:pStyle w:val="ConsPlusNormal"/>
        <w:jc w:val="center"/>
      </w:pPr>
      <w:r>
        <w:t xml:space="preserve">О ДЕЯТЕЛЬНОСТИ ПРЕДСТАВИТЕЛЕЙ КРАСНОДАРСКОГО КРАЯ </w:t>
      </w:r>
      <w:proofErr w:type="gramStart"/>
      <w:r>
        <w:t>В</w:t>
      </w:r>
      <w:proofErr w:type="gramEnd"/>
    </w:p>
    <w:p w:rsidR="000718B1" w:rsidRDefault="000718B1">
      <w:pPr>
        <w:pStyle w:val="ConsPlusNormal"/>
        <w:jc w:val="center"/>
      </w:pPr>
      <w:proofErr w:type="gramStart"/>
      <w:r>
        <w:t>ОРГАНАХ</w:t>
      </w:r>
      <w:proofErr w:type="gramEnd"/>
      <w:r>
        <w:t xml:space="preserve"> УПРАВЛЕНИЯ ОТКРЫТОГО АКЦИОНЕРНОГО ОБЩЕСТВА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  <w:ind w:firstLine="540"/>
        <w:jc w:val="both"/>
      </w:pPr>
      <w:r>
        <w:t xml:space="preserve">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09.03.2010 N 113.</w:t>
      </w:r>
    </w:p>
    <w:p w:rsidR="000718B1" w:rsidRDefault="000718B1">
      <w:pPr>
        <w:pStyle w:val="ConsPlusNormal"/>
      </w:pPr>
    </w:p>
    <w:p w:rsidR="000718B1" w:rsidRDefault="000718B1">
      <w:pPr>
        <w:pStyle w:val="ConsPlusNormal"/>
      </w:pPr>
    </w:p>
    <w:p w:rsidR="000718B1" w:rsidRDefault="00071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/>
    <w:sectPr w:rsidR="00765198" w:rsidSect="00C3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B1"/>
    <w:rsid w:val="000718B1"/>
    <w:rsid w:val="007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1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1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092BA25CC0717B43F7E0BF12846641F128396BA81F4F7BBFB4EE775392D98E05075EA1081119C0E95FDFDf6M" TargetMode="External"/><Relationship Id="rId13" Type="http://schemas.openxmlformats.org/officeDocument/2006/relationships/hyperlink" Target="consultantplus://offline/ref=02D092BA25CC0717B43F7E0BF12846641F128396BA85F8F2BAFB4EE775392D98E05075EA1081119C0E95FCFDf4M" TargetMode="External"/><Relationship Id="rId18" Type="http://schemas.openxmlformats.org/officeDocument/2006/relationships/hyperlink" Target="consultantplus://offline/ref=02D092BA25CC0717B43F7E0BF12846641F128396BA85F8F2BAFB4EE775392D98E05075EA1081119C0E95FCFDfBM" TargetMode="External"/><Relationship Id="rId26" Type="http://schemas.openxmlformats.org/officeDocument/2006/relationships/hyperlink" Target="consultantplus://offline/ref=02D092BA25CC0717B43F7E0BF12846641F128396BA85F8F2BAFB4EE775392D98E05075EA1081119C0E95FEFDf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D092BA25CC0717B43F7E0BF12846641F128396B98FF5F4B0FB4EE775392D98FEf0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2D092BA25CC0717B43F7E0BF12846641F128396BA85F8F2BAFB4EE775392D98E05075EA1081119C0E95FCFDf7M" TargetMode="External"/><Relationship Id="rId12" Type="http://schemas.openxmlformats.org/officeDocument/2006/relationships/hyperlink" Target="consultantplus://offline/ref=02D092BA25CC0717B43F7E0BF12846641F128396BC8FFDF4B4FB4EE775392D98E05075EA1081119C0E95FDFDf2M" TargetMode="External"/><Relationship Id="rId17" Type="http://schemas.openxmlformats.org/officeDocument/2006/relationships/hyperlink" Target="consultantplus://offline/ref=02D092BA25CC0717B43F7E0BF12846641F128396BC8FFDF4B4FB4EE775392D98E05075EA1081119C0E95FDFDf0M" TargetMode="External"/><Relationship Id="rId25" Type="http://schemas.openxmlformats.org/officeDocument/2006/relationships/hyperlink" Target="consultantplus://offline/ref=02D092BA25CC0717B43F7E0BF12846641F128396BA85F8F2BAFB4EE775392D98E05075EA1081119C0E95FDFDfAM" TargetMode="External"/><Relationship Id="rId33" Type="http://schemas.openxmlformats.org/officeDocument/2006/relationships/hyperlink" Target="consultantplus://offline/ref=02D092BA25CC0717B43F7E0BF12846641F128396BC8FFDF4B4FB4EE775392D98E05075EA1081119C0E95FEFDf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D092BA25CC0717B43F7E0BF12846641F128396BA85F8F2BAFB4EE775392D98E05075EA1081119C0E95FCFDfAM" TargetMode="External"/><Relationship Id="rId20" Type="http://schemas.openxmlformats.org/officeDocument/2006/relationships/hyperlink" Target="consultantplus://offline/ref=02D092BA25CC0717B43F7E0BF12846641F128396BC8FFDF4B4FB4EE775392D98E05075EA1081119C0E95FDFDf7M" TargetMode="External"/><Relationship Id="rId29" Type="http://schemas.openxmlformats.org/officeDocument/2006/relationships/hyperlink" Target="consultantplus://offline/ref=02D092BA25CC0717B43F7E0BF12846641F128396BC8FFDF4B4FB4EE775392D98E05075EA1081119C0E95FDFDf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D092BA25CC0717B43F7E0BF12846641F128396BC8FFDF4B4FB4EE775392D98E05075EA1081119C0E95FCFDf7M" TargetMode="External"/><Relationship Id="rId11" Type="http://schemas.openxmlformats.org/officeDocument/2006/relationships/hyperlink" Target="consultantplus://offline/ref=02D092BA25CC0717B43F7E0BF12846641F128396BC8FFDF4B4FB4EE775392D98E05075EA1081119C0E95FCFDfBM" TargetMode="External"/><Relationship Id="rId24" Type="http://schemas.openxmlformats.org/officeDocument/2006/relationships/hyperlink" Target="consultantplus://offline/ref=02D092BA25CC0717B43F7E0BF12846641F128396BC8FFDF4B4FB4EE775392D98E05075EA1081119C0E95FDFDf5M" TargetMode="External"/><Relationship Id="rId32" Type="http://schemas.openxmlformats.org/officeDocument/2006/relationships/hyperlink" Target="consultantplus://offline/ref=02D092BA25CC0717B43F6006E744186D1D1BDF99BD80F7A6EFA415BA22F3f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D092BA25CC0717B43F7E0BF12846641F128396BE80FAFBE5AC4CB62037F2f8M" TargetMode="External"/><Relationship Id="rId23" Type="http://schemas.openxmlformats.org/officeDocument/2006/relationships/hyperlink" Target="consultantplus://offline/ref=02D092BA25CC0717B43F7E0BF12846641F128396BA85F8F2BAFB4EE775392D98E05075EA1081119C0E95FDFDf2M" TargetMode="External"/><Relationship Id="rId28" Type="http://schemas.openxmlformats.org/officeDocument/2006/relationships/hyperlink" Target="consultantplus://offline/ref=02D092BA25CC0717B43F7E0BF12846641F128396BA85F8F2BAFB4EE775392D98E05075EA1081119C0E95FEFDf7M" TargetMode="External"/><Relationship Id="rId10" Type="http://schemas.openxmlformats.org/officeDocument/2006/relationships/hyperlink" Target="consultantplus://offline/ref=02D092BA25CC0717B43F7E0BF12846641F128396BC8FFDF4B4FB4EE775392D98E05075EA1081119C0E95FCFDfAM" TargetMode="External"/><Relationship Id="rId19" Type="http://schemas.openxmlformats.org/officeDocument/2006/relationships/hyperlink" Target="consultantplus://offline/ref=02D092BA25CC0717B43F7E0BF12846641F128396BA81F4F7BBFB4EE775392D98E05075EA1081119C0E95FDFDf6M" TargetMode="External"/><Relationship Id="rId31" Type="http://schemas.openxmlformats.org/officeDocument/2006/relationships/hyperlink" Target="consultantplus://offline/ref=02D092BA25CC0717B43F7E0BF12846641F128396BA85F8F2BAFB4EE775392D98E05075EA1081119C0E95FEFDf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D092BA25CC0717B43F7E0BF12846641F128396B787FCF4B4FB4EE775392D98E05075EA1081119C0E9DFCFDf5M" TargetMode="External"/><Relationship Id="rId14" Type="http://schemas.openxmlformats.org/officeDocument/2006/relationships/hyperlink" Target="consultantplus://offline/ref=02D092BA25CC0717B43F7E0BF12846641F128396BA85F8F2BAFB4EE775392D98E05075EA1081119C0E95FCFDfAM" TargetMode="External"/><Relationship Id="rId22" Type="http://schemas.openxmlformats.org/officeDocument/2006/relationships/hyperlink" Target="consultantplus://offline/ref=02D092BA25CC0717B43F7E0BF12846641F128396BA81F4F7BBFB4EE775392D98E05075EA1081119C0E95FDFDf6M" TargetMode="External"/><Relationship Id="rId27" Type="http://schemas.openxmlformats.org/officeDocument/2006/relationships/hyperlink" Target="consultantplus://offline/ref=02D092BA25CC0717B43F7E0BF12846641F128396BA85F8F2BAFB4EE775392D98E05075EA1081119C0E95FEFDf6M" TargetMode="External"/><Relationship Id="rId30" Type="http://schemas.openxmlformats.org/officeDocument/2006/relationships/hyperlink" Target="consultantplus://offline/ref=02D092BA25CC0717B43F7E0BF12846641F128396BC8FFDF4B4FB4EE775392D98E05075EA1081119C0E95FEFDf2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2016-06-27T12:31:00Z</dcterms:created>
  <dcterms:modified xsi:type="dcterms:W3CDTF">2016-06-27T12:31:00Z</dcterms:modified>
</cp:coreProperties>
</file>