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483" w:rsidRDefault="004E048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E0483" w:rsidRDefault="004E0483">
      <w:pPr>
        <w:pStyle w:val="ConsPlusNormal"/>
        <w:jc w:val="both"/>
      </w:pPr>
    </w:p>
    <w:p w:rsidR="004E0483" w:rsidRDefault="004E0483">
      <w:pPr>
        <w:pStyle w:val="ConsPlusTitle"/>
        <w:jc w:val="center"/>
      </w:pPr>
      <w:r>
        <w:t>ПРАВИТЕЛЬСТВО РОССИЙСКОЙ ФЕДЕРАЦИИ</w:t>
      </w:r>
    </w:p>
    <w:p w:rsidR="004E0483" w:rsidRDefault="004E0483">
      <w:pPr>
        <w:pStyle w:val="ConsPlusTitle"/>
        <w:jc w:val="center"/>
      </w:pPr>
    </w:p>
    <w:p w:rsidR="004E0483" w:rsidRDefault="004E0483">
      <w:pPr>
        <w:pStyle w:val="ConsPlusTitle"/>
        <w:jc w:val="center"/>
      </w:pPr>
      <w:r>
        <w:t>ПОСТАНОВЛЕНИЕ</w:t>
      </w:r>
    </w:p>
    <w:p w:rsidR="004E0483" w:rsidRDefault="004E0483">
      <w:pPr>
        <w:pStyle w:val="ConsPlusTitle"/>
        <w:jc w:val="center"/>
      </w:pPr>
      <w:r>
        <w:t>от 13 июня 2006 г. N 374</w:t>
      </w:r>
    </w:p>
    <w:p w:rsidR="004E0483" w:rsidRDefault="004E0483">
      <w:pPr>
        <w:pStyle w:val="ConsPlusTitle"/>
        <w:jc w:val="center"/>
      </w:pPr>
    </w:p>
    <w:p w:rsidR="004E0483" w:rsidRDefault="004E0483">
      <w:pPr>
        <w:pStyle w:val="ConsPlusTitle"/>
        <w:jc w:val="center"/>
      </w:pPr>
      <w:r>
        <w:t>О ПЕРЕЧНЯХ ДОКУМЕНТОВ, НЕОБХОДИМЫХ</w:t>
      </w:r>
    </w:p>
    <w:p w:rsidR="004E0483" w:rsidRDefault="004E0483">
      <w:pPr>
        <w:pStyle w:val="ConsPlusTitle"/>
        <w:jc w:val="center"/>
      </w:pPr>
      <w:r>
        <w:t>ДЛЯ ПРИНЯТИЯ РЕШЕНИЯ О ПЕРЕДАЧЕ ИМУЩЕСТВА</w:t>
      </w:r>
    </w:p>
    <w:p w:rsidR="004E0483" w:rsidRDefault="004E0483">
      <w:pPr>
        <w:pStyle w:val="ConsPlusTitle"/>
        <w:jc w:val="center"/>
      </w:pPr>
      <w:r>
        <w:t>ИЗ ФЕДЕРАЛЬНОЙ СОБСТВЕННОСТИ В СОБСТВЕННОСТЬ СУБЪЕКТА</w:t>
      </w:r>
    </w:p>
    <w:p w:rsidR="004E0483" w:rsidRDefault="004E0483">
      <w:pPr>
        <w:pStyle w:val="ConsPlusTitle"/>
        <w:jc w:val="center"/>
      </w:pPr>
      <w:r>
        <w:t>РОССИЙСКОЙ ФЕДЕРАЦИИ ИЛИ МУНИЦИПАЛЬНУЮ СОБСТВЕННОСТЬ,</w:t>
      </w:r>
    </w:p>
    <w:p w:rsidR="004E0483" w:rsidRDefault="004E0483">
      <w:pPr>
        <w:pStyle w:val="ConsPlusTitle"/>
        <w:jc w:val="center"/>
      </w:pPr>
      <w:r>
        <w:t>ИЗ СОБСТВЕННОСТИ СУБЪЕКТА РОССИЙСКОЙ ФЕДЕРАЦИИ</w:t>
      </w:r>
    </w:p>
    <w:p w:rsidR="004E0483" w:rsidRDefault="004E0483">
      <w:pPr>
        <w:pStyle w:val="ConsPlusTitle"/>
        <w:jc w:val="center"/>
      </w:pPr>
      <w:r>
        <w:t>В ФЕДЕРАЛЬНУЮ СОБСТВЕННОСТЬ ИЛИ МУНИЦИПАЛЬНУЮ</w:t>
      </w:r>
    </w:p>
    <w:p w:rsidR="004E0483" w:rsidRDefault="004E0483">
      <w:pPr>
        <w:pStyle w:val="ConsPlusTitle"/>
        <w:jc w:val="center"/>
      </w:pPr>
      <w:r>
        <w:t>СОБСТВЕННОСТЬ, ИЗ МУНИЦИПАЛЬНОЙ СОБСТВЕННОСТИ</w:t>
      </w:r>
    </w:p>
    <w:p w:rsidR="004E0483" w:rsidRDefault="004E0483">
      <w:pPr>
        <w:pStyle w:val="ConsPlusTitle"/>
        <w:jc w:val="center"/>
      </w:pPr>
      <w:r>
        <w:t>В ФЕДЕРАЛЬНУЮ СОБСТВЕННОСТЬ ИЛИ СОБСТВЕННОСТЬ</w:t>
      </w:r>
    </w:p>
    <w:p w:rsidR="004E0483" w:rsidRDefault="004E0483">
      <w:pPr>
        <w:pStyle w:val="ConsPlusTitle"/>
        <w:jc w:val="center"/>
      </w:pPr>
      <w:r>
        <w:t>СУБЪЕКТА РОССИЙСКОЙ ФЕДЕРАЦИИ</w:t>
      </w:r>
    </w:p>
    <w:p w:rsidR="004E0483" w:rsidRDefault="004E0483">
      <w:pPr>
        <w:pStyle w:val="ConsPlusNormal"/>
        <w:jc w:val="center"/>
      </w:pPr>
      <w:r>
        <w:t>Список изменяющих документов</w:t>
      </w:r>
    </w:p>
    <w:p w:rsidR="004E0483" w:rsidRDefault="004E0483">
      <w:pPr>
        <w:pStyle w:val="ConsPlusNormal"/>
        <w:jc w:val="center"/>
      </w:pPr>
      <w:proofErr w:type="gramStart"/>
      <w:r>
        <w:t>(в ред. Постановлений Правительства РФ</w:t>
      </w:r>
      <w:proofErr w:type="gramEnd"/>
    </w:p>
    <w:p w:rsidR="004E0483" w:rsidRDefault="004E0483">
      <w:pPr>
        <w:pStyle w:val="ConsPlusNormal"/>
        <w:jc w:val="center"/>
      </w:pPr>
      <w:r>
        <w:t xml:space="preserve">от 29.12.2008 </w:t>
      </w:r>
      <w:hyperlink r:id="rId6" w:history="1">
        <w:r>
          <w:rPr>
            <w:color w:val="0000FF"/>
          </w:rPr>
          <w:t>N 1053</w:t>
        </w:r>
      </w:hyperlink>
      <w:r>
        <w:t xml:space="preserve">, от 16.07.2009 </w:t>
      </w:r>
      <w:hyperlink r:id="rId7" w:history="1">
        <w:r>
          <w:rPr>
            <w:color w:val="0000FF"/>
          </w:rPr>
          <w:t>N 585</w:t>
        </w:r>
      </w:hyperlink>
      <w:r>
        <w:t>,</w:t>
      </w:r>
    </w:p>
    <w:p w:rsidR="004E0483" w:rsidRDefault="004E0483">
      <w:pPr>
        <w:pStyle w:val="ConsPlusNormal"/>
        <w:jc w:val="center"/>
      </w:pPr>
      <w:r>
        <w:t xml:space="preserve">от 27.05.2011 </w:t>
      </w:r>
      <w:hyperlink r:id="rId8" w:history="1">
        <w:r>
          <w:rPr>
            <w:color w:val="0000FF"/>
          </w:rPr>
          <w:t>N 425</w:t>
        </w:r>
      </w:hyperlink>
      <w:r>
        <w:t xml:space="preserve">, от 04.08.2012 </w:t>
      </w:r>
      <w:hyperlink r:id="rId9" w:history="1">
        <w:r>
          <w:rPr>
            <w:color w:val="0000FF"/>
          </w:rPr>
          <w:t>N 800</w:t>
        </w:r>
      </w:hyperlink>
      <w:r>
        <w:t>)</w:t>
      </w:r>
    </w:p>
    <w:p w:rsidR="004E0483" w:rsidRDefault="004E0483">
      <w:pPr>
        <w:pStyle w:val="ConsPlusNormal"/>
        <w:jc w:val="center"/>
      </w:pPr>
    </w:p>
    <w:p w:rsidR="004E0483" w:rsidRDefault="004E0483">
      <w:pPr>
        <w:pStyle w:val="ConsPlusNormal"/>
        <w:ind w:firstLine="540"/>
        <w:jc w:val="both"/>
      </w:pPr>
      <w:proofErr w:type="gramStart"/>
      <w:r>
        <w:t xml:space="preserve">В соответствии с частью 11 </w:t>
      </w:r>
      <w:hyperlink r:id="rId10" w:history="1">
        <w:r>
          <w:rPr>
            <w:color w:val="0000FF"/>
          </w:rPr>
          <w:t>статьи 154</w:t>
        </w:r>
      </w:hyperlink>
      <w:r>
        <w:t xml:space="preserve"> Федерального закона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</w:t>
      </w:r>
      <w:proofErr w:type="gramEnd"/>
      <w:r>
        <w:t xml:space="preserve"> самоуправления в Российской Федерации" (Собрание законодательства Российской Федерации, 2004, N 35, ст. 3607; 2006, N 1, ст. 10) Правительство Российской Федерации постановляет:</w:t>
      </w:r>
    </w:p>
    <w:p w:rsidR="004E0483" w:rsidRDefault="004E0483">
      <w:pPr>
        <w:pStyle w:val="ConsPlusNormal"/>
        <w:ind w:firstLine="540"/>
        <w:jc w:val="both"/>
      </w:pPr>
      <w:bookmarkStart w:id="0" w:name="P21"/>
      <w:bookmarkEnd w:id="0"/>
      <w:r>
        <w:t xml:space="preserve">1. Установить, что для принятия решения о передаче имущества, кроме имущества, указанного в </w:t>
      </w:r>
      <w:hyperlink w:anchor="P35" w:history="1">
        <w:r>
          <w:rPr>
            <w:color w:val="0000FF"/>
          </w:rPr>
          <w:t>пункте 1(1)</w:t>
        </w:r>
      </w:hyperlink>
      <w:r>
        <w:t xml:space="preserve"> настоящего Постановления, из федеральной собственности в собственность субъекта Российской Федерации или муниципальную собственность необходимо представить следующие документы:</w:t>
      </w:r>
    </w:p>
    <w:p w:rsidR="004E0483" w:rsidRDefault="004E0483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27.05.2011 N 425)</w:t>
      </w:r>
    </w:p>
    <w:p w:rsidR="004E0483" w:rsidRDefault="004E0483">
      <w:pPr>
        <w:pStyle w:val="ConsPlusNormal"/>
        <w:ind w:firstLine="540"/>
        <w:jc w:val="both"/>
      </w:pPr>
      <w:r>
        <w:t>а) выписка из реестра федерального имущества, содержащая сведения о предлагаемом к передаче имуществе;</w:t>
      </w:r>
    </w:p>
    <w:p w:rsidR="004E0483" w:rsidRDefault="004E0483">
      <w:pPr>
        <w:pStyle w:val="ConsPlusNormal"/>
        <w:ind w:firstLine="540"/>
        <w:jc w:val="both"/>
      </w:pPr>
      <w:proofErr w:type="gramStart"/>
      <w:r>
        <w:t>б) выписка из Единого государственного реестра прав на недвижимое имущество и сделок с ним о зарегистрированных правах на предлагаемое к передаче недвижимое имущество (в том числе о зарегистрированных правах на земельные участки в случае, если они предлагаются к передаче как самостоятельные объекты), выданная не ранее чем за один месяц до ее направления в Федеральное агентство по управлению федеральным имуществом;</w:t>
      </w:r>
      <w:proofErr w:type="gramEnd"/>
    </w:p>
    <w:p w:rsidR="004E0483" w:rsidRDefault="004E0483">
      <w:pPr>
        <w:pStyle w:val="ConsPlusNormal"/>
        <w:ind w:firstLine="540"/>
        <w:jc w:val="both"/>
      </w:pPr>
      <w:r>
        <w:t>в) копии правоустанавливающих документов, подтверждающих, что предлагаемое к передаче имущество принадлежит на праве хозяйственного ведения или оперативного управления федеральному государственному унитарному предприятию, федеральному государственному учреждению соответственно (представляются в случае отсутствия сведений о зарегистрированных правах в Едином государственном реестре прав на недвижимое имущество и сделок с ним);</w:t>
      </w:r>
    </w:p>
    <w:p w:rsidR="004E0483" w:rsidRDefault="004E0483">
      <w:pPr>
        <w:pStyle w:val="ConsPlusNormal"/>
        <w:ind w:firstLine="540"/>
        <w:jc w:val="both"/>
      </w:pPr>
      <w:r>
        <w:t>г) документы, подтверждающие право собственности Российской Федерации на предлагаемые к передаче земельные участки, если они предлагаются к передаче как самостоятельные объекты (представляются в случае отсутствия сведений о зарегистрированных правах в Едином государственном реестре прав на недвижимое имущество и сделок с ним);</w:t>
      </w:r>
    </w:p>
    <w:p w:rsidR="004E0483" w:rsidRDefault="004E0483">
      <w:pPr>
        <w:pStyle w:val="ConsPlusNormal"/>
        <w:ind w:firstLine="540"/>
        <w:jc w:val="both"/>
      </w:pPr>
      <w:r>
        <w:t xml:space="preserve">д) согласие (письмо) федерального государственного унитарного предприятия, федерального государственного учреждения на передачу имущества, принадлежащего им на </w:t>
      </w:r>
      <w:r>
        <w:lastRenderedPageBreak/>
        <w:t>праве хозяйственного ведения или оперативного управления соответственно, с подтверждением полномочий лица, давшего такое согласие (подписавшего такое письмо);</w:t>
      </w:r>
    </w:p>
    <w:p w:rsidR="004E0483" w:rsidRDefault="004E0483">
      <w:pPr>
        <w:pStyle w:val="ConsPlusNormal"/>
        <w:ind w:firstLine="540"/>
        <w:jc w:val="both"/>
      </w:pPr>
      <w:proofErr w:type="gramStart"/>
      <w:r>
        <w:t>е) заверенная в установленном порядке копия устава федерального государственного унитарного предприятия, федерального государственного учреждения, предлагаемых к передаче, либо имущество которых, принадлежащее им на праве хозяйственного ведения или оперативного управления соответственно, предлагается к передаче;</w:t>
      </w:r>
      <w:proofErr w:type="gramEnd"/>
    </w:p>
    <w:p w:rsidR="004E0483" w:rsidRDefault="004E0483">
      <w:pPr>
        <w:pStyle w:val="ConsPlusNormal"/>
        <w:ind w:firstLine="540"/>
        <w:jc w:val="both"/>
      </w:pPr>
      <w:r>
        <w:t>ж) выписка из Единого государственного реестра юридических лиц в отношении федерального государственного унитарного предприятия, федерального государственного учреждения, предлагаемых к передаче, либо имущество которых, принадлежащее им на праве хозяйственного ведения или оперативного управления соответственно, предлагается к передаче;</w:t>
      </w:r>
    </w:p>
    <w:p w:rsidR="004E0483" w:rsidRDefault="004E0483">
      <w:pPr>
        <w:pStyle w:val="ConsPlusNormal"/>
        <w:ind w:firstLine="540"/>
        <w:jc w:val="both"/>
      </w:pPr>
      <w:r>
        <w:t>з) справка организации, осуществляющей государственный технический учет и (или) техническую инвентаризацию объектов градостроительной деятельности, о технических характеристиках и адресах предлагаемых к передаче объектов - в случае передачи отдельных помещений в зданиях в целях индивидуализации предлагаемого к передаче имущества;</w:t>
      </w:r>
    </w:p>
    <w:p w:rsidR="004E0483" w:rsidRDefault="004E0483">
      <w:pPr>
        <w:pStyle w:val="ConsPlusNormal"/>
        <w:ind w:firstLine="540"/>
        <w:jc w:val="both"/>
      </w:pPr>
      <w:r>
        <w:t>и) кадастровая карта (план) земельного участка как самостоятельного объекта, предлагаемого к передаче, в целях его индивидуализации;</w:t>
      </w:r>
    </w:p>
    <w:p w:rsidR="004E0483" w:rsidRDefault="004E0483">
      <w:pPr>
        <w:pStyle w:val="ConsPlusNormal"/>
        <w:ind w:firstLine="540"/>
        <w:jc w:val="both"/>
      </w:pPr>
      <w:r>
        <w:t>к) документы, подтверждающие наименование муниципального образования, в собственность которого предлагается осуществить передачу имущества;</w:t>
      </w:r>
    </w:p>
    <w:p w:rsidR="004E0483" w:rsidRDefault="004E0483">
      <w:pPr>
        <w:pStyle w:val="ConsPlusNormal"/>
        <w:ind w:firstLine="540"/>
        <w:jc w:val="both"/>
      </w:pPr>
      <w:proofErr w:type="gramStart"/>
      <w:r>
        <w:t>л) документы, подтверждающие фактическое использование предлагаемого к передаче имущества, - в случае, если указанное имущество используется органами государственной власти субъекта Российской Федерации, органами местного самоуправления, государственными и муниципальными унитарными предприятиями, государственными и муниципальными учреждениями в целях, необходимых для осуществления их полномочий и обеспечения их деятельности согласно соответствующим федеральным законам;</w:t>
      </w:r>
      <w:proofErr w:type="gramEnd"/>
    </w:p>
    <w:p w:rsidR="004E0483" w:rsidRDefault="004E0483">
      <w:pPr>
        <w:pStyle w:val="ConsPlusNormal"/>
        <w:ind w:firstLine="540"/>
        <w:jc w:val="both"/>
      </w:pPr>
      <w:r>
        <w:t xml:space="preserve">м) согласие (письмо) федерального органа исполнительной власти, к ведению которого отнесено федеральное государственное унитарное предприятие, федеральное государственное учреждение, предлагаемые к передаче, либо имущество </w:t>
      </w:r>
      <w:proofErr w:type="gramStart"/>
      <w:r>
        <w:t>которых</w:t>
      </w:r>
      <w:proofErr w:type="gramEnd"/>
      <w:r>
        <w:t>, принадлежащее им на праве хозяйственного ведения или оперативного управления соответственно, предлагается к передаче, на передачу имущества.</w:t>
      </w:r>
    </w:p>
    <w:p w:rsidR="004E0483" w:rsidRDefault="004E0483">
      <w:pPr>
        <w:pStyle w:val="ConsPlusNormal"/>
        <w:ind w:firstLine="540"/>
        <w:jc w:val="both"/>
      </w:pPr>
      <w:bookmarkStart w:id="1" w:name="P35"/>
      <w:bookmarkEnd w:id="1"/>
      <w:r>
        <w:t xml:space="preserve">1(1). </w:t>
      </w:r>
      <w:proofErr w:type="gramStart"/>
      <w:r>
        <w:t>Установить, что для принятия решения о передаче объектов недвижимости, в которых расположены жилые помещения, объектов недвижимости инженерной инфраструктуры, объектов недвижимости социального и коммунально-бытового назначения Вооруженных Сил Российской Федерации и подведомственных Министерству обороны Российской Федерации организаций, управление и распоряжение которыми осуществляется Министерством обороны Российской Федерации, из федеральной собственности в собственность субъектов Российской Федерации или в муниципальную собственность необходимо представить следующие документы</w:t>
      </w:r>
      <w:proofErr w:type="gramEnd"/>
      <w:r>
        <w:t>:</w:t>
      </w:r>
    </w:p>
    <w:p w:rsidR="004E0483" w:rsidRDefault="004E0483">
      <w:pPr>
        <w:pStyle w:val="ConsPlusNormal"/>
        <w:ind w:firstLine="540"/>
        <w:jc w:val="both"/>
      </w:pPr>
      <w:r>
        <w:t>а) выписка из реестра федерального имущества, содержащая сведения о предлагаемом к передаче имуществе, или копии правоустанавливающих документов, подтверждающих, что предлагаемое к передаче имущество принадлежит на праве хозяйственного ведения или оперативного управления федеральному государственному унитарному предприятию или федеральному государственному учреждению;</w:t>
      </w:r>
    </w:p>
    <w:p w:rsidR="004E0483" w:rsidRDefault="004E0483">
      <w:pPr>
        <w:pStyle w:val="ConsPlusNormal"/>
        <w:ind w:firstLine="540"/>
        <w:jc w:val="both"/>
      </w:pPr>
      <w:r>
        <w:t>б) документы, подтверждающие право собственности Российской Федерации на предлагаемые к передаче земельные участки, если они предлагаются к передаче как самостоятельные объекты;</w:t>
      </w:r>
    </w:p>
    <w:p w:rsidR="004E0483" w:rsidRDefault="004E0483">
      <w:pPr>
        <w:pStyle w:val="ConsPlusNormal"/>
        <w:ind w:firstLine="540"/>
        <w:jc w:val="both"/>
      </w:pPr>
      <w:r>
        <w:t>в) согласие (письмо) федерального государственного унитарного предприятия или федерального государственного учреждения на передачу имущества, принадлежащего им соответственно на праве хозяйственного ведения или оперативного управления, с подтверждением полномочий лица, давшего такое согласие (подписавшего такое письмо);</w:t>
      </w:r>
    </w:p>
    <w:p w:rsidR="004E0483" w:rsidRDefault="004E0483">
      <w:pPr>
        <w:pStyle w:val="ConsPlusNormal"/>
        <w:ind w:firstLine="540"/>
        <w:jc w:val="both"/>
      </w:pPr>
      <w:proofErr w:type="gramStart"/>
      <w:r>
        <w:t>г) документы, подтверждающие фактическое использование предлагаемого к передаче имущества, - в случае, если указанное имущество используется органами государственной власти субъекта Российской Федерации, органами местного самоуправления, государственными и муниципальными унитарными предприятиями, государственными и муниципальными учреждениями в целях, необходимых для осуществления ими своих полномочий и обеспечения их деятельности в соответствии с федеральными законами.</w:t>
      </w:r>
      <w:proofErr w:type="gramEnd"/>
    </w:p>
    <w:p w:rsidR="004E0483" w:rsidRDefault="004E0483">
      <w:pPr>
        <w:pStyle w:val="ConsPlusNormal"/>
        <w:jc w:val="both"/>
      </w:pPr>
      <w:r>
        <w:lastRenderedPageBreak/>
        <w:t xml:space="preserve">(п. 1(1) </w:t>
      </w:r>
      <w:proofErr w:type="gramStart"/>
      <w:r>
        <w:t>введен</w:t>
      </w:r>
      <w:proofErr w:type="gramEnd"/>
      <w:r>
        <w:t xml:space="preserve">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27.05.2011 N 425)</w:t>
      </w:r>
    </w:p>
    <w:p w:rsidR="004E0483" w:rsidRDefault="004E0483">
      <w:pPr>
        <w:pStyle w:val="ConsPlusNormal"/>
        <w:ind w:firstLine="540"/>
        <w:jc w:val="both"/>
      </w:pPr>
      <w:bookmarkStart w:id="2" w:name="P41"/>
      <w:bookmarkEnd w:id="2"/>
      <w:r>
        <w:t>2. Установить, что для принятия решения о передаче имущества из собственности субъекта Российской Федерации и муниципальной собственности в федеральную собственность, из собственности субъекта Российской Федерации в муниципальную собственность и из муниципальной собственности в собственность субъекта Российской Федерации необходимо представить следующие документы:</w:t>
      </w:r>
    </w:p>
    <w:p w:rsidR="004E0483" w:rsidRDefault="004E0483">
      <w:pPr>
        <w:pStyle w:val="ConsPlusNormal"/>
        <w:ind w:firstLine="540"/>
        <w:jc w:val="both"/>
      </w:pPr>
      <w:proofErr w:type="gramStart"/>
      <w:r>
        <w:t>а) предложение органа государственной власти субъекта Российской Федерации или органа местного самоуправления о передаче имущества субъекта Российской Федерации или муниципального имущества в федеральную собственность, предложение органа местного самоуправления о передаче муниципального имущества в собственность субъекта Российской Федерации или предложение органа государственной власти субъекта Российской Федерации о передаче имущества субъекта Российской Федерации в муниципальную собственность;</w:t>
      </w:r>
      <w:proofErr w:type="gramEnd"/>
    </w:p>
    <w:p w:rsidR="004E0483" w:rsidRDefault="004E0483">
      <w:pPr>
        <w:pStyle w:val="ConsPlusNormal"/>
        <w:ind w:firstLine="540"/>
        <w:jc w:val="both"/>
      </w:pPr>
      <w:r>
        <w:t>б) выписка из реестра государственного (муниципального) имущества, содержащая сведения о предлагаемом к передаче имуществе;</w:t>
      </w:r>
    </w:p>
    <w:p w:rsidR="004E0483" w:rsidRDefault="004E0483">
      <w:pPr>
        <w:pStyle w:val="ConsPlusNormal"/>
        <w:ind w:firstLine="540"/>
        <w:jc w:val="both"/>
      </w:pPr>
      <w:proofErr w:type="gramStart"/>
      <w:r>
        <w:t>в) выписка из Единого государственного реестра прав на недвижимое имущество и сделок с ним о зарегистрированных правах на предлагаемое к передаче недвижимое имущество (в том числе о зарегистрированных правах на земельные участки в случае, если они предлагаются к передаче как самостоятельные объекты), выданная не ранее чем за один месяц до ее направления в Федеральное агентство по управлению федеральным имуществом или</w:t>
      </w:r>
      <w:proofErr w:type="gramEnd"/>
      <w:r>
        <w:t xml:space="preserve"> уполномоченный исполнительный орган государственной власти субъекта Российской Федерации, осуществляющий полномочия собственника имущества;</w:t>
      </w:r>
    </w:p>
    <w:p w:rsidR="004E0483" w:rsidRDefault="004E0483">
      <w:pPr>
        <w:pStyle w:val="ConsPlusNormal"/>
        <w:ind w:firstLine="540"/>
        <w:jc w:val="both"/>
      </w:pPr>
      <w:r>
        <w:t>г) копии правоустанавливающих документов, подтверждающих, что предлагаемое к передаче имущество принадлежит на праве хозяйственного ведения или оперативного управления государственному (муниципальному) унитарному предприятию, государственному (муниципальному) учреждению соответственно (представляются в случае отсутствия сведений о зарегистрированных правах в Едином государственном реестре прав на недвижимое имущество и сделок с ним);</w:t>
      </w:r>
    </w:p>
    <w:p w:rsidR="004E0483" w:rsidRDefault="004E0483">
      <w:pPr>
        <w:pStyle w:val="ConsPlusNormal"/>
        <w:ind w:firstLine="540"/>
        <w:jc w:val="both"/>
      </w:pPr>
      <w:r>
        <w:t>д) документы, подтверждающие право собственности субъекта Российской Федерации, муниципального образования на предлагаемые к передаче земельные участки как самостоятельные объекты (представляются в случае отсутствия сведений о зарегистрированных правах в Едином государственном реестре прав на недвижимое имущество и сделок с ним);</w:t>
      </w:r>
    </w:p>
    <w:p w:rsidR="004E0483" w:rsidRDefault="004E0483">
      <w:pPr>
        <w:pStyle w:val="ConsPlusNormal"/>
        <w:ind w:firstLine="540"/>
        <w:jc w:val="both"/>
      </w:pPr>
      <w:r>
        <w:t>е) справка организации, осуществляющей государственный технический учет и (или) техническую инвентаризацию объектов градостроительной деятельности, о технических характеристиках и адресах предлагаемых к передаче объектов - в случае передачи отдельных помещений в зданиях в целях индивидуализации предлагаемого к передаче имущества;</w:t>
      </w:r>
    </w:p>
    <w:p w:rsidR="004E0483" w:rsidRDefault="004E0483">
      <w:pPr>
        <w:pStyle w:val="ConsPlusNormal"/>
        <w:ind w:firstLine="540"/>
        <w:jc w:val="both"/>
      </w:pPr>
      <w:r>
        <w:t>ж) кадастровая карта (план) земельного участка как самостоятельного объекта, предлагаемого к передаче, в целях его индивидуализации;</w:t>
      </w:r>
    </w:p>
    <w:p w:rsidR="004E0483" w:rsidRDefault="004E0483">
      <w:pPr>
        <w:pStyle w:val="ConsPlusNormal"/>
        <w:ind w:firstLine="540"/>
        <w:jc w:val="both"/>
      </w:pPr>
      <w:r>
        <w:t>з) согласие (письмо) государственного (муниципального) предприятия, государственного (муниципального) учреждения на передачу имущества, принадлежащего им на праве хозяйственного ведения или оперативного управления соответственно, с подтверждением полномочий лица, давшего такое согласие (подписавшего такое письмо);</w:t>
      </w:r>
    </w:p>
    <w:p w:rsidR="004E0483" w:rsidRDefault="004E0483">
      <w:pPr>
        <w:pStyle w:val="ConsPlusNormal"/>
        <w:ind w:firstLine="540"/>
        <w:jc w:val="both"/>
      </w:pPr>
      <w:proofErr w:type="gramStart"/>
      <w:r>
        <w:t>и) заверенная в установленном порядке копия устава государственного (муниципального) предприятия, государственного (муниципального) учреждения, предлагаемых к передаче, либо имущество которых, принадлежащее им на праве хозяйственного ведения или оперативного управления соответственно, предлагается к передаче;</w:t>
      </w:r>
      <w:proofErr w:type="gramEnd"/>
    </w:p>
    <w:p w:rsidR="004E0483" w:rsidRDefault="004E0483">
      <w:pPr>
        <w:pStyle w:val="ConsPlusNormal"/>
        <w:ind w:firstLine="540"/>
        <w:jc w:val="both"/>
      </w:pPr>
      <w:r>
        <w:t>к) выписка из Единого государственного реестра юридических лиц в отношении государственного (муниципального) предприятия, государственного (муниципального) учреждения, предлагаемых к передаче, либо имущество которых, принадлежащее им на праве хозяйственного ведения или оперативного управления соответственно, предлагается к передаче;</w:t>
      </w:r>
    </w:p>
    <w:p w:rsidR="004E0483" w:rsidRDefault="004E0483">
      <w:pPr>
        <w:pStyle w:val="ConsPlusNormal"/>
        <w:ind w:firstLine="540"/>
        <w:jc w:val="both"/>
      </w:pPr>
      <w:r>
        <w:t>л) бухгалтерский баланс государственного (муниципального) предприятия, государственного (муниципального) учреждения - в случае их передачи как имущественных комплексов;</w:t>
      </w:r>
    </w:p>
    <w:p w:rsidR="004E0483" w:rsidRDefault="004E0483">
      <w:pPr>
        <w:pStyle w:val="ConsPlusNormal"/>
        <w:ind w:firstLine="540"/>
        <w:jc w:val="both"/>
      </w:pPr>
      <w:proofErr w:type="gramStart"/>
      <w:r>
        <w:t xml:space="preserve">м) документы, подтверждающие фактическое использование предлагаемого к передаче имущества, - в случае, если указанное имущество необходимо для обеспечения деятельности федеральных органов государственной власти, федеральных государственных служащих, </w:t>
      </w:r>
      <w:r>
        <w:lastRenderedPageBreak/>
        <w:t>работников федеральных государственных унитарных предприятий и федеральных государственных учреждений, включая нежилые помещения для размещения указанных органов, предприятий и учреждений;</w:t>
      </w:r>
      <w:proofErr w:type="gramEnd"/>
    </w:p>
    <w:p w:rsidR="004E0483" w:rsidRDefault="004E0483">
      <w:pPr>
        <w:pStyle w:val="ConsPlusNormal"/>
        <w:ind w:firstLine="540"/>
        <w:jc w:val="both"/>
      </w:pPr>
      <w:proofErr w:type="gramStart"/>
      <w:r>
        <w:t>н) документы, подтверждающие фактическое использование предлагаемого к передаче имущества, - в случае принятия решения о передаче имущества из собственности субъекта Российской Федерации в муниципальную собственность и из муниципальной собственности в собственность субъекта Российской Федерации, если указанное имущество используется органами государственной власти субъекта Российской Федерации, органами местного самоуправления, государственными и муниципальными унитарными предприятиями, государственными и муниципальными учреждениями в целях, необходимых для осуществления</w:t>
      </w:r>
      <w:proofErr w:type="gramEnd"/>
      <w:r>
        <w:t xml:space="preserve"> их полномочий и обеспечения их деятельности согласно соответствующим федеральным законам;</w:t>
      </w:r>
    </w:p>
    <w:p w:rsidR="004E0483" w:rsidRDefault="004E0483">
      <w:pPr>
        <w:pStyle w:val="ConsPlusNormal"/>
        <w:ind w:firstLine="540"/>
        <w:jc w:val="both"/>
      </w:pPr>
      <w:proofErr w:type="gramStart"/>
      <w:r>
        <w:t>о) предложение федерального органа исполнительной власти о передаче в федеральную собственность имущества с обоснованием необходимости осуществления передачи такого имущества и с указанием организации, за которой предлагается осуществить закрепление имущества (на праве хозяйственного ведения или оперативного управления), либо предложение органа государственной власти субъекта Российской Федерации о передаче в собственность субъекта Российской Федерации имущества с обоснованием необходимости осуществления передачи такого имущества и</w:t>
      </w:r>
      <w:proofErr w:type="gramEnd"/>
      <w:r>
        <w:t xml:space="preserve"> с указанием организации, за которой предлагается закрепление имущества;</w:t>
      </w:r>
    </w:p>
    <w:p w:rsidR="004E0483" w:rsidRDefault="004E0483">
      <w:pPr>
        <w:pStyle w:val="ConsPlusNormal"/>
        <w:ind w:firstLine="540"/>
        <w:jc w:val="both"/>
      </w:pPr>
      <w:proofErr w:type="gramStart"/>
      <w:r>
        <w:t>п) обращение федерального государственного предприятия, федерального государственного учреждения или государственного предприятия, государственного учреждения субъекта Российской Федерации о принятии имущества в федеральную собственность, собственность субъекта Российской Федерации соответственно в случае, если федеральным органом исполнительной власти, органом государственной власти субъекта Российской Федерации, в ведении которого находится такая организация, предлагается закрепление имущества за ней;</w:t>
      </w:r>
      <w:proofErr w:type="gramEnd"/>
    </w:p>
    <w:p w:rsidR="004E0483" w:rsidRDefault="004E0483">
      <w:pPr>
        <w:pStyle w:val="ConsPlusNormal"/>
        <w:ind w:firstLine="540"/>
        <w:jc w:val="both"/>
      </w:pPr>
      <w:r>
        <w:t>р) заверенная в установленном порядке копия устава организации, за которой предлагается закрепление имущества;</w:t>
      </w:r>
    </w:p>
    <w:p w:rsidR="004E0483" w:rsidRDefault="004E0483">
      <w:pPr>
        <w:pStyle w:val="ConsPlusNormal"/>
        <w:ind w:firstLine="540"/>
        <w:jc w:val="both"/>
      </w:pPr>
      <w:r>
        <w:t>с) выписка из Единого государственного реестра юридических лиц в отношении организации, за которой предлагается закрепление имущества.</w:t>
      </w:r>
    </w:p>
    <w:p w:rsidR="004E0483" w:rsidRDefault="004E0483">
      <w:pPr>
        <w:pStyle w:val="ConsPlusNormal"/>
        <w:ind w:firstLine="540"/>
        <w:jc w:val="both"/>
      </w:pPr>
      <w:r>
        <w:t xml:space="preserve">3. </w:t>
      </w:r>
      <w:proofErr w:type="gramStart"/>
      <w:r>
        <w:t>Установить, что при передаче федеральных государственных унитарных предприятий, федеральных государственных учреждений, государственных предприятий (учреждений) субъекта Российской Федерации, муниципальных предприятий (учреждений) как имущественных комплексов, предлагаемых к передаче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и муниципальной собственности в федеральную собственность, из собственности субъекта Российской Федерации в муниципальную собственность и из муниципальной собственности</w:t>
      </w:r>
      <w:proofErr w:type="gramEnd"/>
      <w:r>
        <w:t xml:space="preserve"> в собственность субъекта Российской Федерации, наряду с документами, предусмотренными </w:t>
      </w:r>
      <w:hyperlink w:anchor="P21" w:history="1">
        <w:r>
          <w:rPr>
            <w:color w:val="0000FF"/>
          </w:rPr>
          <w:t>пунктами 1</w:t>
        </w:r>
      </w:hyperlink>
      <w:r>
        <w:t xml:space="preserve"> и </w:t>
      </w:r>
      <w:hyperlink w:anchor="P41" w:history="1">
        <w:r>
          <w:rPr>
            <w:color w:val="0000FF"/>
          </w:rPr>
          <w:t>2</w:t>
        </w:r>
      </w:hyperlink>
      <w:r>
        <w:t xml:space="preserve"> настоящего Постановления, представляется перечень указанных предприятий и учреждений согласно </w:t>
      </w:r>
      <w:hyperlink w:anchor="P86" w:history="1">
        <w:r>
          <w:rPr>
            <w:color w:val="0000FF"/>
          </w:rPr>
          <w:t>приложению N 1,</w:t>
        </w:r>
      </w:hyperlink>
      <w:r>
        <w:t xml:space="preserve"> а также перечень недвижимого имущества, принадлежащего им на праве хозяйственного ведения либо оперативного управления.</w:t>
      </w:r>
    </w:p>
    <w:p w:rsidR="004E0483" w:rsidRDefault="004E0483">
      <w:pPr>
        <w:pStyle w:val="ConsPlusNormal"/>
        <w:ind w:firstLine="540"/>
        <w:jc w:val="both"/>
      </w:pPr>
      <w:proofErr w:type="gramStart"/>
      <w:r>
        <w:t xml:space="preserve">К предложению о передаче имущества наряду с документами, предусмотренными </w:t>
      </w:r>
      <w:hyperlink w:anchor="P21" w:history="1">
        <w:r>
          <w:rPr>
            <w:color w:val="0000FF"/>
          </w:rPr>
          <w:t>пунктами 1</w:t>
        </w:r>
      </w:hyperlink>
      <w:r>
        <w:t xml:space="preserve"> и </w:t>
      </w:r>
      <w:hyperlink w:anchor="P41" w:history="1">
        <w:r>
          <w:rPr>
            <w:color w:val="0000FF"/>
          </w:rPr>
          <w:t>2</w:t>
        </w:r>
      </w:hyperlink>
      <w:r>
        <w:t xml:space="preserve"> настоящего Постановления, прилагается перечень имущества, предлагаемого к передаче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и муниципальной собственности в федеральную собственность, из собственности субъекта Российской Федерации в муниципальную собственность и из муниципальной собственности в собственность субъекта Российской Федерации</w:t>
      </w:r>
      <w:proofErr w:type="gramEnd"/>
      <w:r>
        <w:t xml:space="preserve">, согласно </w:t>
      </w:r>
      <w:hyperlink w:anchor="P116" w:history="1">
        <w:r>
          <w:rPr>
            <w:color w:val="0000FF"/>
          </w:rPr>
          <w:t>приложению N 2.</w:t>
        </w:r>
      </w:hyperlink>
    </w:p>
    <w:p w:rsidR="004E0483" w:rsidRDefault="004E0483">
      <w:pPr>
        <w:pStyle w:val="ConsPlusNormal"/>
        <w:ind w:firstLine="540"/>
        <w:jc w:val="both"/>
      </w:pPr>
      <w:r>
        <w:t xml:space="preserve">Перечни, предусмотренные </w:t>
      </w:r>
      <w:hyperlink w:anchor="P86" w:history="1">
        <w:r>
          <w:rPr>
            <w:color w:val="0000FF"/>
          </w:rPr>
          <w:t>приложениями N 1</w:t>
        </w:r>
      </w:hyperlink>
      <w:r>
        <w:t xml:space="preserve"> и </w:t>
      </w:r>
      <w:hyperlink w:anchor="P116" w:history="1">
        <w:r>
          <w:rPr>
            <w:color w:val="0000FF"/>
          </w:rPr>
          <w:t>2</w:t>
        </w:r>
      </w:hyperlink>
      <w:r>
        <w:t xml:space="preserve"> к настоящему Постановлению, представляются в 2 экземплярах, в том числе один экземпляр представляется на магнитном носителе.</w:t>
      </w:r>
    </w:p>
    <w:p w:rsidR="004E0483" w:rsidRDefault="004E0483">
      <w:pPr>
        <w:pStyle w:val="ConsPlusNormal"/>
        <w:ind w:firstLine="540"/>
        <w:jc w:val="both"/>
      </w:pPr>
      <w:r>
        <w:t xml:space="preserve">4. Установить, что предложения субъекта Российской Федерации и муниципального </w:t>
      </w:r>
      <w:r>
        <w:lastRenderedPageBreak/>
        <w:t xml:space="preserve">образования о передаче имущества из федеральной собственности в собственность субъекта Российской Федерации и муниципальную собственность и передаче имущества из собственности субъекта Российской Федерации и муниципальной собственности в федеральную собственность направляются в Федеральное агентство по управлению федеральным </w:t>
      </w:r>
      <w:proofErr w:type="gramStart"/>
      <w:r>
        <w:t>имуществом</w:t>
      </w:r>
      <w:proofErr w:type="gramEnd"/>
      <w:r>
        <w:t xml:space="preserve"> уполномоченным исполнительным органом государственной власти субъекта Российской Федерации и уполномоченным органом местного самоуправления соответственно.</w:t>
      </w:r>
    </w:p>
    <w:p w:rsidR="004E0483" w:rsidRDefault="004E0483">
      <w:pPr>
        <w:pStyle w:val="ConsPlusNormal"/>
        <w:ind w:firstLine="540"/>
        <w:jc w:val="both"/>
      </w:pPr>
      <w:r>
        <w:t xml:space="preserve">4(1). </w:t>
      </w:r>
      <w:proofErr w:type="gramStart"/>
      <w:r>
        <w:t>Установить, что предложения субъекта Российской Федерации или муниципального образования о передаче имущества, используемого организациями, подведомственными Управлению делами Президента Российской Федерации, из собственности субъекта Российской Федерации или муниципальной собственности в федеральную собственность направляются в Управление делами Президента Российской Федерации соответственно уполномоченным исполнительным органом государственной власти субъекта Российской Федерации или уполномоченным органом местного самоуправления.</w:t>
      </w:r>
      <w:proofErr w:type="gramEnd"/>
    </w:p>
    <w:p w:rsidR="004E0483" w:rsidRDefault="004E048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4(1) введен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04.08.2012 N 800)</w:t>
      </w:r>
    </w:p>
    <w:p w:rsidR="004E0483" w:rsidRDefault="004E0483">
      <w:pPr>
        <w:pStyle w:val="ConsPlusNormal"/>
        <w:ind w:firstLine="540"/>
        <w:jc w:val="both"/>
      </w:pPr>
      <w:r>
        <w:t>5. Установить, что в целях внесения изменений в реестр государственного имущества и реестр муниципального имущества при принятии решений Федеральным агентством по управлению федеральным имуществом в указанных решениях должно быть определено, что право собственности на передаваемое имущество возникает с момента утверждения передаточного акта.</w:t>
      </w:r>
    </w:p>
    <w:p w:rsidR="004E0483" w:rsidRDefault="004E0483">
      <w:pPr>
        <w:pStyle w:val="ConsPlusNormal"/>
        <w:ind w:firstLine="540"/>
        <w:jc w:val="both"/>
      </w:pPr>
      <w:r>
        <w:t xml:space="preserve">5.1. </w:t>
      </w:r>
      <w:proofErr w:type="gramStart"/>
      <w:r>
        <w:t>Установить, что предложения субъекта Российской Федерации и муниципального образования о передаче находящегося на праве хозяйственного ведения или оперативного управления у Вооруженных Сил Российской Федерации или у организаций, подведомственных Управлению делами Президента Российской Федерации, имущества из федеральной собственности в собственность субъекта Российской Федерации и муниципальную собственность направляются соответственно в Министерство обороны Российской Федерации или в Управление делами Президента Российской Федерации уполномоченным</w:t>
      </w:r>
      <w:proofErr w:type="gramEnd"/>
      <w:r>
        <w:t xml:space="preserve"> исполнительным органом государственной власти субъекта Российской Федерации и уполномоченным органом местного самоуправления соответственно.</w:t>
      </w:r>
    </w:p>
    <w:p w:rsidR="004E0483" w:rsidRDefault="004E0483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16.07.2009 N 585)</w:t>
      </w:r>
    </w:p>
    <w:p w:rsidR="004E0483" w:rsidRDefault="004E0483">
      <w:pPr>
        <w:pStyle w:val="ConsPlusNormal"/>
        <w:ind w:firstLine="540"/>
        <w:jc w:val="both"/>
      </w:pPr>
      <w:r>
        <w:t>В целях внесения изменений в реестр государственного имущества и реестр муниципального имущества при принятии решений Министерством обороны Российской Федерации или Управлением делами Президента Российской Федерации в указанных решениях должно быть определено, что право собственности на передаваемое имущество возникает с момента утверждения передаточного акта.</w:t>
      </w:r>
    </w:p>
    <w:p w:rsidR="004E0483" w:rsidRDefault="004E0483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16.07.2009 N 585)</w:t>
      </w:r>
    </w:p>
    <w:p w:rsidR="004E0483" w:rsidRDefault="004E0483">
      <w:pPr>
        <w:pStyle w:val="ConsPlusNormal"/>
        <w:jc w:val="both"/>
      </w:pPr>
      <w:r>
        <w:t xml:space="preserve">(п. 5.1 </w:t>
      </w:r>
      <w:proofErr w:type="gramStart"/>
      <w:r>
        <w:t>введен</w:t>
      </w:r>
      <w:proofErr w:type="gramEnd"/>
      <w:r>
        <w:t xml:space="preserve">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Правительства РФ от 29.12.2008 N 1053)</w:t>
      </w:r>
    </w:p>
    <w:p w:rsidR="004E0483" w:rsidRDefault="004E0483">
      <w:pPr>
        <w:pStyle w:val="ConsPlusNormal"/>
        <w:ind w:firstLine="540"/>
        <w:jc w:val="both"/>
      </w:pPr>
      <w:r>
        <w:t>6. Министерству экономического развития и торговли Российской Федерации подготовить методические рекомендации по применению положений настоящего Постановления.</w:t>
      </w:r>
    </w:p>
    <w:p w:rsidR="004E0483" w:rsidRDefault="004E0483">
      <w:pPr>
        <w:pStyle w:val="ConsPlusNormal"/>
        <w:jc w:val="right"/>
      </w:pPr>
    </w:p>
    <w:p w:rsidR="004E0483" w:rsidRDefault="004E0483">
      <w:pPr>
        <w:pStyle w:val="ConsPlusNormal"/>
        <w:jc w:val="right"/>
      </w:pPr>
      <w:r>
        <w:t>Председатель Правительства</w:t>
      </w:r>
    </w:p>
    <w:p w:rsidR="004E0483" w:rsidRDefault="004E0483">
      <w:pPr>
        <w:pStyle w:val="ConsPlusNormal"/>
        <w:jc w:val="right"/>
      </w:pPr>
      <w:r>
        <w:t>Российской Федерации</w:t>
      </w:r>
    </w:p>
    <w:p w:rsidR="004E0483" w:rsidRDefault="004E0483">
      <w:pPr>
        <w:pStyle w:val="ConsPlusNormal"/>
        <w:jc w:val="right"/>
      </w:pPr>
      <w:r>
        <w:t>М.ФРАДКОВ</w:t>
      </w:r>
    </w:p>
    <w:p w:rsidR="004E0483" w:rsidRDefault="004E0483">
      <w:pPr>
        <w:sectPr w:rsidR="004E0483" w:rsidSect="0004225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E0483" w:rsidRDefault="004E0483">
      <w:pPr>
        <w:pStyle w:val="ConsPlusNormal"/>
        <w:jc w:val="right"/>
      </w:pPr>
    </w:p>
    <w:p w:rsidR="004E0483" w:rsidRDefault="004E0483">
      <w:pPr>
        <w:pStyle w:val="ConsPlusNormal"/>
        <w:jc w:val="right"/>
      </w:pPr>
    </w:p>
    <w:p w:rsidR="004E0483" w:rsidRDefault="004E0483">
      <w:pPr>
        <w:pStyle w:val="ConsPlusNormal"/>
        <w:jc w:val="right"/>
      </w:pPr>
    </w:p>
    <w:p w:rsidR="004E0483" w:rsidRDefault="004E0483">
      <w:pPr>
        <w:pStyle w:val="ConsPlusNormal"/>
        <w:jc w:val="right"/>
      </w:pPr>
    </w:p>
    <w:p w:rsidR="004E0483" w:rsidRDefault="004E0483">
      <w:pPr>
        <w:pStyle w:val="ConsPlusNormal"/>
        <w:jc w:val="right"/>
      </w:pPr>
    </w:p>
    <w:p w:rsidR="004E0483" w:rsidRDefault="004E0483">
      <w:pPr>
        <w:pStyle w:val="ConsPlusNormal"/>
        <w:jc w:val="right"/>
      </w:pPr>
      <w:r>
        <w:t>Приложение N 1</w:t>
      </w:r>
    </w:p>
    <w:p w:rsidR="004E0483" w:rsidRDefault="004E0483">
      <w:pPr>
        <w:pStyle w:val="ConsPlusNormal"/>
        <w:jc w:val="right"/>
      </w:pPr>
      <w:r>
        <w:t>к Постановлению Правительства</w:t>
      </w:r>
    </w:p>
    <w:p w:rsidR="004E0483" w:rsidRDefault="004E0483">
      <w:pPr>
        <w:pStyle w:val="ConsPlusNormal"/>
        <w:jc w:val="right"/>
      </w:pPr>
      <w:r>
        <w:t>Российской Федерации</w:t>
      </w:r>
    </w:p>
    <w:p w:rsidR="004E0483" w:rsidRDefault="004E0483">
      <w:pPr>
        <w:pStyle w:val="ConsPlusNormal"/>
        <w:jc w:val="right"/>
      </w:pPr>
      <w:r>
        <w:t>от 13 июня 2006 г. N 374</w:t>
      </w:r>
    </w:p>
    <w:p w:rsidR="004E0483" w:rsidRDefault="004E0483">
      <w:pPr>
        <w:pStyle w:val="ConsPlusNormal"/>
        <w:ind w:firstLine="540"/>
        <w:jc w:val="both"/>
      </w:pPr>
    </w:p>
    <w:p w:rsidR="004E0483" w:rsidRDefault="004E0483">
      <w:pPr>
        <w:pStyle w:val="ConsPlusNormal"/>
        <w:jc w:val="center"/>
      </w:pPr>
      <w:bookmarkStart w:id="3" w:name="P86"/>
      <w:bookmarkEnd w:id="3"/>
      <w:r>
        <w:t>ПЕРЕЧЕНЬ</w:t>
      </w:r>
    </w:p>
    <w:p w:rsidR="004E0483" w:rsidRDefault="004E0483">
      <w:pPr>
        <w:pStyle w:val="ConsPlusNormal"/>
        <w:jc w:val="center"/>
      </w:pPr>
      <w:r>
        <w:t>ФЕДЕРАЛЬНЫХ ГОСУДАРСТВЕННЫХ УНИТАРНЫХ</w:t>
      </w:r>
    </w:p>
    <w:p w:rsidR="004E0483" w:rsidRDefault="004E0483">
      <w:pPr>
        <w:pStyle w:val="ConsPlusNormal"/>
        <w:jc w:val="center"/>
      </w:pPr>
      <w:r>
        <w:t>ПРЕДПРИЯТИЙ, ФЕДЕРАЛЬНЫХ ГОСУДАРСТВЕННЫХ УЧРЕЖДЕНИЙ,</w:t>
      </w:r>
    </w:p>
    <w:p w:rsidR="004E0483" w:rsidRDefault="004E0483">
      <w:pPr>
        <w:pStyle w:val="ConsPlusNormal"/>
        <w:jc w:val="center"/>
      </w:pPr>
      <w:r>
        <w:t>ГОСУДАРСТВЕННЫХ ПРЕДПРИЯТИЙ (УЧРЕЖДЕНИЙ) СУБЪЕКТА</w:t>
      </w:r>
    </w:p>
    <w:p w:rsidR="004E0483" w:rsidRDefault="004E0483">
      <w:pPr>
        <w:pStyle w:val="ConsPlusNormal"/>
        <w:jc w:val="center"/>
      </w:pPr>
      <w:r>
        <w:t>РОССИЙСКОЙ ФЕДЕРАЦИИ, МУНИЦИПАЛЬНЫХ ПРЕДПРИЯТИЙ</w:t>
      </w:r>
    </w:p>
    <w:p w:rsidR="004E0483" w:rsidRDefault="004E0483">
      <w:pPr>
        <w:pStyle w:val="ConsPlusNormal"/>
        <w:jc w:val="center"/>
      </w:pPr>
      <w:r>
        <w:t>(УЧРЕЖДЕНИЙ) КАК ИМУЩЕСТВЕННЫХ КОМПЛЕКСОВ, ПРЕДЛАГАЕМЫХ</w:t>
      </w:r>
    </w:p>
    <w:p w:rsidR="004E0483" w:rsidRDefault="004E0483">
      <w:pPr>
        <w:pStyle w:val="ConsPlusNormal"/>
        <w:jc w:val="center"/>
      </w:pPr>
      <w:r>
        <w:t>К ПЕРЕДАЧЕ ИЗ ФЕДЕРАЛЬНОЙ СОБСТВЕННОСТИ В СОБСТВЕННОСТЬ</w:t>
      </w:r>
    </w:p>
    <w:p w:rsidR="004E0483" w:rsidRDefault="004E0483">
      <w:pPr>
        <w:pStyle w:val="ConsPlusNormal"/>
        <w:jc w:val="center"/>
      </w:pPr>
      <w:r>
        <w:t xml:space="preserve">СУБЪЕКТА РОССИЙСКОЙ ФЕДЕРАЦИИ ИЛИ </w:t>
      </w:r>
      <w:proofErr w:type="gramStart"/>
      <w:r>
        <w:t>МУНИЦИПАЛЬНУЮ</w:t>
      </w:r>
      <w:proofErr w:type="gramEnd"/>
    </w:p>
    <w:p w:rsidR="004E0483" w:rsidRDefault="004E0483">
      <w:pPr>
        <w:pStyle w:val="ConsPlusNormal"/>
        <w:jc w:val="center"/>
      </w:pPr>
      <w:r>
        <w:t>СОБСТВЕННОСТЬ, ИЗ СОБСТВЕННОСТИ СУБЪЕКТА</w:t>
      </w:r>
    </w:p>
    <w:p w:rsidR="004E0483" w:rsidRDefault="004E0483">
      <w:pPr>
        <w:pStyle w:val="ConsPlusNormal"/>
        <w:jc w:val="center"/>
      </w:pPr>
      <w:r>
        <w:t>РОССИЙСКОЙ ФЕДЕРАЦИИ И МУНИЦИПАЛЬНОЙ СОБСТВЕННОСТИ</w:t>
      </w:r>
    </w:p>
    <w:p w:rsidR="004E0483" w:rsidRDefault="004E0483">
      <w:pPr>
        <w:pStyle w:val="ConsPlusNormal"/>
        <w:jc w:val="center"/>
      </w:pPr>
      <w:r>
        <w:t>В ФЕДЕРАЛЬНУЮ СОБСТВЕННОСТЬ, ИЗ СОБСТВЕННОСТИ СУБЪЕКТА</w:t>
      </w:r>
    </w:p>
    <w:p w:rsidR="004E0483" w:rsidRDefault="004E0483">
      <w:pPr>
        <w:pStyle w:val="ConsPlusNormal"/>
        <w:jc w:val="center"/>
      </w:pPr>
      <w:r>
        <w:t>РОССИЙСКОЙ ФЕДЕРАЦИИ В МУНИЦИПАЛЬНУЮ СОБСТВЕННОСТЬ</w:t>
      </w:r>
    </w:p>
    <w:p w:rsidR="004E0483" w:rsidRDefault="004E0483">
      <w:pPr>
        <w:pStyle w:val="ConsPlusNormal"/>
        <w:jc w:val="center"/>
      </w:pPr>
      <w:r>
        <w:t>И ИЗ МУНИЦИПАЛЬНОЙ СОБСТВЕННОСТИ В СОБСТВЕННОСТЬ</w:t>
      </w:r>
    </w:p>
    <w:p w:rsidR="004E0483" w:rsidRDefault="004E0483">
      <w:pPr>
        <w:pStyle w:val="ConsPlusNormal"/>
        <w:jc w:val="center"/>
      </w:pPr>
      <w:r>
        <w:t>СУБЪЕКТА РОССИЙСКОЙ ФЕДЕРАЦИИ</w:t>
      </w:r>
    </w:p>
    <w:p w:rsidR="004E0483" w:rsidRDefault="004E0483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05"/>
        <w:gridCol w:w="4950"/>
      </w:tblGrid>
      <w:tr w:rsidR="004E0483">
        <w:tc>
          <w:tcPr>
            <w:tcW w:w="6105" w:type="dxa"/>
            <w:tcBorders>
              <w:left w:val="nil"/>
            </w:tcBorders>
          </w:tcPr>
          <w:p w:rsidR="004E0483" w:rsidRDefault="004E0483">
            <w:pPr>
              <w:pStyle w:val="ConsPlusNormal"/>
              <w:jc w:val="center"/>
            </w:pPr>
            <w:r>
              <w:t>Полное наименование организации</w:t>
            </w:r>
          </w:p>
        </w:tc>
        <w:tc>
          <w:tcPr>
            <w:tcW w:w="4950" w:type="dxa"/>
            <w:tcBorders>
              <w:right w:val="nil"/>
            </w:tcBorders>
          </w:tcPr>
          <w:p w:rsidR="004E0483" w:rsidRDefault="004E0483">
            <w:pPr>
              <w:pStyle w:val="ConsPlusNormal"/>
              <w:jc w:val="center"/>
            </w:pPr>
            <w:r>
              <w:t>Адрес места нахождения организации, ИНН организации</w:t>
            </w:r>
          </w:p>
        </w:tc>
      </w:tr>
      <w:tr w:rsidR="004E0483">
        <w:tc>
          <w:tcPr>
            <w:tcW w:w="11055" w:type="dxa"/>
            <w:gridSpan w:val="2"/>
            <w:tcBorders>
              <w:left w:val="nil"/>
              <w:right w:val="nil"/>
            </w:tcBorders>
          </w:tcPr>
          <w:p w:rsidR="004E0483" w:rsidRDefault="004E0483">
            <w:pPr>
              <w:pStyle w:val="ConsPlusNormal"/>
            </w:pPr>
            <w:r>
              <w:t>1.</w:t>
            </w:r>
          </w:p>
          <w:p w:rsidR="004E0483" w:rsidRDefault="004E0483">
            <w:pPr>
              <w:pStyle w:val="ConsPlusNormal"/>
            </w:pPr>
            <w:r>
              <w:t>2.</w:t>
            </w:r>
          </w:p>
          <w:p w:rsidR="004E0483" w:rsidRDefault="004E0483">
            <w:pPr>
              <w:pStyle w:val="ConsPlusNormal"/>
            </w:pPr>
            <w:r>
              <w:t>3.</w:t>
            </w:r>
          </w:p>
        </w:tc>
      </w:tr>
    </w:tbl>
    <w:p w:rsidR="004E0483" w:rsidRDefault="004E0483">
      <w:pPr>
        <w:pStyle w:val="ConsPlusNormal"/>
        <w:jc w:val="both"/>
      </w:pPr>
    </w:p>
    <w:p w:rsidR="004E0483" w:rsidRDefault="004E0483">
      <w:pPr>
        <w:pStyle w:val="ConsPlusNormal"/>
        <w:jc w:val="both"/>
      </w:pPr>
    </w:p>
    <w:p w:rsidR="004E0483" w:rsidRDefault="004E0483">
      <w:pPr>
        <w:pStyle w:val="ConsPlusNormal"/>
        <w:jc w:val="both"/>
      </w:pPr>
    </w:p>
    <w:p w:rsidR="004E0483" w:rsidRDefault="004E0483">
      <w:pPr>
        <w:pStyle w:val="ConsPlusNormal"/>
        <w:jc w:val="both"/>
      </w:pPr>
    </w:p>
    <w:p w:rsidR="004E0483" w:rsidRDefault="004E0483">
      <w:pPr>
        <w:pStyle w:val="ConsPlusNormal"/>
        <w:jc w:val="both"/>
      </w:pPr>
    </w:p>
    <w:p w:rsidR="004E0483" w:rsidRDefault="004E0483">
      <w:pPr>
        <w:pStyle w:val="ConsPlusNormal"/>
        <w:jc w:val="right"/>
      </w:pPr>
      <w:r>
        <w:t>Приложение N 2</w:t>
      </w:r>
    </w:p>
    <w:p w:rsidR="004E0483" w:rsidRDefault="004E0483">
      <w:pPr>
        <w:pStyle w:val="ConsPlusNormal"/>
        <w:jc w:val="right"/>
      </w:pPr>
      <w:r>
        <w:t>к Постановлению Правительства</w:t>
      </w:r>
    </w:p>
    <w:p w:rsidR="004E0483" w:rsidRDefault="004E0483">
      <w:pPr>
        <w:pStyle w:val="ConsPlusNormal"/>
        <w:jc w:val="right"/>
      </w:pPr>
      <w:r>
        <w:t>Российской Федерации</w:t>
      </w:r>
    </w:p>
    <w:p w:rsidR="004E0483" w:rsidRDefault="004E0483">
      <w:pPr>
        <w:pStyle w:val="ConsPlusNormal"/>
        <w:jc w:val="right"/>
      </w:pPr>
      <w:r>
        <w:t>от 13 июня 2006 г. N 374</w:t>
      </w:r>
    </w:p>
    <w:p w:rsidR="004E0483" w:rsidRDefault="004E0483">
      <w:pPr>
        <w:pStyle w:val="ConsPlusNormal"/>
        <w:ind w:firstLine="540"/>
        <w:jc w:val="both"/>
      </w:pPr>
    </w:p>
    <w:p w:rsidR="004E0483" w:rsidRDefault="004E0483">
      <w:pPr>
        <w:pStyle w:val="ConsPlusNormal"/>
        <w:jc w:val="center"/>
      </w:pPr>
      <w:bookmarkStart w:id="4" w:name="P116"/>
      <w:bookmarkEnd w:id="4"/>
      <w:r>
        <w:t>ПЕРЕЧЕНЬ</w:t>
      </w:r>
    </w:p>
    <w:p w:rsidR="004E0483" w:rsidRDefault="004E0483">
      <w:pPr>
        <w:pStyle w:val="ConsPlusNormal"/>
        <w:jc w:val="center"/>
      </w:pPr>
      <w:r>
        <w:t>ИМУЩЕСТВА, ПРЕДЛАГАЕМОГО</w:t>
      </w:r>
    </w:p>
    <w:p w:rsidR="004E0483" w:rsidRDefault="004E0483">
      <w:pPr>
        <w:pStyle w:val="ConsPlusNormal"/>
        <w:jc w:val="center"/>
      </w:pPr>
      <w:r>
        <w:t>К ПЕРЕДАЧЕ ИЗ ФЕДЕРАЛЬНОЙ СОБСТВЕННОСТИ</w:t>
      </w:r>
    </w:p>
    <w:p w:rsidR="004E0483" w:rsidRDefault="004E0483">
      <w:pPr>
        <w:pStyle w:val="ConsPlusNormal"/>
        <w:jc w:val="center"/>
      </w:pPr>
      <w:r>
        <w:t>В СОБСТВЕННОСТЬ СУБЪЕКТА РОССИЙСКОЙ ФЕДЕРАЦИИ</w:t>
      </w:r>
    </w:p>
    <w:p w:rsidR="004E0483" w:rsidRDefault="004E0483">
      <w:pPr>
        <w:pStyle w:val="ConsPlusNormal"/>
        <w:jc w:val="center"/>
      </w:pPr>
      <w:r>
        <w:t>ИЛИ МУНИЦИПАЛЬНУЮ СОБСТВЕННОСТЬ, ИЗ СОБСТВЕННОСТИ СУБЪЕКТА</w:t>
      </w:r>
    </w:p>
    <w:p w:rsidR="004E0483" w:rsidRDefault="004E0483">
      <w:pPr>
        <w:pStyle w:val="ConsPlusNormal"/>
        <w:jc w:val="center"/>
      </w:pPr>
      <w:r>
        <w:t>РОССИЙСКОЙ ФЕДЕРАЦИИ И МУНИЦИПАЛЬНОЙ СОБСТВЕННОСТИ</w:t>
      </w:r>
    </w:p>
    <w:p w:rsidR="004E0483" w:rsidRDefault="004E0483">
      <w:pPr>
        <w:pStyle w:val="ConsPlusNormal"/>
        <w:jc w:val="center"/>
      </w:pPr>
      <w:r>
        <w:t>В ФЕДЕРАЛЬНУЮ СОБСТВЕННОСТЬ, ИЗ СОБСТВЕННОСТИ</w:t>
      </w:r>
    </w:p>
    <w:p w:rsidR="004E0483" w:rsidRDefault="004E0483">
      <w:pPr>
        <w:pStyle w:val="ConsPlusNormal"/>
        <w:jc w:val="center"/>
      </w:pPr>
      <w:r>
        <w:t xml:space="preserve">СУБЪЕКТА РОССИЙСКОЙ ФЕДЕРАЦИИ В </w:t>
      </w:r>
      <w:proofErr w:type="gramStart"/>
      <w:r>
        <w:t>МУНИЦИПАЛЬНУЮ</w:t>
      </w:r>
      <w:proofErr w:type="gramEnd"/>
    </w:p>
    <w:p w:rsidR="004E0483" w:rsidRDefault="004E0483">
      <w:pPr>
        <w:pStyle w:val="ConsPlusNormal"/>
        <w:jc w:val="center"/>
      </w:pPr>
      <w:r>
        <w:t>СОБСТВЕННОСТЬ И ИЗ МУНИЦИПАЛЬНОЙ СОБСТВЕННОСТИ</w:t>
      </w:r>
    </w:p>
    <w:p w:rsidR="004E0483" w:rsidRDefault="004E0483">
      <w:pPr>
        <w:pStyle w:val="ConsPlusNormal"/>
        <w:jc w:val="center"/>
      </w:pPr>
      <w:r>
        <w:t>В СОБСТВЕННОСТЬ СУБЪЕКТА РОССИЙСКОЙ ФЕДЕРАЦИИ</w:t>
      </w:r>
    </w:p>
    <w:p w:rsidR="004E0483" w:rsidRDefault="004E048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10"/>
        <w:gridCol w:w="1980"/>
        <w:gridCol w:w="2145"/>
        <w:gridCol w:w="1980"/>
        <w:gridCol w:w="3465"/>
      </w:tblGrid>
      <w:tr w:rsidR="004E0483">
        <w:tc>
          <w:tcPr>
            <w:tcW w:w="2310" w:type="dxa"/>
            <w:tcBorders>
              <w:left w:val="nil"/>
            </w:tcBorders>
          </w:tcPr>
          <w:p w:rsidR="004E0483" w:rsidRDefault="004E0483">
            <w:pPr>
              <w:pStyle w:val="ConsPlusNormal"/>
              <w:jc w:val="center"/>
            </w:pPr>
            <w:r>
              <w:t xml:space="preserve">Полное наименование организации </w:t>
            </w:r>
            <w:hyperlink w:anchor="P1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80" w:type="dxa"/>
          </w:tcPr>
          <w:p w:rsidR="004E0483" w:rsidRDefault="004E0483">
            <w:pPr>
              <w:pStyle w:val="ConsPlusNormal"/>
              <w:jc w:val="center"/>
            </w:pPr>
            <w:r>
              <w:t xml:space="preserve">Адрес места нахождения организации </w:t>
            </w:r>
            <w:hyperlink w:anchor="P137" w:history="1">
              <w:r>
                <w:rPr>
                  <w:color w:val="0000FF"/>
                </w:rPr>
                <w:t>&lt;*&gt;,</w:t>
              </w:r>
            </w:hyperlink>
            <w:r>
              <w:t xml:space="preserve"> ИНН организации</w:t>
            </w:r>
          </w:p>
        </w:tc>
        <w:tc>
          <w:tcPr>
            <w:tcW w:w="2145" w:type="dxa"/>
          </w:tcPr>
          <w:p w:rsidR="004E0483" w:rsidRDefault="004E0483">
            <w:pPr>
              <w:pStyle w:val="ConsPlusNormal"/>
              <w:jc w:val="center"/>
            </w:pPr>
            <w:r>
              <w:t>Наименование имущества</w:t>
            </w:r>
          </w:p>
        </w:tc>
        <w:tc>
          <w:tcPr>
            <w:tcW w:w="1980" w:type="dxa"/>
          </w:tcPr>
          <w:p w:rsidR="004E0483" w:rsidRDefault="004E0483">
            <w:pPr>
              <w:pStyle w:val="ConsPlusNormal"/>
              <w:jc w:val="center"/>
            </w:pPr>
            <w:r>
              <w:t>Адрес места нахождения имущества</w:t>
            </w:r>
          </w:p>
        </w:tc>
        <w:tc>
          <w:tcPr>
            <w:tcW w:w="3465" w:type="dxa"/>
            <w:tcBorders>
              <w:right w:val="nil"/>
            </w:tcBorders>
          </w:tcPr>
          <w:p w:rsidR="004E0483" w:rsidRDefault="004E0483">
            <w:pPr>
              <w:pStyle w:val="ConsPlusNormal"/>
              <w:jc w:val="center"/>
            </w:pPr>
            <w:r>
              <w:t xml:space="preserve">Индивидуализирующие характеристики имущества </w:t>
            </w:r>
            <w:hyperlink w:anchor="P138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4E0483">
        <w:tc>
          <w:tcPr>
            <w:tcW w:w="11880" w:type="dxa"/>
            <w:gridSpan w:val="5"/>
            <w:tcBorders>
              <w:left w:val="nil"/>
              <w:right w:val="nil"/>
            </w:tcBorders>
          </w:tcPr>
          <w:p w:rsidR="004E0483" w:rsidRDefault="004E0483">
            <w:pPr>
              <w:pStyle w:val="ConsPlusNormal"/>
            </w:pPr>
            <w:r>
              <w:t>1.</w:t>
            </w:r>
          </w:p>
          <w:p w:rsidR="004E0483" w:rsidRDefault="004E0483">
            <w:pPr>
              <w:pStyle w:val="ConsPlusNormal"/>
            </w:pPr>
            <w:r>
              <w:t>2.</w:t>
            </w:r>
          </w:p>
          <w:p w:rsidR="004E0483" w:rsidRDefault="004E0483">
            <w:pPr>
              <w:pStyle w:val="ConsPlusNormal"/>
            </w:pPr>
            <w:r>
              <w:t>3.</w:t>
            </w:r>
          </w:p>
        </w:tc>
      </w:tr>
    </w:tbl>
    <w:p w:rsidR="004E0483" w:rsidRDefault="004E0483">
      <w:pPr>
        <w:pStyle w:val="ConsPlusNormal"/>
        <w:jc w:val="both"/>
      </w:pPr>
    </w:p>
    <w:p w:rsidR="004E0483" w:rsidRDefault="004E0483">
      <w:pPr>
        <w:pStyle w:val="ConsPlusNormal"/>
        <w:ind w:firstLine="540"/>
        <w:jc w:val="both"/>
      </w:pPr>
      <w:r>
        <w:t>--------------------------------</w:t>
      </w:r>
    </w:p>
    <w:p w:rsidR="004E0483" w:rsidRDefault="004E0483">
      <w:pPr>
        <w:pStyle w:val="ConsPlusNormal"/>
        <w:ind w:firstLine="540"/>
        <w:jc w:val="both"/>
      </w:pPr>
      <w:bookmarkStart w:id="5" w:name="P137"/>
      <w:bookmarkEnd w:id="5"/>
      <w:r>
        <w:t>&lt;*&gt; В случае передачи имущества, составляющего государственную казну Российской Федерации (казну субъектов Российской Федерации или казну муниципальных образований), графы не заполняются.</w:t>
      </w:r>
    </w:p>
    <w:p w:rsidR="004E0483" w:rsidRDefault="004E0483">
      <w:pPr>
        <w:pStyle w:val="ConsPlusNormal"/>
        <w:ind w:firstLine="540"/>
        <w:jc w:val="both"/>
      </w:pPr>
      <w:bookmarkStart w:id="6" w:name="P138"/>
      <w:bookmarkEnd w:id="6"/>
      <w:proofErr w:type="gramStart"/>
      <w:r>
        <w:t>&lt;**&gt; Инвентарный (реестровый) номер имущества или площадь (например, при передаче помещений, зданий), длина (например, при передаче водопровода), идентификационный номер (например, при передаче автомобиля) и т.д.</w:t>
      </w:r>
      <w:proofErr w:type="gramEnd"/>
    </w:p>
    <w:p w:rsidR="004E0483" w:rsidRDefault="004E0483">
      <w:pPr>
        <w:pStyle w:val="ConsPlusNormal"/>
        <w:ind w:firstLine="540"/>
        <w:jc w:val="both"/>
      </w:pPr>
    </w:p>
    <w:p w:rsidR="004E0483" w:rsidRDefault="004E0483">
      <w:pPr>
        <w:pStyle w:val="ConsPlusNormal"/>
        <w:ind w:firstLine="540"/>
        <w:jc w:val="both"/>
      </w:pPr>
    </w:p>
    <w:p w:rsidR="004E0483" w:rsidRDefault="004E048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65198" w:rsidRDefault="00765198">
      <w:bookmarkStart w:id="7" w:name="_GoBack"/>
      <w:bookmarkEnd w:id="7"/>
    </w:p>
    <w:sectPr w:rsidR="00765198" w:rsidSect="005B7F26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483"/>
    <w:rsid w:val="004E0483"/>
    <w:rsid w:val="0076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04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E04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E04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04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E04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E04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9F4144477FCF908B87B39911B011D40550BB1FD6280191549112F60CF0BC1B537E0042E3AB00D763gCM" TargetMode="External"/><Relationship Id="rId13" Type="http://schemas.openxmlformats.org/officeDocument/2006/relationships/hyperlink" Target="consultantplus://offline/ref=879F4144477FCF908B87B39911B011D40552BC1CD6290191549112F60CF0BC1B537E0042E3AB00D763gC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79F4144477FCF908B87B39911B011D40C58B81AD22A5C9B5CC81EF40BFFE30C54370C43E3AB006Dg2M" TargetMode="External"/><Relationship Id="rId12" Type="http://schemas.openxmlformats.org/officeDocument/2006/relationships/hyperlink" Target="consultantplus://offline/ref=879F4144477FCF908B87B39911B011D40550BB1FD6280191549112F60CF0BC1B537E0042E3AB00D763gEM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79F4144477FCF908B87B39911B011D40556BF19DB250191549112F60CF0BC1B537E0042E3AB01D763g8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79F4144477FCF908B87B39911B011D40556BF19DB250191549112F60CF0BC1B537E0042E3AB01D763g8M" TargetMode="External"/><Relationship Id="rId11" Type="http://schemas.openxmlformats.org/officeDocument/2006/relationships/hyperlink" Target="consultantplus://offline/ref=879F4144477FCF908B87B39911B011D40550BB1FD6280191549112F60CF0BC1B537E0042E3AB00D763gF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879F4144477FCF908B87B39911B011D40C58B81AD22A5C9B5CC81EF40BFFE30C54370C43E3AB006Dg0M" TargetMode="External"/><Relationship Id="rId10" Type="http://schemas.openxmlformats.org/officeDocument/2006/relationships/hyperlink" Target="consultantplus://offline/ref=879F4144477FCF908B87B39911B011D40558B819D7280191549112F60CF0BC1B537E0042E3AD00DF63g8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79F4144477FCF908B87B39911B011D40552BC1CD6290191549112F60CF0BC1B537E0042E3AB00D763gCM" TargetMode="External"/><Relationship Id="rId14" Type="http://schemas.openxmlformats.org/officeDocument/2006/relationships/hyperlink" Target="consultantplus://offline/ref=879F4144477FCF908B87B39911B011D40C58B81AD22A5C9B5CC81EF40BFFE30C54370C43E3AB006Dg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3315</Words>
  <Characters>18898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Барабашева Наталья Михайловна</dc:creator>
  <cp:lastModifiedBy>Барабашева Наталья Михайловна</cp:lastModifiedBy>
  <cp:revision>1</cp:revision>
  <dcterms:created xsi:type="dcterms:W3CDTF">2016-06-27T12:32:00Z</dcterms:created>
  <dcterms:modified xsi:type="dcterms:W3CDTF">2016-06-27T12:33:00Z</dcterms:modified>
</cp:coreProperties>
</file>