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18" w:rsidRDefault="006C33D3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"C:\\Users\\Duhanina\\Desktop\\Духанина\\САЙТ\\2015\\Дудий\\29.07.2015\\media\\image1.png" \* MERGEFORMATINET </w:instrText>
      </w:r>
      <w:r>
        <w:fldChar w:fldCharType="separate"/>
      </w:r>
      <w:r w:rsidR="00161EA1">
        <w:fldChar w:fldCharType="begin"/>
      </w:r>
      <w:r w:rsidR="00161EA1">
        <w:instrText xml:space="preserve"> </w:instrText>
      </w:r>
      <w:r w:rsidR="00161EA1">
        <w:instrText>INCLUDEPICTURE  "C:\\Users\\Duhanina\\Desktop\\Духанина\\САЙТ\\2015\\Дудий\\29.07.2015\\media\\image1.png" \* MERGEFORMATINET</w:instrText>
      </w:r>
      <w:r w:rsidR="00161EA1">
        <w:instrText xml:space="preserve"> </w:instrText>
      </w:r>
      <w:r w:rsidR="00161EA1">
        <w:fldChar w:fldCharType="separate"/>
      </w:r>
      <w:r w:rsidR="00161E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3pt">
            <v:imagedata r:id="rId8" r:href="rId9"/>
          </v:shape>
        </w:pict>
      </w:r>
      <w:r w:rsidR="00161EA1">
        <w:fldChar w:fldCharType="end"/>
      </w:r>
      <w:r>
        <w:fldChar w:fldCharType="end"/>
      </w:r>
    </w:p>
    <w:p w:rsidR="00744D18" w:rsidRDefault="00744D18">
      <w:pPr>
        <w:rPr>
          <w:sz w:val="2"/>
          <w:szCs w:val="2"/>
        </w:rPr>
      </w:pPr>
    </w:p>
    <w:p w:rsidR="00744D18" w:rsidRDefault="006C33D3">
      <w:pPr>
        <w:pStyle w:val="20"/>
        <w:shd w:val="clear" w:color="auto" w:fill="auto"/>
        <w:spacing w:before="95" w:after="0" w:line="280" w:lineRule="exact"/>
        <w:ind w:left="240"/>
      </w:pPr>
      <w:r>
        <w:t>МИНИСТЕРСТВО СОЦИАЛЬНОГО РАЗВИТИЯ И СЕМЕЙНОЙ ПОЛИТИКИ</w:t>
      </w:r>
    </w:p>
    <w:p w:rsidR="00744D18" w:rsidRDefault="006C33D3">
      <w:pPr>
        <w:pStyle w:val="20"/>
        <w:shd w:val="clear" w:color="auto" w:fill="auto"/>
        <w:spacing w:before="0" w:after="451" w:line="280" w:lineRule="exact"/>
        <w:ind w:left="280"/>
        <w:jc w:val="center"/>
      </w:pPr>
      <w:r>
        <w:t>КРАСНОДАРСКОГО КРАЯ</w:t>
      </w:r>
    </w:p>
    <w:p w:rsidR="00744D18" w:rsidRDefault="006C33D3">
      <w:pPr>
        <w:pStyle w:val="10"/>
        <w:keepNext/>
        <w:keepLines/>
        <w:shd w:val="clear" w:color="auto" w:fill="auto"/>
        <w:spacing w:before="0" w:line="320" w:lineRule="exact"/>
        <w:ind w:left="280"/>
      </w:pPr>
      <w:bookmarkStart w:id="0" w:name="bookmark0"/>
      <w:r>
        <w:t>ПРИКАЗ</w:t>
      </w:r>
      <w:bookmarkEnd w:id="0"/>
    </w:p>
    <w:p w:rsidR="00B62E05" w:rsidRDefault="00B62E05">
      <w:pPr>
        <w:pStyle w:val="10"/>
        <w:keepNext/>
        <w:keepLines/>
        <w:shd w:val="clear" w:color="auto" w:fill="auto"/>
        <w:spacing w:before="0" w:line="320" w:lineRule="exact"/>
        <w:ind w:left="280"/>
      </w:pPr>
    </w:p>
    <w:p w:rsidR="00744D18" w:rsidRPr="00B62E05" w:rsidRDefault="00744D18">
      <w:pPr>
        <w:rPr>
          <w:rFonts w:ascii="Times New Roman" w:hAnsi="Times New Roman" w:cs="Times New Roman"/>
          <w:sz w:val="28"/>
          <w:szCs w:val="28"/>
        </w:rPr>
      </w:pPr>
    </w:p>
    <w:p w:rsidR="00744D18" w:rsidRDefault="006C33D3" w:rsidP="00B62E05">
      <w:pPr>
        <w:pStyle w:val="20"/>
        <w:shd w:val="clear" w:color="auto" w:fill="auto"/>
        <w:spacing w:before="16" w:after="0" w:line="280" w:lineRule="exact"/>
        <w:ind w:left="280"/>
        <w:jc w:val="center"/>
      </w:pPr>
      <w:r>
        <w:t>г. Краснодар</w:t>
      </w:r>
    </w:p>
    <w:p w:rsidR="00B62E05" w:rsidRDefault="00B62E05" w:rsidP="00B62E05">
      <w:pPr>
        <w:pStyle w:val="20"/>
        <w:shd w:val="clear" w:color="auto" w:fill="auto"/>
        <w:spacing w:before="16" w:after="0" w:line="280" w:lineRule="exact"/>
        <w:ind w:left="280"/>
        <w:jc w:val="center"/>
      </w:pPr>
      <w:r w:rsidRPr="00B62E05">
        <w:t>от «</w:t>
      </w:r>
      <w:r>
        <w:t>14</w:t>
      </w:r>
      <w:r w:rsidRPr="00B62E05">
        <w:t xml:space="preserve">» </w:t>
      </w:r>
      <w:r>
        <w:t>апреля</w:t>
      </w:r>
      <w:r w:rsidRPr="00B62E05">
        <w:t xml:space="preserve"> 2015г. </w:t>
      </w:r>
      <w:r w:rsidRPr="00B62E05">
        <w:tab/>
      </w:r>
      <w:r w:rsidRPr="00B62E05">
        <w:tab/>
      </w:r>
      <w:r w:rsidRPr="00B62E05">
        <w:tab/>
      </w:r>
      <w:r w:rsidRPr="00B62E05">
        <w:tab/>
      </w:r>
      <w:r w:rsidRPr="00B62E05">
        <w:tab/>
      </w:r>
      <w:r w:rsidRPr="00B62E05">
        <w:tab/>
      </w:r>
      <w:r w:rsidRPr="00B62E05">
        <w:tab/>
      </w:r>
      <w:r w:rsidRPr="00B62E05">
        <w:tab/>
        <w:t xml:space="preserve">   № </w:t>
      </w:r>
      <w:r>
        <w:t>357</w:t>
      </w:r>
    </w:p>
    <w:p w:rsidR="00B62E05" w:rsidRDefault="00B62E05" w:rsidP="00B62E05">
      <w:pPr>
        <w:pStyle w:val="20"/>
        <w:shd w:val="clear" w:color="auto" w:fill="auto"/>
        <w:spacing w:before="16" w:after="0" w:line="280" w:lineRule="exact"/>
        <w:ind w:left="280"/>
        <w:jc w:val="center"/>
      </w:pPr>
    </w:p>
    <w:p w:rsidR="00744D18" w:rsidRDefault="006C33D3" w:rsidP="00B62E05">
      <w:pPr>
        <w:pStyle w:val="30"/>
        <w:shd w:val="clear" w:color="auto" w:fill="auto"/>
        <w:spacing w:before="0" w:after="0"/>
        <w:ind w:right="20"/>
      </w:pPr>
      <w:r>
        <w:t>Об аттестационной комиссии для проведения</w:t>
      </w:r>
      <w:r>
        <w:br/>
        <w:t>аттестации педагогических работников организаций,</w:t>
      </w:r>
      <w:r>
        <w:br/>
        <w:t>осуществляющих образовательную деятельность,</w:t>
      </w:r>
      <w:r>
        <w:br/>
        <w:t>подведомственных министерству социального развития</w:t>
      </w:r>
      <w:r>
        <w:br/>
        <w:t>и семейной политики Краснодарского края</w:t>
      </w:r>
    </w:p>
    <w:p w:rsidR="006E539A" w:rsidRDefault="006E539A" w:rsidP="00B62E05">
      <w:pPr>
        <w:pStyle w:val="30"/>
        <w:shd w:val="clear" w:color="auto" w:fill="auto"/>
        <w:spacing w:before="0" w:after="0"/>
        <w:ind w:right="20"/>
      </w:pPr>
      <w:bookmarkStart w:id="1" w:name="_GoBack"/>
      <w:bookmarkEnd w:id="1"/>
    </w:p>
    <w:p w:rsidR="00744D18" w:rsidRDefault="006C33D3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В целях проведения аттестации педагогических работников организаций, осуществляющих образовательную деятельность, подведомственных министер</w:t>
      </w:r>
      <w:r>
        <w:softHyphen/>
        <w:t>ству социального развития и семейной политики Краснодарского края, для уста</w:t>
      </w:r>
      <w:r>
        <w:softHyphen/>
        <w:t>новления квалификационной категории в соответствии с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</w:t>
      </w:r>
      <w:r>
        <w:softHyphen/>
        <w:t xml:space="preserve">низаций, </w:t>
      </w:r>
      <w:proofErr w:type="gramStart"/>
      <w:r>
        <w:t>осуществляющих</w:t>
      </w:r>
      <w:proofErr w:type="gramEnd"/>
      <w:r>
        <w:t xml:space="preserve"> образовательную деятельность», Положением о ми</w:t>
      </w:r>
      <w:r>
        <w:softHyphen/>
        <w:t>нистерстве социального развития и семейной политики Краснодарского края, ут</w:t>
      </w:r>
      <w:r>
        <w:softHyphen/>
        <w:t>вержденным постановлением главы администрации (губернатора) Краснодарско</w:t>
      </w:r>
      <w:r>
        <w:softHyphen/>
        <w:t xml:space="preserve">го края от 28 июня 2012 года № 743, </w:t>
      </w:r>
      <w:r>
        <w:rPr>
          <w:rStyle w:val="23pt"/>
        </w:rPr>
        <w:t>приказываю:</w:t>
      </w:r>
    </w:p>
    <w:p w:rsidR="00744D18" w:rsidRDefault="006C33D3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320" w:lineRule="exact"/>
        <w:ind w:firstLine="760"/>
        <w:jc w:val="both"/>
      </w:pPr>
      <w:r>
        <w:t>Сформировать и утвердить состав аттестационной комиссии для прове</w:t>
      </w:r>
      <w:r>
        <w:softHyphen/>
        <w:t>дения аттестации педагогических работников организаций, осуществляющих об</w:t>
      </w:r>
      <w:r>
        <w:softHyphen/>
        <w:t>разовательную деятельность, подведомственных министерству социального раз</w:t>
      </w:r>
      <w:r>
        <w:softHyphen/>
        <w:t>вития и семейной политики Краснодарского края (приложение № 1).</w:t>
      </w:r>
    </w:p>
    <w:p w:rsidR="00744D18" w:rsidRDefault="006C33D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0" w:lineRule="exact"/>
        <w:ind w:firstLine="760"/>
        <w:jc w:val="both"/>
      </w:pPr>
      <w:r>
        <w:t>Утвердить регламент работы аттестационной комиссии для проведения аттестации педагогических работников организаций, осуществляющих образова</w:t>
      </w:r>
      <w:r>
        <w:softHyphen/>
        <w:t>тельную деятельность, подведомственных министерству социального развития и семейной политики Краснодарского края (приложение № 2).</w:t>
      </w:r>
    </w:p>
    <w:p w:rsidR="00744D18" w:rsidRDefault="006C33D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320" w:lineRule="exact"/>
        <w:ind w:firstLine="760"/>
        <w:jc w:val="both"/>
        <w:sectPr w:rsidR="00744D18">
          <w:headerReference w:type="default" r:id="rId10"/>
          <w:footerReference w:type="default" r:id="rId11"/>
          <w:pgSz w:w="11900" w:h="16840"/>
          <w:pgMar w:top="289" w:right="554" w:bottom="289" w:left="1431" w:header="0" w:footer="3" w:gutter="0"/>
          <w:cols w:space="720"/>
          <w:noEndnote/>
          <w:titlePg/>
          <w:docGrid w:linePitch="360"/>
        </w:sectPr>
      </w:pPr>
      <w:proofErr w:type="gramStart"/>
      <w:r>
        <w:t>Отделу информационно-аналитической и методической работы (Пар</w:t>
      </w:r>
      <w:r>
        <w:softHyphen/>
        <w:t>шина) обеспечить направление настоящего приказа для размещения (опублико</w:t>
      </w:r>
      <w:r>
        <w:softHyphen/>
        <w:t>вания) на официальном сайте администрации Краснодарского края в информа</w:t>
      </w:r>
      <w:r>
        <w:softHyphen/>
        <w:t>ционно-телекоммуникационной сети «Интернет», направление на «Официаль</w:t>
      </w:r>
      <w:r>
        <w:softHyphen/>
        <w:t xml:space="preserve">ный интернет-портал правовой информации» </w:t>
      </w:r>
      <w:r w:rsidRPr="00B62E05">
        <w:rPr>
          <w:lang w:eastAsia="en-US" w:bidi="en-US"/>
        </w:rPr>
        <w:t>(</w:t>
      </w:r>
      <w:hyperlink r:id="rId12" w:history="1">
        <w:r>
          <w:rPr>
            <w:rStyle w:val="a3"/>
            <w:lang w:val="en-US" w:eastAsia="en-US" w:bidi="en-US"/>
          </w:rPr>
          <w:t>www</w:t>
        </w:r>
        <w:r w:rsidRPr="00B62E0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pravo</w:t>
        </w:r>
        <w:r w:rsidRPr="00B62E0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B62E0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62E05">
        <w:rPr>
          <w:lang w:eastAsia="en-US" w:bidi="en-US"/>
        </w:rPr>
        <w:t xml:space="preserve">) </w:t>
      </w:r>
      <w:r>
        <w:t xml:space="preserve">и размещение настоящего приказа на официальном сайте министерства социального развития и семейной политики Краснодарского края </w:t>
      </w:r>
      <w:r w:rsidRPr="00B62E05">
        <w:rPr>
          <w:lang w:eastAsia="en-US" w:bidi="en-US"/>
        </w:rPr>
        <w:t>(</w:t>
      </w:r>
      <w:hyperlink r:id="rId13" w:history="1">
        <w:r>
          <w:rPr>
            <w:rStyle w:val="a3"/>
            <w:lang w:val="en-US" w:eastAsia="en-US" w:bidi="en-US"/>
          </w:rPr>
          <w:t>www</w:t>
        </w:r>
        <w:r w:rsidRPr="00B62E0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sznkuban</w:t>
        </w:r>
        <w:r w:rsidRPr="00B62E0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62E05">
        <w:rPr>
          <w:lang w:eastAsia="en-US" w:bidi="en-US"/>
        </w:rPr>
        <w:t xml:space="preserve">) </w:t>
      </w:r>
      <w:r>
        <w:t xml:space="preserve">и в </w:t>
      </w:r>
      <w:proofErr w:type="spellStart"/>
      <w:r>
        <w:t>справочно</w:t>
      </w:r>
      <w:r>
        <w:softHyphen/>
        <w:t>правовой</w:t>
      </w:r>
      <w:proofErr w:type="spellEnd"/>
      <w:r>
        <w:t xml:space="preserve"> системе Консультант Плюс:</w:t>
      </w:r>
      <w:proofErr w:type="gramEnd"/>
      <w:r>
        <w:t xml:space="preserve"> Кубань.</w:t>
      </w:r>
    </w:p>
    <w:p w:rsidR="00744D18" w:rsidRDefault="006C33D3">
      <w:pPr>
        <w:pStyle w:val="20"/>
        <w:numPr>
          <w:ilvl w:val="0"/>
          <w:numId w:val="2"/>
        </w:numPr>
        <w:shd w:val="clear" w:color="auto" w:fill="auto"/>
        <w:tabs>
          <w:tab w:val="left" w:pos="1069"/>
        </w:tabs>
        <w:spacing w:before="0" w:after="0" w:line="320" w:lineRule="exact"/>
        <w:ind w:firstLine="760"/>
        <w:jc w:val="both"/>
      </w:pPr>
      <w:r>
        <w:lastRenderedPageBreak/>
        <w:t>Заместителю начальника отдела правового обеспечения в управлении правового обеспечения и организации гражданской службы министерства соци</w:t>
      </w:r>
      <w:r>
        <w:softHyphen/>
        <w:t xml:space="preserve">ального развития и семейной политики Краснодарского края М.И. Захарову в 7- </w:t>
      </w:r>
      <w:proofErr w:type="spellStart"/>
      <w:r>
        <w:t>дневный</w:t>
      </w:r>
      <w:proofErr w:type="spellEnd"/>
      <w:r>
        <w:t xml:space="preserve"> срок после издания настоящего приказа направить его копию в Управ</w:t>
      </w:r>
      <w:r>
        <w:softHyphen/>
        <w:t>ление Министерства юстиции Российской Федерации по Краснодарскому краю.</w:t>
      </w:r>
    </w:p>
    <w:p w:rsidR="00744D18" w:rsidRDefault="006C33D3">
      <w:pPr>
        <w:pStyle w:val="20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320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</w:t>
      </w:r>
      <w:r>
        <w:softHyphen/>
        <w:t>теля министра социального развития и семейной политики Краснодарского края Д.С. Проценко</w:t>
      </w:r>
    </w:p>
    <w:p w:rsidR="00744D18" w:rsidRDefault="006C33D3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632" w:line="320" w:lineRule="exact"/>
        <w:ind w:firstLine="760"/>
        <w:jc w:val="both"/>
      </w:pPr>
      <w:r>
        <w:t>Настоящий приказ вступает</w:t>
      </w:r>
      <w:r w:rsidR="00B62E05">
        <w:t xml:space="preserve"> в силу</w:t>
      </w:r>
      <w:r>
        <w:t xml:space="preserve"> со дня его подписания.</w:t>
      </w:r>
    </w:p>
    <w:p w:rsidR="00744D18" w:rsidRDefault="006C33D3">
      <w:pPr>
        <w:pStyle w:val="20"/>
        <w:shd w:val="clear" w:color="auto" w:fill="auto"/>
        <w:tabs>
          <w:tab w:val="left" w:pos="7564"/>
        </w:tabs>
        <w:spacing w:before="0" w:after="0" w:line="280" w:lineRule="exact"/>
        <w:jc w:val="both"/>
        <w:sectPr w:rsidR="00744D18">
          <w:pgSz w:w="11900" w:h="16840"/>
          <w:pgMar w:top="1376" w:right="440" w:bottom="1376" w:left="1582" w:header="0" w:footer="3" w:gutter="0"/>
          <w:cols w:space="720"/>
          <w:noEndnote/>
          <w:docGrid w:linePitch="360"/>
        </w:sectPr>
      </w:pPr>
      <w:r>
        <w:t>Первый заместитель министра</w:t>
      </w:r>
      <w:r>
        <w:tab/>
        <w:t>Д.С, Проценко</w:t>
      </w:r>
    </w:p>
    <w:p w:rsidR="00744D18" w:rsidRDefault="00744D18">
      <w:pPr>
        <w:spacing w:before="15" w:after="15" w:line="240" w:lineRule="exact"/>
        <w:rPr>
          <w:sz w:val="19"/>
          <w:szCs w:val="19"/>
        </w:rPr>
      </w:pPr>
    </w:p>
    <w:p w:rsidR="00744D18" w:rsidRDefault="00744D18">
      <w:pPr>
        <w:rPr>
          <w:sz w:val="2"/>
          <w:szCs w:val="2"/>
        </w:rPr>
        <w:sectPr w:rsidR="00744D18">
          <w:headerReference w:type="default" r:id="rId14"/>
          <w:footerReference w:type="default" r:id="rId15"/>
          <w:pgSz w:w="11900" w:h="16840"/>
          <w:pgMar w:top="1669" w:right="0" w:bottom="903" w:left="0" w:header="0" w:footer="3" w:gutter="0"/>
          <w:pgNumType w:start="1"/>
          <w:cols w:space="720"/>
          <w:noEndnote/>
          <w:docGrid w:linePitch="360"/>
        </w:sectPr>
      </w:pPr>
    </w:p>
    <w:p w:rsidR="00744D18" w:rsidRDefault="00161EA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7.85pt;margin-top:.1pt;width:222.85pt;height:81.15pt;z-index:251657728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320" w:lineRule="exact"/>
                    <w:ind w:left="20"/>
                    <w:jc w:val="center"/>
                  </w:pPr>
                  <w:r>
                    <w:rPr>
                      <w:rStyle w:val="2Exact"/>
                    </w:rPr>
                    <w:t>УТВЕРЖДЁН</w:t>
                  </w:r>
                </w:p>
                <w:p w:rsidR="00B62E05" w:rsidRDefault="006C33D3">
                  <w:pPr>
                    <w:pStyle w:val="20"/>
                    <w:shd w:val="clear" w:color="auto" w:fill="auto"/>
                    <w:tabs>
                      <w:tab w:val="left" w:leader="underscore" w:pos="2239"/>
                    </w:tabs>
                    <w:spacing w:before="0" w:after="0" w:line="320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приказом министерства социального развития и семейной политики Краснодарского края 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tabs>
                      <w:tab w:val="left" w:leader="underscore" w:pos="2239"/>
                    </w:tabs>
                    <w:spacing w:before="0" w:after="0" w:line="320" w:lineRule="exact"/>
                  </w:pPr>
                  <w:r>
                    <w:rPr>
                      <w:rStyle w:val="2Exact"/>
                    </w:rPr>
                    <w:t>от</w:t>
                  </w:r>
                  <w:r w:rsidR="00B62E05">
                    <w:rPr>
                      <w:rStyle w:val="2Exact"/>
                    </w:rPr>
                    <w:t xml:space="preserve"> 14.04.2015</w:t>
                  </w:r>
                  <w:r>
                    <w:rPr>
                      <w:rStyle w:val="2Exact"/>
                    </w:rPr>
                    <w:tab/>
                    <w:t xml:space="preserve"> №</w:t>
                  </w:r>
                  <w:r w:rsidR="00B62E05">
                    <w:rPr>
                      <w:rStyle w:val="2Exact"/>
                    </w:rPr>
                    <w:t xml:space="preserve"> 357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5.45pt;margin-top:96.1pt;width:382.3pt;height:99.85pt;z-index:251657729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320" w:lineRule="exact"/>
                    <w:ind w:left="360"/>
                    <w:jc w:val="center"/>
                  </w:pPr>
                  <w:r>
                    <w:rPr>
                      <w:rStyle w:val="2Exact"/>
                    </w:rPr>
                    <w:t>СОСТАВ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320" w:lineRule="exact"/>
                    <w:ind w:left="360"/>
                    <w:jc w:val="center"/>
                  </w:pPr>
                  <w:r>
                    <w:rPr>
                      <w:rStyle w:val="2Exact"/>
                    </w:rPr>
                    <w:t>аттестационной комиссии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320" w:lineRule="exact"/>
                    <w:jc w:val="center"/>
                  </w:pPr>
                  <w:r>
                    <w:rPr>
                      <w:rStyle w:val="2Exact"/>
                    </w:rPr>
                    <w:t>для проведения аттестации педагогических работников</w:t>
                  </w:r>
                  <w:r>
                    <w:rPr>
                      <w:rStyle w:val="2Exact"/>
                    </w:rPr>
                    <w:br/>
                    <w:t>организаций, осуществляющих образовательную деятельность,</w:t>
                  </w:r>
                  <w:r>
                    <w:rPr>
                      <w:rStyle w:val="2Exact"/>
                    </w:rPr>
                    <w:br/>
                    <w:t>подведомственных министерству социального развития</w:t>
                  </w:r>
                  <w:r>
                    <w:rPr>
                      <w:rStyle w:val="2Exact"/>
                    </w:rPr>
                    <w:br/>
                    <w:t>и семейной политики Краснодарского края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.8pt;margin-top:209.35pt;width:112.3pt;height:82.9pt;z-index:251657730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332" w:line="320" w:lineRule="exact"/>
                  </w:pPr>
                  <w:r>
                    <w:rPr>
                      <w:rStyle w:val="2Exact"/>
                    </w:rPr>
                    <w:t>Проценко Денис Сергеевич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proofErr w:type="spellStart"/>
                  <w:r>
                    <w:rPr>
                      <w:rStyle w:val="2Exact"/>
                    </w:rPr>
                    <w:t>Дудий</w:t>
                  </w:r>
                  <w:proofErr w:type="spellEnd"/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Наталья Ивановна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.6pt;margin-top:323.95pt;width:139.3pt;height:33.1pt;z-index:251657731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Никитина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Людмила Анатольевна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.25pt;margin-top:419.05pt;width:119.15pt;height:35.3pt;z-index:251657732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324" w:lineRule="exact"/>
                  </w:pPr>
                  <w:r>
                    <w:rPr>
                      <w:rStyle w:val="2Exact"/>
                    </w:rPr>
                    <w:t>Даниленко Сергей Николаевич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7pt;margin-top:502.2pt;width:132.85pt;height:32.95pt;z-index:251657733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Двинская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Ольга Александровна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35pt;margin-top:583pt;width:116.65pt;height:33.1pt;z-index:251657734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Исаева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proofErr w:type="spellStart"/>
                  <w:r>
                    <w:rPr>
                      <w:rStyle w:val="2Exact"/>
                    </w:rPr>
                    <w:t>Ивета</w:t>
                  </w:r>
                  <w:proofErr w:type="spellEnd"/>
                  <w:r>
                    <w:rPr>
                      <w:rStyle w:val="2Exact"/>
                    </w:rPr>
                    <w:t xml:space="preserve"> Геннадьевна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05pt;margin-top:662.05pt;width:123.1pt;height:35.4pt;z-index:251657735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324" w:lineRule="exact"/>
                  </w:pPr>
                  <w:r>
                    <w:rPr>
                      <w:rStyle w:val="2Exact"/>
                    </w:rPr>
                    <w:t>Корниенко Марина Генриховна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91.35pt;margin-top:209pt;width:290pt;height:487.95pt;z-index:251657736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240" w:line="324" w:lineRule="exact"/>
                    <w:jc w:val="both"/>
                  </w:pPr>
                  <w:r>
                    <w:rPr>
                      <w:rStyle w:val="2Exact"/>
                    </w:rPr>
                    <w:t>первый заместитель министра, председатель комиссии;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240" w:line="324" w:lineRule="exact"/>
                    <w:jc w:val="both"/>
                  </w:pPr>
                  <w:r>
                    <w:rPr>
                      <w:rStyle w:val="2Exact"/>
                    </w:rPr>
                    <w:t>руководитель ГБУ Краснодарского края «Краевой методический центр», заместитель председателя комиссии;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275" w:line="324" w:lineRule="exact"/>
                    <w:jc w:val="both"/>
                  </w:pPr>
                  <w:r>
                    <w:rPr>
                      <w:rStyle w:val="2Exact"/>
                    </w:rPr>
                    <w:t>заместитель руководителя ГБУ Краснодарско</w:t>
                  </w:r>
                  <w:r>
                    <w:rPr>
                      <w:rStyle w:val="2Exact"/>
                    </w:rPr>
                    <w:softHyphen/>
                    <w:t>го края «Краевой методический центр», секре</w:t>
                  </w:r>
                  <w:r>
                    <w:rPr>
                      <w:rStyle w:val="2Exact"/>
                    </w:rPr>
                    <w:softHyphen/>
                    <w:t>тарь комиссии.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299" w:line="280" w:lineRule="exact"/>
                    <w:jc w:val="both"/>
                  </w:pPr>
                  <w:r>
                    <w:rPr>
                      <w:rStyle w:val="2Exact"/>
                    </w:rPr>
                    <w:t>Члены комиссии;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243" w:line="324" w:lineRule="exact"/>
                    <w:jc w:val="both"/>
                  </w:pPr>
                  <w:r>
                    <w:rPr>
                      <w:rStyle w:val="2Exact"/>
                    </w:rPr>
                    <w:t xml:space="preserve">заместитель </w:t>
                  </w:r>
                  <w:proofErr w:type="gramStart"/>
                  <w:r>
                    <w:rPr>
                      <w:rStyle w:val="2Exact"/>
                    </w:rPr>
                    <w:t>председателя Краснодарской крае</w:t>
                  </w:r>
                  <w:r>
                    <w:rPr>
                      <w:rStyle w:val="2Exact"/>
                    </w:rPr>
                    <w:softHyphen/>
                    <w:t>вой территориальной организации профсоюза работников народного образования</w:t>
                  </w:r>
                  <w:proofErr w:type="gramEnd"/>
                  <w:r>
                    <w:rPr>
                      <w:rStyle w:val="2Exact"/>
                    </w:rPr>
                    <w:t xml:space="preserve"> и науки Российской Федерации;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237" w:line="320" w:lineRule="exact"/>
                    <w:jc w:val="both"/>
                  </w:pPr>
                  <w:r>
                    <w:rPr>
                      <w:rStyle w:val="2Exact"/>
                    </w:rPr>
                    <w:t>председатель Краснодарской краевой регио</w:t>
                  </w:r>
                  <w:r>
                    <w:rPr>
                      <w:rStyle w:val="2Exact"/>
                    </w:rPr>
                    <w:softHyphen/>
                    <w:t>нальной организации профсоюза работников государственных учреждений и общественного обслуживания Российской Федерации;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237" w:line="324" w:lineRule="exact"/>
                    <w:jc w:val="both"/>
                  </w:pPr>
                  <w:r>
                    <w:rPr>
                      <w:rStyle w:val="2Exact"/>
                    </w:rPr>
                    <w:t>начальник отдела организации деятельности учреждений для несовершеннолетних в управ</w:t>
                  </w:r>
                  <w:r>
                    <w:rPr>
                      <w:rStyle w:val="2Exact"/>
                    </w:rPr>
                    <w:softHyphen/>
                    <w:t>лении по работе с несовершеннолетними, опе</w:t>
                  </w:r>
                  <w:r>
                    <w:rPr>
                      <w:rStyle w:val="2Exact"/>
                    </w:rPr>
                    <w:softHyphen/>
                    <w:t>ки и попечительства;</w:t>
                  </w:r>
                </w:p>
                <w:p w:rsidR="00744D18" w:rsidRDefault="006C33D3">
                  <w:pPr>
                    <w:pStyle w:val="20"/>
                    <w:shd w:val="clear" w:color="auto" w:fill="auto"/>
                    <w:spacing w:before="0" w:after="0" w:line="328" w:lineRule="exact"/>
                    <w:jc w:val="both"/>
                  </w:pPr>
                  <w:r>
                    <w:rPr>
                      <w:rStyle w:val="2Exact"/>
                    </w:rPr>
                    <w:t xml:space="preserve">заместитель </w:t>
                  </w:r>
                  <w:proofErr w:type="gramStart"/>
                  <w:r>
                    <w:rPr>
                      <w:rStyle w:val="2Exact"/>
                    </w:rPr>
                    <w:t>руководителя управления соци</w:t>
                  </w:r>
                  <w:r>
                    <w:rPr>
                      <w:rStyle w:val="2Exact"/>
                    </w:rPr>
                    <w:softHyphen/>
                    <w:t>альной защиты населения министерства</w:t>
                  </w:r>
                  <w:proofErr w:type="gramEnd"/>
                  <w:r>
                    <w:rPr>
                      <w:rStyle w:val="2Exact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</w:rPr>
                    <w:t>соци</w:t>
                  </w:r>
                  <w:proofErr w:type="spellEnd"/>
                  <w:r>
                    <w:rPr>
                      <w:rStyle w:val="2Exact"/>
                    </w:rPr>
                    <w:t>-</w:t>
                  </w:r>
                </w:p>
              </w:txbxContent>
            </v:textbox>
            <w10:wrap anchorx="margin"/>
          </v:shape>
        </w:pict>
      </w: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360" w:lineRule="exact"/>
      </w:pPr>
    </w:p>
    <w:p w:rsidR="00744D18" w:rsidRDefault="00744D18">
      <w:pPr>
        <w:spacing w:line="615" w:lineRule="exact"/>
      </w:pPr>
    </w:p>
    <w:p w:rsidR="00744D18" w:rsidRDefault="00744D18">
      <w:pPr>
        <w:rPr>
          <w:sz w:val="2"/>
          <w:szCs w:val="2"/>
        </w:rPr>
        <w:sectPr w:rsidR="00744D18">
          <w:type w:val="continuous"/>
          <w:pgSz w:w="11900" w:h="16840"/>
          <w:pgMar w:top="1669" w:right="682" w:bottom="903" w:left="15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6390"/>
      </w:tblGrid>
      <w:tr w:rsidR="00744D18">
        <w:trPr>
          <w:trHeight w:hRule="exact" w:val="3838"/>
          <w:jc w:val="center"/>
        </w:trPr>
        <w:tc>
          <w:tcPr>
            <w:tcW w:w="3265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lastRenderedPageBreak/>
              <w:t>Курасова Татьяна Ивановна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180" w:line="280" w:lineRule="exact"/>
              <w:ind w:left="1580"/>
            </w:pPr>
            <w:r>
              <w:rPr>
                <w:rStyle w:val="21"/>
              </w:rPr>
              <w:t>2</w:t>
            </w:r>
          </w:p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180" w:after="240" w:line="324" w:lineRule="exact"/>
              <w:jc w:val="both"/>
            </w:pPr>
            <w:proofErr w:type="spellStart"/>
            <w:r>
              <w:rPr>
                <w:rStyle w:val="21"/>
              </w:rPr>
              <w:t>ального</w:t>
            </w:r>
            <w:proofErr w:type="spellEnd"/>
            <w:r>
              <w:rPr>
                <w:rStyle w:val="21"/>
              </w:rPr>
              <w:t xml:space="preserve"> развития и семейной политики Крас</w:t>
            </w:r>
            <w:r>
              <w:rPr>
                <w:rStyle w:val="21"/>
              </w:rPr>
              <w:softHyphen/>
              <w:t>нодарского края в городе Краснодаре;</w:t>
            </w:r>
          </w:p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240" w:after="0" w:line="324" w:lineRule="exact"/>
              <w:ind w:hanging="360"/>
              <w:jc w:val="both"/>
            </w:pPr>
            <w:r>
              <w:rPr>
                <w:rStyle w:val="21"/>
              </w:rPr>
              <w:t>- директор государственного казенного образо</w:t>
            </w:r>
            <w:r>
              <w:rPr>
                <w:rStyle w:val="21"/>
              </w:rPr>
              <w:softHyphen/>
              <w:t>вательного учреждения для детей-сирот и де</w:t>
            </w:r>
            <w:r>
              <w:rPr>
                <w:rStyle w:val="21"/>
              </w:rPr>
              <w:softHyphen/>
              <w:t>тей, оставшихся без попечения родителей, специальная (коррекционная) школа-интернат для детей с ограниченными возможностями здоровья станицы Новолеушковской Красно</w:t>
            </w:r>
            <w:r>
              <w:rPr>
                <w:rStyle w:val="21"/>
              </w:rPr>
              <w:softHyphen/>
              <w:t>дарского края;</w:t>
            </w:r>
          </w:p>
        </w:tc>
      </w:tr>
      <w:tr w:rsidR="00744D18">
        <w:trPr>
          <w:trHeight w:hRule="exact" w:val="1616"/>
          <w:jc w:val="center"/>
        </w:trPr>
        <w:tc>
          <w:tcPr>
            <w:tcW w:w="3265" w:type="dxa"/>
            <w:shd w:val="clear" w:color="auto" w:fill="FFFFFF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>
              <w:rPr>
                <w:rStyle w:val="21"/>
              </w:rPr>
              <w:t>Мазур</w:t>
            </w:r>
            <w:proofErr w:type="spellEnd"/>
          </w:p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Елена Вячеславовна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  <w:ind w:hanging="360"/>
              <w:jc w:val="both"/>
            </w:pPr>
            <w:r>
              <w:rPr>
                <w:rStyle w:val="21"/>
              </w:rPr>
              <w:t>- начальник отдела по вопросам государствен</w:t>
            </w:r>
            <w:r>
              <w:rPr>
                <w:rStyle w:val="21"/>
              </w:rPr>
              <w:softHyphen/>
              <w:t>ной службы и кадров в управлении правового обеспечения и организации гражданской службы;</w:t>
            </w:r>
          </w:p>
        </w:tc>
      </w:tr>
      <w:tr w:rsidR="00744D18">
        <w:trPr>
          <w:trHeight w:hRule="exact" w:val="1897"/>
          <w:jc w:val="center"/>
        </w:trPr>
        <w:tc>
          <w:tcPr>
            <w:tcW w:w="3265" w:type="dxa"/>
            <w:shd w:val="clear" w:color="auto" w:fill="FFFFFF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Мельникова Наталья Ивановна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  <w:ind w:hanging="360"/>
              <w:jc w:val="both"/>
            </w:pPr>
            <w:r>
              <w:rPr>
                <w:rStyle w:val="21"/>
              </w:rPr>
              <w:t>- директор государственного казенного учреж</w:t>
            </w:r>
            <w:r>
              <w:rPr>
                <w:rStyle w:val="21"/>
              </w:rPr>
              <w:softHyphen/>
              <w:t>дения социального обслуживания Краснодар</w:t>
            </w:r>
            <w:r>
              <w:rPr>
                <w:rStyle w:val="21"/>
              </w:rPr>
              <w:softHyphen/>
              <w:t xml:space="preserve">ского края «Апшеронский </w:t>
            </w:r>
            <w:proofErr w:type="spellStart"/>
            <w:r>
              <w:rPr>
                <w:rStyle w:val="21"/>
              </w:rPr>
              <w:t>социально</w:t>
            </w:r>
            <w:r>
              <w:rPr>
                <w:rStyle w:val="21"/>
              </w:rPr>
              <w:softHyphen/>
              <w:t>реабилитационный</w:t>
            </w:r>
            <w:proofErr w:type="spellEnd"/>
            <w:r>
              <w:rPr>
                <w:rStyle w:val="21"/>
              </w:rPr>
              <w:t xml:space="preserve"> центр для несовершенно</w:t>
            </w:r>
            <w:r>
              <w:rPr>
                <w:rStyle w:val="21"/>
              </w:rPr>
              <w:softHyphen/>
              <w:t>летних»;</w:t>
            </w:r>
          </w:p>
        </w:tc>
      </w:tr>
      <w:tr w:rsidR="00744D18">
        <w:trPr>
          <w:trHeight w:hRule="exact" w:val="1940"/>
          <w:jc w:val="center"/>
        </w:trPr>
        <w:tc>
          <w:tcPr>
            <w:tcW w:w="3265" w:type="dxa"/>
            <w:shd w:val="clear" w:color="auto" w:fill="FFFFFF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</w:pPr>
            <w:proofErr w:type="spellStart"/>
            <w:r>
              <w:rPr>
                <w:rStyle w:val="21"/>
              </w:rPr>
              <w:t>Мироновская</w:t>
            </w:r>
            <w:proofErr w:type="spellEnd"/>
            <w:r>
              <w:rPr>
                <w:rStyle w:val="21"/>
              </w:rPr>
              <w:t xml:space="preserve"> Ирина Валентиновна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  <w:ind w:hanging="360"/>
              <w:jc w:val="both"/>
            </w:pPr>
            <w:r>
              <w:rPr>
                <w:rStyle w:val="21"/>
              </w:rPr>
              <w:t>- заместитель директора государственного бюд</w:t>
            </w:r>
            <w:r>
              <w:rPr>
                <w:rStyle w:val="21"/>
              </w:rPr>
              <w:softHyphen/>
              <w:t>жетного учреждения социального обслужива</w:t>
            </w:r>
            <w:r>
              <w:rPr>
                <w:rStyle w:val="21"/>
              </w:rPr>
              <w:softHyphen/>
              <w:t>ния Краснодарского края «Кропоткинский дет</w:t>
            </w:r>
            <w:r>
              <w:rPr>
                <w:rStyle w:val="21"/>
              </w:rPr>
              <w:softHyphen/>
              <w:t>ский дом-интернат для умственно-отсталых детей»;</w:t>
            </w:r>
          </w:p>
        </w:tc>
      </w:tr>
      <w:tr w:rsidR="00744D18">
        <w:trPr>
          <w:trHeight w:hRule="exact" w:val="1627"/>
          <w:jc w:val="center"/>
        </w:trPr>
        <w:tc>
          <w:tcPr>
            <w:tcW w:w="3265" w:type="dxa"/>
            <w:shd w:val="clear" w:color="auto" w:fill="FFFFFF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</w:rPr>
              <w:t>Олейник</w:t>
            </w:r>
          </w:p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Ирина Владимировна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  <w:ind w:hanging="360"/>
              <w:jc w:val="both"/>
            </w:pPr>
            <w:r>
              <w:rPr>
                <w:rStyle w:val="21"/>
              </w:rPr>
              <w:t>- начальник отдела организации реабилитации инвалидов в управлении по делам ветеранов, реабилитации инвалидов и организации бе</w:t>
            </w:r>
            <w:proofErr w:type="gramStart"/>
            <w:r>
              <w:rPr>
                <w:rStyle w:val="21"/>
              </w:rPr>
              <w:t>з-</w:t>
            </w:r>
            <w:proofErr w:type="gramEnd"/>
            <w:r>
              <w:rPr>
                <w:rStyle w:val="21"/>
              </w:rPr>
              <w:t xml:space="preserve"> барьерной среды;</w:t>
            </w:r>
          </w:p>
        </w:tc>
      </w:tr>
      <w:tr w:rsidR="00744D18">
        <w:trPr>
          <w:trHeight w:hRule="exact" w:val="979"/>
          <w:jc w:val="center"/>
        </w:trPr>
        <w:tc>
          <w:tcPr>
            <w:tcW w:w="3265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</w:rPr>
              <w:t>Паршина</w:t>
            </w:r>
          </w:p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Инна Владимировна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8" w:lineRule="exact"/>
              <w:ind w:hanging="360"/>
              <w:jc w:val="both"/>
            </w:pPr>
            <w:r>
              <w:rPr>
                <w:rStyle w:val="21"/>
              </w:rPr>
              <w:t xml:space="preserve">- начальник отдела </w:t>
            </w: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аналитической</w:t>
            </w:r>
            <w:proofErr w:type="spellEnd"/>
            <w:r>
              <w:rPr>
                <w:rStyle w:val="21"/>
              </w:rPr>
              <w:t xml:space="preserve"> и методической работы;</w:t>
            </w:r>
          </w:p>
        </w:tc>
      </w:tr>
      <w:tr w:rsidR="00744D18">
        <w:trPr>
          <w:trHeight w:hRule="exact" w:val="1955"/>
          <w:jc w:val="center"/>
        </w:trPr>
        <w:tc>
          <w:tcPr>
            <w:tcW w:w="3265" w:type="dxa"/>
            <w:shd w:val="clear" w:color="auto" w:fill="FFFFFF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</w:rPr>
              <w:t>Савченко</w:t>
            </w:r>
          </w:p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Роман Александрович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  <w:ind w:hanging="360"/>
              <w:jc w:val="both"/>
            </w:pPr>
            <w:r>
              <w:rPr>
                <w:rStyle w:val="21"/>
              </w:rPr>
              <w:t>- Директор государственного казенного учреж</w:t>
            </w:r>
            <w:r>
              <w:rPr>
                <w:rStyle w:val="21"/>
              </w:rPr>
              <w:softHyphen/>
              <w:t>дения социального обслуживания Краснодар</w:t>
            </w:r>
            <w:r>
              <w:rPr>
                <w:rStyle w:val="21"/>
              </w:rPr>
              <w:softHyphen/>
              <w:t>ского края «</w:t>
            </w:r>
            <w:proofErr w:type="spellStart"/>
            <w:r>
              <w:rPr>
                <w:rStyle w:val="21"/>
              </w:rPr>
              <w:t>Усть-Лабинский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социально</w:t>
            </w:r>
            <w:r>
              <w:rPr>
                <w:rStyle w:val="21"/>
              </w:rPr>
              <w:softHyphen/>
              <w:t>реабилитационный</w:t>
            </w:r>
            <w:proofErr w:type="spellEnd"/>
            <w:r>
              <w:rPr>
                <w:rStyle w:val="21"/>
              </w:rPr>
              <w:t xml:space="preserve"> центр для несовершенно</w:t>
            </w:r>
            <w:r>
              <w:rPr>
                <w:rStyle w:val="21"/>
              </w:rPr>
              <w:softHyphen/>
              <w:t>летних»;</w:t>
            </w:r>
          </w:p>
        </w:tc>
      </w:tr>
      <w:tr w:rsidR="00744D18">
        <w:trPr>
          <w:trHeight w:hRule="exact" w:val="1116"/>
          <w:jc w:val="center"/>
        </w:trPr>
        <w:tc>
          <w:tcPr>
            <w:tcW w:w="3265" w:type="dxa"/>
            <w:shd w:val="clear" w:color="auto" w:fill="FFFFFF"/>
            <w:vAlign w:val="center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</w:rPr>
              <w:t>Сазонова</w:t>
            </w:r>
          </w:p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Елена Михайловна</w:t>
            </w:r>
          </w:p>
        </w:tc>
        <w:tc>
          <w:tcPr>
            <w:tcW w:w="6390" w:type="dxa"/>
            <w:shd w:val="clear" w:color="auto" w:fill="FFFFFF"/>
            <w:vAlign w:val="bottom"/>
          </w:tcPr>
          <w:p w:rsidR="00744D18" w:rsidRDefault="006C33D3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0" w:line="324" w:lineRule="exact"/>
              <w:ind w:hanging="360"/>
              <w:jc w:val="both"/>
            </w:pPr>
            <w:r>
              <w:rPr>
                <w:rStyle w:val="21"/>
              </w:rPr>
              <w:t>- директор государственного казенного учреж</w:t>
            </w:r>
            <w:r>
              <w:rPr>
                <w:rStyle w:val="21"/>
              </w:rPr>
              <w:softHyphen/>
              <w:t>дения социального обслуживания Краснодар</w:t>
            </w:r>
            <w:r>
              <w:rPr>
                <w:rStyle w:val="21"/>
              </w:rPr>
              <w:softHyphen/>
              <w:t xml:space="preserve">ского края «Новороссийский </w:t>
            </w:r>
            <w:proofErr w:type="spellStart"/>
            <w:r>
              <w:rPr>
                <w:rStyle w:val="21"/>
              </w:rPr>
              <w:t>реабилитацион</w:t>
            </w:r>
            <w:proofErr w:type="spellEnd"/>
            <w:r>
              <w:rPr>
                <w:rStyle w:val="21"/>
              </w:rPr>
              <w:t>-</w:t>
            </w:r>
          </w:p>
        </w:tc>
      </w:tr>
    </w:tbl>
    <w:p w:rsidR="00744D18" w:rsidRDefault="00744D18">
      <w:pPr>
        <w:framePr w:w="9655" w:wrap="notBeside" w:vAnchor="text" w:hAnchor="text" w:xAlign="center" w:y="1"/>
        <w:rPr>
          <w:sz w:val="2"/>
          <w:szCs w:val="2"/>
        </w:rPr>
      </w:pPr>
    </w:p>
    <w:p w:rsidR="00744D18" w:rsidRDefault="00744D18">
      <w:pPr>
        <w:rPr>
          <w:sz w:val="2"/>
          <w:szCs w:val="2"/>
        </w:rPr>
      </w:pPr>
    </w:p>
    <w:p w:rsidR="00744D18" w:rsidRDefault="00744D18">
      <w:pPr>
        <w:rPr>
          <w:sz w:val="2"/>
          <w:szCs w:val="2"/>
        </w:rPr>
        <w:sectPr w:rsidR="00744D18">
          <w:headerReference w:type="default" r:id="rId16"/>
          <w:pgSz w:w="11900" w:h="16840"/>
          <w:pgMar w:top="909" w:right="738" w:bottom="851" w:left="1507" w:header="0" w:footer="3" w:gutter="0"/>
          <w:pgNumType w:start="4"/>
          <w:cols w:space="720"/>
          <w:noEndnote/>
          <w:docGrid w:linePitch="360"/>
        </w:sectPr>
      </w:pPr>
    </w:p>
    <w:p w:rsidR="00744D18" w:rsidRDefault="00161EA1">
      <w:pPr>
        <w:spacing w:line="209" w:lineRule="exact"/>
      </w:pPr>
      <w:r>
        <w:lastRenderedPageBreak/>
        <w:pict>
          <v:shape id="_x0000_s1041" type="#_x0000_t202" style="position:absolute;margin-left:31.3pt;margin-top:0;width:7.55pt;height:8.2pt;z-index:251657737;mso-wrap-distance-left:5pt;mso-wrap-distance-right: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4"/>
                    <w:shd w:val="clear" w:color="auto" w:fill="auto"/>
                    <w:spacing w:line="100" w:lineRule="exact"/>
                  </w:pPr>
                  <w:proofErr w:type="spellStart"/>
                  <w:proofErr w:type="gramStart"/>
                  <w:r>
                    <w:rPr>
                      <w:rStyle w:val="4Exact0"/>
                      <w:i/>
                      <w:iCs/>
                    </w:rPr>
                    <w:t>tr</w:t>
                  </w:r>
                  <w:proofErr w:type="spellEnd"/>
                  <w:proofErr w:type="gramEnd"/>
                  <w:r>
                    <w:rPr>
                      <w:rStyle w:val="4Exact0"/>
                      <w:i/>
                      <w:iCs/>
                    </w:rPr>
                    <w:t>&gt;</w:t>
                  </w:r>
                </w:p>
              </w:txbxContent>
            </v:textbox>
            <w10:wrap anchorx="margin"/>
          </v:shape>
        </w:pict>
      </w:r>
    </w:p>
    <w:p w:rsidR="00744D18" w:rsidRDefault="00744D18">
      <w:pPr>
        <w:rPr>
          <w:sz w:val="2"/>
          <w:szCs w:val="2"/>
        </w:rPr>
        <w:sectPr w:rsidR="00744D18">
          <w:headerReference w:type="default" r:id="rId17"/>
          <w:footerReference w:type="default" r:id="rId18"/>
          <w:pgSz w:w="11900" w:h="16840"/>
          <w:pgMar w:top="1270" w:right="178" w:bottom="9038" w:left="21" w:header="0" w:footer="3" w:gutter="0"/>
          <w:pgNumType w:start="3"/>
          <w:cols w:space="720"/>
          <w:noEndnote/>
          <w:docGrid w:linePitch="360"/>
        </w:sectPr>
      </w:pPr>
    </w:p>
    <w:p w:rsidR="00744D18" w:rsidRDefault="00744D18">
      <w:pPr>
        <w:spacing w:line="240" w:lineRule="exact"/>
        <w:rPr>
          <w:sz w:val="19"/>
          <w:szCs w:val="19"/>
        </w:rPr>
      </w:pPr>
    </w:p>
    <w:p w:rsidR="00744D18" w:rsidRDefault="00744D18">
      <w:pPr>
        <w:spacing w:before="42" w:after="42" w:line="240" w:lineRule="exact"/>
        <w:rPr>
          <w:sz w:val="19"/>
          <w:szCs w:val="19"/>
        </w:rPr>
      </w:pPr>
    </w:p>
    <w:p w:rsidR="00744D18" w:rsidRDefault="00744D18">
      <w:pPr>
        <w:rPr>
          <w:sz w:val="2"/>
          <w:szCs w:val="2"/>
        </w:rPr>
        <w:sectPr w:rsidR="00744D18">
          <w:type w:val="continuous"/>
          <w:pgSz w:w="11900" w:h="16840"/>
          <w:pgMar w:top="1416" w:right="0" w:bottom="1416" w:left="0" w:header="0" w:footer="3" w:gutter="0"/>
          <w:cols w:space="720"/>
          <w:noEndnote/>
          <w:docGrid w:linePitch="360"/>
        </w:sectPr>
      </w:pPr>
    </w:p>
    <w:p w:rsidR="00744D18" w:rsidRDefault="006C33D3">
      <w:pPr>
        <w:pStyle w:val="20"/>
        <w:shd w:val="clear" w:color="auto" w:fill="auto"/>
        <w:spacing w:before="0" w:after="303" w:line="324" w:lineRule="exact"/>
        <w:jc w:val="both"/>
      </w:pPr>
      <w:proofErr w:type="spellStart"/>
      <w:r>
        <w:t>ный</w:t>
      </w:r>
      <w:proofErr w:type="spellEnd"/>
      <w:r>
        <w:t xml:space="preserve"> центр для детей и подростков с ограни</w:t>
      </w:r>
      <w:r>
        <w:softHyphen/>
        <w:t>ченными возможностями»;</w:t>
      </w:r>
    </w:p>
    <w:p w:rsidR="00744D18" w:rsidRDefault="00161EA1">
      <w:pPr>
        <w:pStyle w:val="20"/>
        <w:shd w:val="clear" w:color="auto" w:fill="auto"/>
        <w:spacing w:before="0" w:after="300" w:line="320" w:lineRule="exact"/>
        <w:jc w:val="both"/>
      </w:pPr>
      <w:r>
        <w:pict>
          <v:shape id="_x0000_s1045" type="#_x0000_t202" style="position:absolute;left:0;text-align:left;margin-left:-191.15pt;margin-top:-7.75pt;width:124.9pt;height:34.85pt;z-index:-125829376;mso-wrap-distance-left:5pt;mso-wrap-distance-right:66.2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320" w:lineRule="exact"/>
                  </w:pPr>
                  <w:proofErr w:type="spellStart"/>
                  <w:r>
                    <w:rPr>
                      <w:rStyle w:val="2Exact"/>
                    </w:rPr>
                    <w:t>Самуленко</w:t>
                  </w:r>
                  <w:proofErr w:type="spellEnd"/>
                  <w:r>
                    <w:rPr>
                      <w:rStyle w:val="2Exact"/>
                    </w:rPr>
                    <w:t xml:space="preserve"> Наталия Васильевна</w:t>
                  </w:r>
                </w:p>
              </w:txbxContent>
            </v:textbox>
            <w10:wrap type="square" side="right" anchorx="margin"/>
          </v:shape>
        </w:pict>
      </w:r>
      <w:r w:rsidR="006C33D3">
        <w:t>директор государственного казенного учреж</w:t>
      </w:r>
      <w:r w:rsidR="006C33D3">
        <w:softHyphen/>
        <w:t>дения социального обслуживания Краснодар</w:t>
      </w:r>
      <w:r w:rsidR="006C33D3">
        <w:softHyphen/>
        <w:t>ского края «</w:t>
      </w:r>
      <w:proofErr w:type="spellStart"/>
      <w:r w:rsidR="006C33D3">
        <w:t>Кореновский</w:t>
      </w:r>
      <w:proofErr w:type="spellEnd"/>
      <w:r w:rsidR="006C33D3">
        <w:t xml:space="preserve"> реабилитационный центр для детей и подростков с ограниченны</w:t>
      </w:r>
      <w:r w:rsidR="006C33D3">
        <w:softHyphen/>
        <w:t>ми возможностями»;</w:t>
      </w:r>
    </w:p>
    <w:p w:rsidR="00744D18" w:rsidRDefault="00161EA1">
      <w:pPr>
        <w:pStyle w:val="20"/>
        <w:shd w:val="clear" w:color="auto" w:fill="auto"/>
        <w:spacing w:before="0" w:after="932" w:line="320" w:lineRule="exact"/>
        <w:jc w:val="both"/>
      </w:pPr>
      <w:r>
        <w:pict>
          <v:shape id="_x0000_s1046" type="#_x0000_t202" style="position:absolute;left:0;text-align:left;margin-left:-191.5pt;margin-top:-7.9pt;width:126pt;height:35.4pt;z-index:-125829375;mso-wrap-distance-left:5pt;mso-wrap-distance-right:65.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324" w:lineRule="exact"/>
                  </w:pPr>
                  <w:r>
                    <w:rPr>
                      <w:rStyle w:val="2Exact"/>
                    </w:rPr>
                    <w:t>Семенченко Ульяна Анатольевна</w:t>
                  </w:r>
                </w:p>
              </w:txbxContent>
            </v:textbox>
            <w10:wrap type="square" side="right" anchorx="margin"/>
          </v:shape>
        </w:pict>
      </w:r>
      <w:r w:rsidR="006C33D3">
        <w:t>начальник отдела организации деятельности домов-интернатов в управлении по социальной поддержке граждан.</w:t>
      </w:r>
    </w:p>
    <w:p w:rsidR="00744D18" w:rsidRDefault="00161EA1">
      <w:pPr>
        <w:pStyle w:val="20"/>
        <w:shd w:val="clear" w:color="auto" w:fill="auto"/>
        <w:spacing w:before="0" w:after="0" w:line="280" w:lineRule="exact"/>
        <w:jc w:val="right"/>
        <w:sectPr w:rsidR="00744D18">
          <w:type w:val="continuous"/>
          <w:pgSz w:w="11900" w:h="16840"/>
          <w:pgMar w:top="1416" w:right="661" w:bottom="1416" w:left="5450" w:header="0" w:footer="3" w:gutter="0"/>
          <w:cols w:space="720"/>
          <w:noEndnote/>
          <w:docGrid w:linePitch="360"/>
        </w:sectPr>
      </w:pPr>
      <w:r>
        <w:pict>
          <v:shape id="_x0000_s1047" type="#_x0000_t202" style="position:absolute;left:0;text-align:left;margin-left:-192.6pt;margin-top:-1.3pt;width:186.1pt;height:17.15pt;z-index:-125829374;mso-wrap-distance-left:5pt;mso-wrap-distance-right:6.5pt;mso-position-horizontal-relative:margin" filled="f" stroked="f">
            <v:textbox style="mso-fit-shape-to-text:t" inset="0,0,0,0">
              <w:txbxContent>
                <w:p w:rsidR="00744D18" w:rsidRDefault="006C33D3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Первый заместитель министра</w:t>
                  </w:r>
                </w:p>
              </w:txbxContent>
            </v:textbox>
            <w10:wrap type="square" side="right" anchorx="margin"/>
          </v:shape>
        </w:pict>
      </w:r>
      <w:r w:rsidR="006C33D3">
        <w:t>Д.С. Проценко</w:t>
      </w:r>
    </w:p>
    <w:p w:rsidR="00744D18" w:rsidRDefault="00744D18">
      <w:pPr>
        <w:spacing w:line="221" w:lineRule="exact"/>
        <w:rPr>
          <w:sz w:val="18"/>
          <w:szCs w:val="18"/>
        </w:rPr>
      </w:pPr>
    </w:p>
    <w:p w:rsidR="00744D18" w:rsidRDefault="00744D18">
      <w:pPr>
        <w:rPr>
          <w:sz w:val="2"/>
          <w:szCs w:val="2"/>
        </w:rPr>
        <w:sectPr w:rsidR="00744D18">
          <w:headerReference w:type="default" r:id="rId19"/>
          <w:footerReference w:type="default" r:id="rId20"/>
          <w:pgSz w:w="11900" w:h="16840"/>
          <w:pgMar w:top="1507" w:right="0" w:bottom="1115" w:left="0" w:header="0" w:footer="3" w:gutter="0"/>
          <w:pgNumType w:start="2"/>
          <w:cols w:space="720"/>
          <w:noEndnote/>
          <w:docGrid w:linePitch="360"/>
        </w:sectPr>
      </w:pPr>
    </w:p>
    <w:p w:rsidR="00744D18" w:rsidRDefault="006C33D3">
      <w:pPr>
        <w:pStyle w:val="20"/>
        <w:shd w:val="clear" w:color="auto" w:fill="auto"/>
        <w:spacing w:before="0" w:after="0" w:line="320" w:lineRule="exact"/>
        <w:ind w:left="6340"/>
      </w:pPr>
      <w:r>
        <w:lastRenderedPageBreak/>
        <w:t>УТВЕРЖДЁН</w:t>
      </w:r>
    </w:p>
    <w:p w:rsidR="00B62E05" w:rsidRDefault="006C33D3" w:rsidP="00B62E05">
      <w:pPr>
        <w:pStyle w:val="20"/>
        <w:shd w:val="clear" w:color="auto" w:fill="auto"/>
        <w:tabs>
          <w:tab w:val="left" w:leader="underscore" w:pos="7219"/>
        </w:tabs>
        <w:spacing w:before="0" w:after="0" w:line="320" w:lineRule="exact"/>
        <w:ind w:left="4980"/>
      </w:pPr>
      <w:r>
        <w:t>приказом министерства социального развития и семейной политики Краснодарского края</w:t>
      </w:r>
    </w:p>
    <w:p w:rsidR="00744D18" w:rsidRDefault="006C33D3">
      <w:pPr>
        <w:pStyle w:val="20"/>
        <w:shd w:val="clear" w:color="auto" w:fill="auto"/>
        <w:tabs>
          <w:tab w:val="left" w:leader="underscore" w:pos="7219"/>
        </w:tabs>
        <w:spacing w:before="0" w:after="600" w:line="320" w:lineRule="exact"/>
        <w:ind w:left="4980"/>
      </w:pPr>
      <w:r>
        <w:t xml:space="preserve"> от</w:t>
      </w:r>
      <w:r w:rsidR="00B62E05">
        <w:t xml:space="preserve"> 14.04 2015</w:t>
      </w:r>
      <w:r>
        <w:tab/>
        <w:t xml:space="preserve"> №</w:t>
      </w:r>
      <w:r w:rsidR="00B62E05">
        <w:t xml:space="preserve"> 357</w:t>
      </w:r>
    </w:p>
    <w:p w:rsidR="00744D18" w:rsidRDefault="006C33D3">
      <w:pPr>
        <w:pStyle w:val="20"/>
        <w:shd w:val="clear" w:color="auto" w:fill="auto"/>
        <w:spacing w:before="0" w:after="0" w:line="320" w:lineRule="exact"/>
        <w:ind w:right="60"/>
        <w:jc w:val="center"/>
      </w:pPr>
      <w:r>
        <w:t>РЕГЛАМЕНТ</w:t>
      </w:r>
    </w:p>
    <w:p w:rsidR="00744D18" w:rsidRDefault="006C33D3">
      <w:pPr>
        <w:pStyle w:val="20"/>
        <w:shd w:val="clear" w:color="auto" w:fill="auto"/>
        <w:spacing w:before="0" w:after="0" w:line="320" w:lineRule="exact"/>
        <w:ind w:right="60"/>
        <w:jc w:val="center"/>
      </w:pPr>
      <w:r>
        <w:t>работы аттестационной комиссии для проведения аттестации</w:t>
      </w:r>
      <w:r>
        <w:br/>
        <w:t>педагогических работников организаций, осуществляющих</w:t>
      </w:r>
      <w:r>
        <w:br/>
        <w:t>образовательную деятельность, подведомственных</w:t>
      </w:r>
      <w:r>
        <w:br/>
        <w:t>министерству социального развития и семейной политики</w:t>
      </w:r>
    </w:p>
    <w:p w:rsidR="00744D18" w:rsidRDefault="006C33D3">
      <w:pPr>
        <w:pStyle w:val="20"/>
        <w:shd w:val="clear" w:color="auto" w:fill="auto"/>
        <w:spacing w:before="0" w:after="632" w:line="320" w:lineRule="exact"/>
        <w:ind w:right="60"/>
        <w:jc w:val="center"/>
      </w:pPr>
      <w:r>
        <w:t>Краснодарского края</w:t>
      </w:r>
    </w:p>
    <w:p w:rsidR="00744D18" w:rsidRDefault="006C33D3">
      <w:pPr>
        <w:pStyle w:val="20"/>
        <w:numPr>
          <w:ilvl w:val="0"/>
          <w:numId w:val="3"/>
        </w:numPr>
        <w:shd w:val="clear" w:color="auto" w:fill="auto"/>
        <w:tabs>
          <w:tab w:val="left" w:pos="3951"/>
        </w:tabs>
        <w:spacing w:before="0" w:after="306" w:line="280" w:lineRule="exact"/>
        <w:ind w:left="3660"/>
        <w:jc w:val="both"/>
      </w:pPr>
      <w:r>
        <w:t>Общие положения</w:t>
      </w:r>
    </w:p>
    <w:p w:rsidR="00744D18" w:rsidRDefault="006C33D3">
      <w:pPr>
        <w:pStyle w:val="20"/>
        <w:shd w:val="clear" w:color="auto" w:fill="auto"/>
        <w:spacing w:before="0" w:after="0" w:line="320" w:lineRule="exact"/>
        <w:ind w:firstLine="800"/>
        <w:jc w:val="both"/>
      </w:pPr>
      <w:proofErr w:type="gramStart"/>
      <w:r w:rsidRPr="00B62E05">
        <w:rPr>
          <w:lang w:eastAsia="en-US" w:bidi="en-US"/>
        </w:rPr>
        <w:t>1.</w:t>
      </w:r>
      <w:r>
        <w:rPr>
          <w:lang w:val="en-US" w:eastAsia="en-US" w:bidi="en-US"/>
        </w:rPr>
        <w:t>L</w:t>
      </w:r>
      <w:r w:rsidRPr="00B62E05">
        <w:rPr>
          <w:lang w:eastAsia="en-US" w:bidi="en-US"/>
        </w:rPr>
        <w:t xml:space="preserve"> </w:t>
      </w:r>
      <w:r>
        <w:t>Настоящий регламент определяет порядок работы аттестационной комиссии для проведения аттестации педагогических работников организаций, осуществляющих образовательную деятельность, подведомственных мини</w:t>
      </w:r>
      <w:r>
        <w:softHyphen/>
        <w:t>стерству социального развития и семейной политики Краснодарского края (далее ~ Регламент), разработан в соответствии с приказом Министерства об</w:t>
      </w:r>
      <w:r>
        <w:softHyphen/>
        <w:t>разования и науки Российской Федерации от 7 апреля 2014 года № 276 «Об ут</w:t>
      </w:r>
      <w:r>
        <w:softHyphen/>
        <w:t>верждении порядка проведения аттестации педагогических работников орга</w:t>
      </w:r>
      <w:r>
        <w:softHyphen/>
        <w:t>низаций, осуществляющих образовательную деятельность».</w:t>
      </w:r>
      <w:proofErr w:type="gramEnd"/>
    </w:p>
    <w:p w:rsidR="00744D18" w:rsidRDefault="006C33D3">
      <w:pPr>
        <w:pStyle w:val="20"/>
        <w:numPr>
          <w:ilvl w:val="1"/>
          <w:numId w:val="3"/>
        </w:numPr>
        <w:shd w:val="clear" w:color="auto" w:fill="auto"/>
        <w:tabs>
          <w:tab w:val="left" w:pos="1261"/>
        </w:tabs>
        <w:spacing w:before="0" w:after="0" w:line="320" w:lineRule="exact"/>
        <w:ind w:firstLine="800"/>
        <w:jc w:val="both"/>
      </w:pPr>
      <w:r>
        <w:t>Аттестационная комиссия министерства социального развития и се</w:t>
      </w:r>
      <w:r>
        <w:softHyphen/>
        <w:t>мейной политики Краснодарского края (далее - аттестационная комиссия) соз</w:t>
      </w:r>
      <w:r>
        <w:softHyphen/>
        <w:t>дается с целью проведения аттестации педагогических работников для уста</w:t>
      </w:r>
      <w:r>
        <w:softHyphen/>
        <w:t>новления квалификационной категории (первой, высшей).</w:t>
      </w:r>
    </w:p>
    <w:p w:rsidR="00744D18" w:rsidRDefault="006C33D3">
      <w:pPr>
        <w:pStyle w:val="20"/>
        <w:numPr>
          <w:ilvl w:val="1"/>
          <w:numId w:val="3"/>
        </w:numPr>
        <w:shd w:val="clear" w:color="auto" w:fill="auto"/>
        <w:tabs>
          <w:tab w:val="left" w:pos="1261"/>
        </w:tabs>
        <w:spacing w:before="0" w:after="0" w:line="320" w:lineRule="exact"/>
        <w:ind w:firstLine="800"/>
        <w:jc w:val="both"/>
      </w:pPr>
      <w:r>
        <w:t>Аттестационная комиссия в своей работе руководствуется дейст</w:t>
      </w:r>
      <w:r>
        <w:softHyphen/>
        <w:t>вующим законодательством Российской Федерации и Краснодарского края.</w:t>
      </w:r>
    </w:p>
    <w:p w:rsidR="00744D18" w:rsidRDefault="006C33D3">
      <w:pPr>
        <w:pStyle w:val="20"/>
        <w:numPr>
          <w:ilvl w:val="1"/>
          <w:numId w:val="3"/>
        </w:numPr>
        <w:shd w:val="clear" w:color="auto" w:fill="auto"/>
        <w:tabs>
          <w:tab w:val="left" w:pos="1261"/>
        </w:tabs>
        <w:spacing w:before="0" w:after="0" w:line="320" w:lineRule="exact"/>
        <w:ind w:firstLine="800"/>
        <w:jc w:val="both"/>
      </w:pPr>
      <w:r>
        <w:t>Основными принципами проведения аттестации являются коллеги</w:t>
      </w:r>
      <w:r>
        <w:softHyphen/>
        <w:t>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аттестации,</w:t>
      </w:r>
    </w:p>
    <w:p w:rsidR="00744D18" w:rsidRDefault="006C33D3">
      <w:pPr>
        <w:pStyle w:val="20"/>
        <w:numPr>
          <w:ilvl w:val="1"/>
          <w:numId w:val="3"/>
        </w:numPr>
        <w:shd w:val="clear" w:color="auto" w:fill="auto"/>
        <w:tabs>
          <w:tab w:val="left" w:pos="1261"/>
        </w:tabs>
        <w:spacing w:before="0" w:after="0" w:line="320" w:lineRule="exact"/>
        <w:ind w:firstLine="800"/>
        <w:jc w:val="both"/>
      </w:pPr>
      <w:r>
        <w:t>В целях осуществления всестороннего анализа профессиональной деятельности педагогических работников при аттестационной комиссии соз</w:t>
      </w:r>
      <w:r>
        <w:softHyphen/>
        <w:t>даются группы специалистов (далее - специалисты).</w:t>
      </w:r>
    </w:p>
    <w:p w:rsidR="00744D18" w:rsidRDefault="006C33D3">
      <w:pPr>
        <w:pStyle w:val="20"/>
        <w:numPr>
          <w:ilvl w:val="1"/>
          <w:numId w:val="3"/>
        </w:numPr>
        <w:shd w:val="clear" w:color="auto" w:fill="auto"/>
        <w:tabs>
          <w:tab w:val="left" w:pos="1261"/>
        </w:tabs>
        <w:spacing w:before="0" w:after="0" w:line="320" w:lineRule="exact"/>
        <w:ind w:firstLine="800"/>
        <w:jc w:val="both"/>
        <w:sectPr w:rsidR="00744D18">
          <w:type w:val="continuous"/>
          <w:pgSz w:w="11900" w:h="16840"/>
          <w:pgMar w:top="1507" w:right="723" w:bottom="1115" w:left="1533" w:header="0" w:footer="3" w:gutter="0"/>
          <w:cols w:space="720"/>
          <w:noEndnote/>
          <w:docGrid w:linePitch="360"/>
        </w:sectPr>
      </w:pPr>
      <w:r>
        <w:t>Функциями аттестационной комиссии являются: прием заявлений педагогических работников на аттестацию для установления квалификацион</w:t>
      </w:r>
      <w:r>
        <w:softHyphen/>
        <w:t>ных категорий; оценка профессиональной деятельности аттестуемых педаго</w:t>
      </w:r>
      <w:r>
        <w:softHyphen/>
        <w:t>гических работников (далее - педагогических работников); установление ква</w:t>
      </w:r>
      <w:r>
        <w:softHyphen/>
        <w:t>лификационной категории педагогическим работникам (первой, высшей).</w:t>
      </w:r>
    </w:p>
    <w:p w:rsidR="00744D18" w:rsidRDefault="006C33D3">
      <w:pPr>
        <w:pStyle w:val="20"/>
        <w:numPr>
          <w:ilvl w:val="0"/>
          <w:numId w:val="3"/>
        </w:numPr>
        <w:shd w:val="clear" w:color="auto" w:fill="auto"/>
        <w:tabs>
          <w:tab w:val="left" w:pos="2047"/>
        </w:tabs>
        <w:spacing w:before="0" w:after="306" w:line="280" w:lineRule="exact"/>
        <w:ind w:left="1720"/>
        <w:jc w:val="both"/>
      </w:pPr>
      <w:r>
        <w:lastRenderedPageBreak/>
        <w:t>Формирование и состав аттестационной комиссии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proofErr w:type="gramStart"/>
      <w:r>
        <w:t>Состав аттестационной комиссии формируется из представителей министерства социального развития и семейной политики Краснодарского края (далее - министерство), управлений социальной защиты населения ми</w:t>
      </w:r>
      <w:r>
        <w:softHyphen/>
        <w:t>нистерства социального развития и семейной политики Краснодарского края в муниципальных образованиях (далее - управления), государственного бюд</w:t>
      </w:r>
      <w:r>
        <w:softHyphen/>
        <w:t>жетного учреждения Краснодарского края «Краевой методический центр» (да</w:t>
      </w:r>
      <w:r>
        <w:softHyphen/>
        <w:t>лее - «Краевой методический центр»), учреждений, подведомственных мини</w:t>
      </w:r>
      <w:r>
        <w:softHyphen/>
        <w:t>стерству социального развития и семейной политики Краснодарского края, со</w:t>
      </w:r>
      <w:r>
        <w:softHyphen/>
        <w:t>ответствующих профессиональных союзов.</w:t>
      </w:r>
      <w:proofErr w:type="gramEnd"/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Состав аттестационной комиссии утверждается приказом министер</w:t>
      </w:r>
      <w:r>
        <w:softHyphen/>
        <w:t>ства.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Аттестационная комиссия состоит из председателя, заместителя председателя, секретаря и членов комиссии.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Председатель аттестационной комиссии проводит заседания атте</w:t>
      </w:r>
      <w:r>
        <w:softHyphen/>
        <w:t>стационной комиссии, определяет по согласованию с членами аттестационной комиссии порядок рассмотрения вопросов.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Заместитель председателя аттестационной комиссии проводит засе</w:t>
      </w:r>
      <w:r>
        <w:softHyphen/>
        <w:t>дания аттестационной комиссии в отсутствие председателя.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Секретарь аттестационной комиссии оформляет протоколы заседа</w:t>
      </w:r>
      <w:r>
        <w:softHyphen/>
        <w:t>ний аттестационной комиссии, обеспечивает учет и хранение аттестационных документов.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Заседания аттестационной комиссии проводятся по мере необходи</w:t>
      </w:r>
      <w:r>
        <w:softHyphen/>
        <w:t>мости, но не реже шести раз в год.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Заявления педагогических работников о проведении аттестации рас</w:t>
      </w:r>
      <w:r>
        <w:softHyphen/>
        <w:t>сматриваются аттестационными комиссиями в срок не более 30 календарных дней со дня их получения.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20" w:lineRule="exact"/>
        <w:ind w:firstLine="780"/>
        <w:jc w:val="both"/>
      </w:pPr>
      <w:r>
        <w:t>Аттестационная комиссия по результатам аттестации принимает од</w:t>
      </w:r>
      <w:r>
        <w:softHyphen/>
        <w:t>но из следующих решений: установить первую (высшую) квалификационную категорию, отказать в установлении первой (высшей) квалификационной кате</w:t>
      </w:r>
      <w:r>
        <w:softHyphen/>
        <w:t>гории.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386"/>
        </w:tabs>
        <w:spacing w:before="0" w:after="0" w:line="320" w:lineRule="exact"/>
        <w:ind w:firstLine="780"/>
        <w:jc w:val="both"/>
      </w:pPr>
      <w:r>
        <w:t>Заседание аттестационной комиссии считается правомочным при</w:t>
      </w:r>
      <w:r>
        <w:softHyphen/>
        <w:t>нимать решение при наличии не менее двух третей от общего числа ее членов.</w:t>
      </w:r>
    </w:p>
    <w:p w:rsidR="00744D18" w:rsidRDefault="006C33D3">
      <w:pPr>
        <w:pStyle w:val="20"/>
        <w:shd w:val="clear" w:color="auto" w:fill="auto"/>
        <w:spacing w:before="0" w:after="0" w:line="320" w:lineRule="exact"/>
        <w:ind w:firstLine="780"/>
        <w:jc w:val="both"/>
      </w:pPr>
      <w:r>
        <w:t>Решение аттестационной комиссией принимается в отсутствие аттестуе</w:t>
      </w:r>
      <w:r>
        <w:softHyphen/>
        <w:t>мого педагогического работника открытым голосованием большинством голо</w:t>
      </w:r>
      <w:r>
        <w:softHyphen/>
        <w:t>сов присутствующих на заседании членов аттестационной комиссии. При ра</w:t>
      </w:r>
      <w:r>
        <w:softHyphen/>
        <w:t>венстве голосов аттестационная комиссия принимает решение об установле</w:t>
      </w:r>
      <w:r>
        <w:softHyphen/>
        <w:t>нии первой (высшей) квалификационной категории.</w:t>
      </w:r>
    </w:p>
    <w:p w:rsidR="00744D18" w:rsidRDefault="006C33D3">
      <w:pPr>
        <w:pStyle w:val="20"/>
        <w:numPr>
          <w:ilvl w:val="0"/>
          <w:numId w:val="4"/>
        </w:numPr>
        <w:shd w:val="clear" w:color="auto" w:fill="auto"/>
        <w:tabs>
          <w:tab w:val="left" w:pos="1396"/>
        </w:tabs>
        <w:spacing w:before="0" w:after="0" w:line="320" w:lineRule="exact"/>
        <w:ind w:firstLine="780"/>
        <w:jc w:val="both"/>
      </w:pPr>
      <w:r>
        <w:t>Решение аттестационной комиссии оформляется протоколом, кото</w:t>
      </w:r>
      <w:r>
        <w:softHyphen/>
        <w:t>рый подписывается председателем, заместителем председателя, секретарем и членами аттестационной комиссии, принимавшими участие в голосовании. Решение аттестационной комиссии вступает в силу со дня его вынесения.</w:t>
      </w:r>
    </w:p>
    <w:p w:rsidR="00744D18" w:rsidRDefault="006C33D3">
      <w:pPr>
        <w:pStyle w:val="20"/>
        <w:shd w:val="clear" w:color="auto" w:fill="auto"/>
        <w:spacing w:before="0" w:after="303" w:line="324" w:lineRule="exact"/>
        <w:ind w:firstLine="760"/>
        <w:jc w:val="both"/>
      </w:pPr>
      <w:r>
        <w:t>2.12. Продолжительность аттестации для каждого педагогического ра</w:t>
      </w:r>
      <w:r>
        <w:softHyphen/>
      </w:r>
      <w:r>
        <w:lastRenderedPageBreak/>
        <w:t>ботника от начала ее проведения и до принятия решения аттестационной ко</w:t>
      </w:r>
      <w:r>
        <w:softHyphen/>
        <w:t>миссией составляет не более 60 календарных дней.</w:t>
      </w:r>
    </w:p>
    <w:p w:rsidR="00744D18" w:rsidRDefault="006C33D3">
      <w:pPr>
        <w:pStyle w:val="20"/>
        <w:shd w:val="clear" w:color="auto" w:fill="auto"/>
        <w:spacing w:before="0" w:after="300" w:line="320" w:lineRule="exact"/>
        <w:jc w:val="center"/>
      </w:pPr>
      <w:r>
        <w:t>3. Формирование и состав группы специалистов</w:t>
      </w:r>
      <w:r>
        <w:br/>
        <w:t>для осуществления всестороннего анализа профессиональной</w:t>
      </w:r>
      <w:r>
        <w:br/>
        <w:t>деятельности педагогических работников</w:t>
      </w:r>
    </w:p>
    <w:p w:rsidR="00744D18" w:rsidRDefault="006C33D3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before="0" w:after="0" w:line="320" w:lineRule="exact"/>
        <w:ind w:firstLine="760"/>
        <w:jc w:val="both"/>
      </w:pPr>
      <w:r>
        <w:t>Организация работы по проведению аттестации в целях установле</w:t>
      </w:r>
      <w:r>
        <w:softHyphen/>
        <w:t>ния квалификационной категории педагогических работников организаций, осуществляющих образовательную деятельность и находящихся в ведении министерства, возлагается на «Краевой методический центр».</w:t>
      </w:r>
    </w:p>
    <w:p w:rsidR="00744D18" w:rsidRDefault="006C33D3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before="0" w:after="0" w:line="320" w:lineRule="exact"/>
        <w:ind w:firstLine="760"/>
        <w:jc w:val="both"/>
      </w:pPr>
      <w:r>
        <w:t>Для осуществления всестороннего анализа профессиональной дея</w:t>
      </w:r>
      <w:r>
        <w:softHyphen/>
        <w:t>тельности педагогических работников аттестационной комиссией привлекают</w:t>
      </w:r>
      <w:r>
        <w:softHyphen/>
        <w:t>ся на безвозмездной основе и с правом совещательного голоса специалисты, не входящие в состав аттестационной комиссии.</w:t>
      </w:r>
    </w:p>
    <w:p w:rsidR="00744D18" w:rsidRDefault="006C33D3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Состав группы специалистов формируется на основе предложений управлений, учреждений, подведомственных министерству социального раз</w:t>
      </w:r>
      <w:r>
        <w:softHyphen/>
        <w:t>вития и семейной политики Краснодарского края, из числа специалистов, ру</w:t>
      </w:r>
      <w:r>
        <w:softHyphen/>
        <w:t>ководителей, педагогических работников, а также представителей других ор</w:t>
      </w:r>
      <w:r>
        <w:softHyphen/>
        <w:t>ганизаций в соответствии с профилем работы педагогических работников.</w:t>
      </w:r>
    </w:p>
    <w:p w:rsidR="00744D18" w:rsidRDefault="006C33D3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20" w:lineRule="exact"/>
        <w:ind w:firstLine="760"/>
        <w:jc w:val="both"/>
      </w:pPr>
      <w:r>
        <w:t>Решение о привлечении и состав группы специалистов оформляется протоколом, который подписывается председателем, заместителем председа</w:t>
      </w:r>
      <w:r>
        <w:softHyphen/>
        <w:t>теля, секретарем и членами аттестационной комиссии.</w:t>
      </w:r>
    </w:p>
    <w:p w:rsidR="00744D18" w:rsidRDefault="006C33D3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before="0" w:after="0" w:line="320" w:lineRule="exact"/>
        <w:ind w:firstLine="760"/>
        <w:jc w:val="both"/>
      </w:pPr>
      <w:r>
        <w:t>Численность специалистов определяется объемом работы и необхо</w:t>
      </w:r>
      <w:r>
        <w:softHyphen/>
        <w:t>димой точностью оценки.</w:t>
      </w:r>
    </w:p>
    <w:p w:rsidR="00744D18" w:rsidRDefault="006C33D3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632" w:line="320" w:lineRule="exact"/>
        <w:ind w:firstLine="760"/>
        <w:jc w:val="both"/>
      </w:pPr>
      <w:r>
        <w:t>Группа специалистов состоит из руководителя и членов группы спе</w:t>
      </w:r>
      <w:r>
        <w:softHyphen/>
        <w:t>циалистов.</w:t>
      </w:r>
    </w:p>
    <w:p w:rsidR="00744D18" w:rsidRDefault="006C33D3">
      <w:pPr>
        <w:pStyle w:val="20"/>
        <w:shd w:val="clear" w:color="auto" w:fill="auto"/>
        <w:tabs>
          <w:tab w:val="left" w:pos="7693"/>
        </w:tabs>
        <w:spacing w:before="0" w:after="0" w:line="280" w:lineRule="exact"/>
        <w:jc w:val="both"/>
      </w:pPr>
      <w:r>
        <w:t>Первый заместитель министра I</w:t>
      </w:r>
      <w:r>
        <w:tab/>
        <w:t>Д.С. Проценко</w:t>
      </w:r>
    </w:p>
    <w:sectPr w:rsidR="00744D18">
      <w:headerReference w:type="default" r:id="rId21"/>
      <w:headerReference w:type="first" r:id="rId22"/>
      <w:pgSz w:w="11900" w:h="16840"/>
      <w:pgMar w:top="1507" w:right="723" w:bottom="1115" w:left="1533" w:header="0" w:footer="3" w:gutter="0"/>
      <w:pgNumType w:star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A1" w:rsidRDefault="00161EA1">
      <w:r>
        <w:separator/>
      </w:r>
    </w:p>
  </w:endnote>
  <w:endnote w:type="continuationSeparator" w:id="0">
    <w:p w:rsidR="00161EA1" w:rsidRDefault="001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85.4pt;margin-top:343.95pt;width:.7pt;height:4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2CordiaUPC10pt0pt"/>
                  </w:rPr>
                  <w:t>t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744D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5.35pt;margin-top:393.85pt;width:.7pt;height:5.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2CordiaUPC15pt3pt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744D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A1" w:rsidRDefault="00161EA1"/>
  </w:footnote>
  <w:footnote w:type="continuationSeparator" w:id="0">
    <w:p w:rsidR="00161EA1" w:rsidRDefault="00161E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3.7pt;margin-top:50.4pt;width:6.1pt;height:9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6.55pt;margin-top:69.65pt;width:123.5pt;height:10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539A" w:rsidRPr="006E539A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.1pt;margin-top:34.2pt;width:3.95pt;height:3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5pt"/>
                  </w:rPr>
                  <w:t>I»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1.1pt;margin-top:50.05pt;width:5.4pt;height:9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539A" w:rsidRPr="006E539A">
                  <w:rPr>
                    <w:rStyle w:val="14pt"/>
                    <w:noProof/>
                  </w:rPr>
                  <w:t>3</w:t>
                </w:r>
                <w:r>
                  <w:rPr>
                    <w:rStyle w:val="14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.05pt;margin-top:1.1pt;width:5.4pt;height:9.3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2CordiaUPC15pt3pt"/>
                  </w:rPr>
                  <w:t>i</w:t>
                </w:r>
                <w:proofErr w:type="spellEnd"/>
                <w:proofErr w:type="gramEnd"/>
                <w:r>
                  <w:rPr>
                    <w:rStyle w:val="2CordiaUPC15pt3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4.15pt;margin-top:59.1pt;width:124.75pt;height:10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539A" w:rsidRPr="006E539A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85pt;margin-top:54.6pt;width:5.4pt;height:9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18" w:rsidRDefault="00161E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05pt;margin-top:54.6pt;width:6.1pt;height:9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4D18" w:rsidRDefault="006C33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6E0"/>
    <w:multiLevelType w:val="multilevel"/>
    <w:tmpl w:val="29F06A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F7E92"/>
    <w:multiLevelType w:val="multilevel"/>
    <w:tmpl w:val="F2EA9C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507F6"/>
    <w:multiLevelType w:val="multilevel"/>
    <w:tmpl w:val="10527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B5F8B"/>
    <w:multiLevelType w:val="multilevel"/>
    <w:tmpl w:val="3B3CC7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F029B"/>
    <w:multiLevelType w:val="multilevel"/>
    <w:tmpl w:val="22160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4D18"/>
    <w:rsid w:val="00161EA1"/>
    <w:rsid w:val="006C33D3"/>
    <w:rsid w:val="006E539A"/>
    <w:rsid w:val="00744D18"/>
    <w:rsid w:val="00B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10pt0pt">
    <w:name w:val="Колонтитул (2) + CordiaUPC;10 pt;Интервал 0 p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pt">
    <w:name w:val="Колонтитул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5pt3pt">
    <w:name w:val="Колонтитул (2) + CordiaUPC;15 pt;Интервал 3 p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0"/>
      <w:szCs w:val="30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10"/>
      <w:szCs w:val="10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20"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  <w:sz w:val="10"/>
      <w:szCs w:val="1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znkuban.ru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.png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Духанина Евгения Николаевна</cp:lastModifiedBy>
  <cp:revision>3</cp:revision>
  <dcterms:created xsi:type="dcterms:W3CDTF">2015-07-30T11:46:00Z</dcterms:created>
  <dcterms:modified xsi:type="dcterms:W3CDTF">2015-07-30T12:24:00Z</dcterms:modified>
</cp:coreProperties>
</file>