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AA" w:rsidRPr="00D47A9F" w:rsidRDefault="00707326" w:rsidP="0070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E4D8757" wp14:editId="2F4DFB69">
            <wp:simplePos x="0" y="0"/>
            <wp:positionH relativeFrom="column">
              <wp:posOffset>2744470</wp:posOffset>
            </wp:positionH>
            <wp:positionV relativeFrom="paragraph">
              <wp:posOffset>-297180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B0" w:rsidRDefault="00D47A9F" w:rsidP="00B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07326" w:rsidRPr="00707326" w:rsidRDefault="00707326" w:rsidP="00707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70732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МИНИСТЕРСТВО труда и СОЦИАЛЬНОГО РАЗВИТИЯ</w:t>
      </w:r>
    </w:p>
    <w:p w:rsidR="00707326" w:rsidRPr="00707326" w:rsidRDefault="00707326" w:rsidP="007073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707326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красНодарского края</w:t>
      </w:r>
    </w:p>
    <w:p w:rsidR="00707326" w:rsidRPr="00707326" w:rsidRDefault="00707326" w:rsidP="0070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7326" w:rsidRPr="00707326" w:rsidRDefault="00707326" w:rsidP="00707326">
      <w:pPr>
        <w:keepNext/>
        <w:tabs>
          <w:tab w:val="center" w:pos="-567"/>
          <w:tab w:val="right" w:pos="9638"/>
        </w:tabs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0732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                                        ПРИКАЗ</w:t>
      </w:r>
    </w:p>
    <w:p w:rsidR="00707326" w:rsidRDefault="00707326" w:rsidP="00707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326" w:rsidRPr="00707326" w:rsidRDefault="00707326" w:rsidP="00707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25.11.2016</w:t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</w:t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1502</w:t>
      </w:r>
    </w:p>
    <w:p w:rsidR="00707326" w:rsidRPr="00707326" w:rsidRDefault="00707326" w:rsidP="00707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</w:p>
    <w:p w:rsidR="00707326" w:rsidRPr="00707326" w:rsidRDefault="00707326" w:rsidP="00707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3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г. Краснодар</w:t>
      </w:r>
    </w:p>
    <w:p w:rsidR="00707326" w:rsidRDefault="00707326" w:rsidP="00D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18E" w:rsidRDefault="00D166BE" w:rsidP="00D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BE">
        <w:rPr>
          <w:rFonts w:ascii="Times New Roman" w:hAnsi="Times New Roman" w:cs="Times New Roman"/>
          <w:b/>
          <w:sz w:val="28"/>
          <w:szCs w:val="28"/>
        </w:rPr>
        <w:t>О</w:t>
      </w:r>
      <w:r w:rsidR="00B5718E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Pr="00D166B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gramStart"/>
      <w:r w:rsidRPr="00D166BE">
        <w:rPr>
          <w:rFonts w:ascii="Times New Roman" w:hAnsi="Times New Roman" w:cs="Times New Roman"/>
          <w:b/>
          <w:sz w:val="28"/>
          <w:szCs w:val="28"/>
        </w:rPr>
        <w:t>специальных</w:t>
      </w:r>
      <w:proofErr w:type="gramEnd"/>
      <w:r w:rsidRPr="00D1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18E" w:rsidRDefault="00D166BE" w:rsidP="00B5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BE">
        <w:rPr>
          <w:rFonts w:ascii="Times New Roman" w:hAnsi="Times New Roman" w:cs="Times New Roman"/>
          <w:b/>
          <w:sz w:val="28"/>
          <w:szCs w:val="28"/>
        </w:rPr>
        <w:t xml:space="preserve">мероприятий для предоставления инвалидам </w:t>
      </w:r>
    </w:p>
    <w:p w:rsidR="00D166BE" w:rsidRPr="00D166BE" w:rsidRDefault="00D166BE" w:rsidP="00B5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BE">
        <w:rPr>
          <w:rFonts w:ascii="Times New Roman" w:hAnsi="Times New Roman" w:cs="Times New Roman"/>
          <w:b/>
          <w:sz w:val="28"/>
          <w:szCs w:val="28"/>
        </w:rPr>
        <w:t xml:space="preserve">гарантий трудовой занятости  </w:t>
      </w:r>
    </w:p>
    <w:p w:rsidR="00D166BE" w:rsidRPr="00D166BE" w:rsidRDefault="00D166BE" w:rsidP="00D16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166BE" w:rsidRPr="00D166BE" w:rsidRDefault="00D166BE" w:rsidP="00D166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166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="00B5718E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Федеральным законом от 1 </w:t>
        </w:r>
        <w:r w:rsidRPr="00D166BE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декабря 2014 г</w:t>
        </w:r>
        <w:r w:rsidR="00B5718E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ода</w:t>
        </w:r>
        <w:r w:rsidRPr="00D166BE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№ 419-ФЗ</w:t>
        </w:r>
        <w:r w:rsidRPr="00D166BE">
          <w:rPr>
            <w:rStyle w:val="ae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</w:r>
      </w:hyperlink>
      <w:r w:rsidRPr="00D166BE">
        <w:rPr>
          <w:rFonts w:ascii="Times New Roman" w:hAnsi="Times New Roman" w:cs="Times New Roman"/>
          <w:b w:val="0"/>
          <w:sz w:val="28"/>
          <w:szCs w:val="28"/>
        </w:rPr>
        <w:t>», Законом Краснодарского края от 28 июня 2007 года №</w:t>
      </w:r>
      <w:r w:rsidR="00B57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6BE">
        <w:rPr>
          <w:rFonts w:ascii="Times New Roman" w:hAnsi="Times New Roman" w:cs="Times New Roman"/>
          <w:b w:val="0"/>
          <w:sz w:val="28"/>
          <w:szCs w:val="28"/>
        </w:rPr>
        <w:t>1258-КЗ «Об органах труда и занятости населения Краснодарского края» и Положением о министерстве труда и социального развития Краснодарского края</w:t>
      </w:r>
      <w:proofErr w:type="gramEnd"/>
      <w:r w:rsidRPr="00D166BE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главы администрации (губернатора) Краснодарского края от 21 декабря 2015 года №</w:t>
      </w:r>
      <w:r w:rsidR="00B57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66BE">
        <w:rPr>
          <w:rFonts w:ascii="Times New Roman" w:hAnsi="Times New Roman" w:cs="Times New Roman"/>
          <w:b w:val="0"/>
          <w:sz w:val="28"/>
          <w:szCs w:val="28"/>
        </w:rPr>
        <w:t>1240</w:t>
      </w:r>
      <w:r w:rsidRPr="00D166B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="00B5718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</w:t>
      </w:r>
      <w:proofErr w:type="gramStart"/>
      <w:r w:rsidRPr="00D166B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D166BE">
        <w:rPr>
          <w:rFonts w:ascii="Times New Roman" w:hAnsi="Times New Roman" w:cs="Times New Roman"/>
          <w:b w:val="0"/>
          <w:sz w:val="28"/>
          <w:szCs w:val="28"/>
        </w:rPr>
        <w:t xml:space="preserve"> р и к а з ы в а ю: </w:t>
      </w:r>
    </w:p>
    <w:p w:rsidR="00EB3EF2" w:rsidRDefault="00D166BE" w:rsidP="00D1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BE">
        <w:rPr>
          <w:rFonts w:ascii="Times New Roman" w:hAnsi="Times New Roman" w:cs="Times New Roman"/>
          <w:sz w:val="28"/>
          <w:szCs w:val="28"/>
        </w:rPr>
        <w:tab/>
        <w:t>1. Утвердить Порядок проведения специальных мероприятий для предоставления инвалидам гарантий трудовой занятости (прилагается).</w:t>
      </w:r>
    </w:p>
    <w:p w:rsidR="00EB3EF2" w:rsidRPr="00EB3EF2" w:rsidRDefault="00EB3EF2" w:rsidP="00EB3EF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информационно-аналитической и методической работы (</w:t>
      </w:r>
      <w:proofErr w:type="spellStart"/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B3EF2" w:rsidRPr="0089230A" w:rsidRDefault="00EB3EF2" w:rsidP="00EB3EF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нет» и направления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3EF2" w:rsidRDefault="00EB3EF2" w:rsidP="00EB3EF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труда и социального развития Краснод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арского </w:t>
      </w:r>
      <w:r w:rsidRPr="0015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</w:t>
      </w:r>
      <w:hyperlink r:id="rId10" w:history="1">
        <w:r w:rsidRPr="00E121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www.sznkuban.ru</w:t>
        </w:r>
      </w:hyperlink>
      <w:r w:rsidRP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EB3EF2" w:rsidRPr="00EB3EF2" w:rsidRDefault="00EB3EF2" w:rsidP="00EB3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proofErr w:type="gramStart"/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регистров получателей государственных услуг управления труда министерства труда</w:t>
      </w:r>
      <w:proofErr w:type="gramEnd"/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развития Краснодарского края</w:t>
      </w:r>
      <w:r w:rsidR="0070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 Воробьеву обеспечить размещение настоящего приказа на интерактивном портале службы труда и занятости населения министерства труда и социального развития Краснодарского края (</w:t>
      </w:r>
      <w:hyperlink r:id="rId11" w:history="1">
        <w:r w:rsidRPr="00FD399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www.kubzan.ru</w:t>
        </w:r>
      </w:hyperlink>
      <w:r w:rsidRPr="00FD39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BE" w:rsidRPr="00EB3EF2" w:rsidRDefault="00EB3EF2" w:rsidP="00D166B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 Захарову в 7-дневный срок после принятия настоящего приказа направить </w:t>
      </w:r>
      <w:r w:rsidRPr="00EB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копию в Управление Министерства юстиции Российской Федерации по Краснодарскому краю.</w:t>
      </w:r>
    </w:p>
    <w:p w:rsidR="00EB3EF2" w:rsidRDefault="00EB3EF2" w:rsidP="00EB3E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166BE" w:rsidRPr="00D166BE">
        <w:rPr>
          <w:rFonts w:ascii="Times New Roman" w:hAnsi="Times New Roman" w:cs="Times New Roman"/>
          <w:sz w:val="28"/>
          <w:szCs w:val="28"/>
        </w:rPr>
        <w:t xml:space="preserve">. </w:t>
      </w:r>
      <w:r w:rsidR="00D166BE" w:rsidRPr="00D1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166BE" w:rsidRPr="00D166B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166BE" w:rsidRPr="00D166BE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приказа возложить на заместителя министра С.П. Гаркушу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3EF2" w:rsidRPr="00E37AE8" w:rsidRDefault="00EB3EF2" w:rsidP="00EB3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166BE" w:rsidRPr="00D16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по истечении 10 дней после дня его официального опубликования.</w:t>
      </w:r>
    </w:p>
    <w:p w:rsidR="00D166BE" w:rsidRPr="00D166BE" w:rsidRDefault="00D166BE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66BE" w:rsidRDefault="00D166BE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66BE">
        <w:rPr>
          <w:rFonts w:ascii="Times New Roman" w:hAnsi="Times New Roman" w:cs="Times New Roman"/>
          <w:bCs/>
          <w:sz w:val="28"/>
          <w:szCs w:val="28"/>
        </w:rPr>
        <w:t xml:space="preserve">Заместитель министра </w:t>
      </w:r>
      <w:r w:rsidRPr="00D166BE">
        <w:rPr>
          <w:rFonts w:ascii="Times New Roman" w:hAnsi="Times New Roman" w:cs="Times New Roman"/>
          <w:bCs/>
          <w:sz w:val="28"/>
          <w:szCs w:val="28"/>
        </w:rPr>
        <w:tab/>
      </w:r>
      <w:r w:rsidRPr="00D166BE">
        <w:rPr>
          <w:rFonts w:ascii="Times New Roman" w:hAnsi="Times New Roman" w:cs="Times New Roman"/>
          <w:bCs/>
          <w:sz w:val="28"/>
          <w:szCs w:val="28"/>
        </w:rPr>
        <w:tab/>
      </w:r>
      <w:r w:rsidRPr="00D166B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</w:t>
      </w:r>
      <w:r w:rsidR="008967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166B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166BE">
        <w:rPr>
          <w:rFonts w:ascii="Times New Roman" w:hAnsi="Times New Roman" w:cs="Times New Roman"/>
          <w:bCs/>
          <w:sz w:val="28"/>
          <w:szCs w:val="28"/>
        </w:rPr>
        <w:t>С.П. Гаркуша</w:t>
      </w: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0AAF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0099"/>
      </w:tblGrid>
      <w:tr w:rsidR="00ED0AAF" w:rsidRPr="00990DA6" w:rsidTr="00A248B6">
        <w:trPr>
          <w:trHeight w:val="80"/>
        </w:trPr>
        <w:tc>
          <w:tcPr>
            <w:tcW w:w="250" w:type="dxa"/>
          </w:tcPr>
          <w:p w:rsidR="00ED0AAF" w:rsidRPr="00990DA6" w:rsidRDefault="00ED0AAF" w:rsidP="00A24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9" w:type="dxa"/>
          </w:tcPr>
          <w:p w:rsidR="00ED0AAF" w:rsidRPr="00D166BE" w:rsidRDefault="00ED0AAF" w:rsidP="00A248B6">
            <w:pPr>
              <w:ind w:left="49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D0AAF" w:rsidRPr="00D166BE" w:rsidRDefault="00ED0AAF" w:rsidP="00A248B6">
            <w:pPr>
              <w:ind w:left="49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AF" w:rsidRPr="00D166BE" w:rsidRDefault="00ED0AAF" w:rsidP="00A248B6">
            <w:pPr>
              <w:ind w:left="5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УТВЕРЖДЕН</w:t>
            </w:r>
          </w:p>
          <w:p w:rsidR="00ED0AAF" w:rsidRDefault="00ED0AAF" w:rsidP="00A248B6">
            <w:pPr>
              <w:ind w:left="57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и социального развития Краснодарского края </w:t>
            </w:r>
          </w:p>
          <w:p w:rsidR="00ED0AAF" w:rsidRPr="00D166BE" w:rsidRDefault="00ED0AAF" w:rsidP="00A248B6">
            <w:pPr>
              <w:ind w:left="57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25.11.2016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1502</w:t>
            </w:r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проведения специальных мероприятий для предоставления 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инвалидам гарантий труд</w:t>
            </w:r>
            <w:bookmarkStart w:id="0" w:name="_GoBack"/>
            <w:bookmarkEnd w:id="0"/>
            <w:r w:rsidRPr="00D166BE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овой занятости</w:t>
            </w:r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</w:p>
          <w:p w:rsidR="00ED0AAF" w:rsidRPr="007505C8" w:rsidRDefault="00ED0AAF" w:rsidP="00A248B6">
            <w:pPr>
              <w:ind w:left="360"/>
              <w:rPr>
                <w:rStyle w:val="FontStyle18"/>
                <w:rFonts w:ascii="Times New Roman" w:hAnsi="Times New Roman" w:cs="Times New Roman"/>
                <w:b w:val="0"/>
              </w:rPr>
            </w:pP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1.1. Настоящий Порядок определяет организацию проведения специальных мероприятий, способствующих повышению </w:t>
            </w:r>
            <w:r w:rsidRPr="00D166BE">
              <w:rPr>
                <w:rStyle w:val="FontStyle19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конкурентоспособности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инвалидов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на рынке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труда Краснодарского края, предусмотренных в статье </w:t>
            </w: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20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Федерального закона «О социальной защите инвалидов в Российской</w:t>
            </w: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Федерации»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от 24 ноября 1995 года №181-ФЗ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, к которым относятся: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установление в организациях независимо от организационно-правовых форм и форм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собственности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квоты для приема на работу инвалидов и минимального количества специальных рабочих мест для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резервирование рабочих мест по профессиям, наиболее подходящим для трудоустройства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стимулирование создания предприятиями, учреждениями, организациями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рабочих мест (в том числе специальных) для трудоустройства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создание инвалидам условий труда в соответствии с индивидуальными программами реабилитации,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создание условий для предпринимательской деятельности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организация обучения инвалидов новым профессиям.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  <w:r w:rsidRPr="00D166BE">
              <w:rPr>
                <w:rStyle w:val="FontStyle24"/>
                <w:rFonts w:ascii="Times New Roman" w:hAnsi="Times New Roman" w:cs="Times New Roman"/>
                <w:i w:val="0"/>
                <w:sz w:val="28"/>
                <w:szCs w:val="28"/>
              </w:rPr>
              <w:t xml:space="preserve">.2.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Понятия и термины, используемые в настоящем Порядке, применяются </w:t>
            </w:r>
            <w:r w:rsidRPr="00D166B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значениях, определенных законодательством Российской Федерации и Краснодарского края.</w:t>
            </w:r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Установление в организациях независимо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от организационно-правовых форм и форм собственности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квоты для приема на работу инвалидов и минимального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количества специальных рабочих мест для инвалидов</w:t>
            </w:r>
          </w:p>
          <w:p w:rsidR="00ED0AAF" w:rsidRPr="007505C8" w:rsidRDefault="00ED0AAF" w:rsidP="00A24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AAF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2.1. 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Квота для приема на работу инвалидов в Краснодарском крае устанавливается для работодателей, численность работников которых составляет не менее чем 35</w:t>
            </w: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человек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и не более чем 100 человек, а также для работодателей,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численность работников которых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100 человек,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Законом Краснодарского края от 8 февраля 2000 года</w:t>
            </w: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231-КЗ «О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квотировании рабочих мест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в Краснодарском крае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».</w:t>
            </w:r>
            <w:proofErr w:type="gramEnd"/>
          </w:p>
          <w:p w:rsidR="00ED0AAF" w:rsidRDefault="00ED0AAF" w:rsidP="00A248B6">
            <w:pPr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bookmarkStart w:id="1" w:name="sub_212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</w:t>
            </w:r>
            <w:hyperlink r:id="rId12" w:history="1">
              <w:r w:rsidRPr="00B07F54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специальной оценки</w:t>
              </w:r>
            </w:hyperlink>
            <w:r w:rsidRPr="00B07F5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труда.</w:t>
            </w:r>
            <w:bookmarkEnd w:id="1"/>
          </w:p>
          <w:p w:rsidR="00ED0AAF" w:rsidRPr="00A711BE" w:rsidRDefault="00ED0AAF" w:rsidP="00A248B6">
            <w:pPr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</w:t>
            </w:r>
            <w:r w:rsidRPr="00A711BE">
              <w:rPr>
                <w:rFonts w:ascii="Times New Roman" w:hAnsi="Times New Roman" w:cs="Times New Roman"/>
                <w:sz w:val="28"/>
                <w:szCs w:val="28"/>
              </w:rPr>
              <w:t>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</w:t>
            </w:r>
            <w:r w:rsidRPr="00A711BE">
              <w:rPr>
                <w:rFonts w:ascii="Times New Roman" w:hAnsi="Times New Roman" w:cs="Times New Roman"/>
                <w:sz w:val="28"/>
                <w:szCs w:val="28"/>
              </w:rPr>
              <w:t>освобождаются от соблюдения установленной квоты для приема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 инвалидов.</w:t>
            </w:r>
          </w:p>
          <w:p w:rsidR="00ED0AAF" w:rsidRPr="000D3FCA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E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2.2. </w:t>
            </w:r>
            <w:r w:rsidRPr="00A711BE">
              <w:rPr>
                <w:rFonts w:ascii="Times New Roman" w:hAnsi="Times New Roman" w:cs="Times New Roman"/>
                <w:sz w:val="28"/>
                <w:szCs w:val="28"/>
              </w:rPr>
              <w:t>Специальные рабочие места для трудоустройства</w:t>
            </w:r>
            <w:r w:rsidRPr="000D3FCA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      </w:r>
          </w:p>
          <w:p w:rsidR="00ED0AAF" w:rsidRPr="009A6671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CA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>Спе</w:t>
            </w:r>
            <w:r w:rsidRPr="000D3FCA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циальные рабочие места для трудоустройства </w:t>
            </w:r>
            <w:r w:rsidRPr="000D3FCA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инвалидов создаются работодателями в пределах установленной квоты</w:t>
            </w:r>
            <w:r w:rsidRPr="000D3FCA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для приема на работу инвалидов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с учетом рекомендаций индивидуальной программы реабилитации или </w:t>
            </w:r>
            <w:proofErr w:type="spellStart"/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</w:t>
            </w:r>
            <w:r w:rsidRPr="009A6671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r w:rsidRPr="009A6671">
              <w:rPr>
                <w:rFonts w:ascii="Times New Roman" w:hAnsi="Times New Roman" w:cs="Times New Roman"/>
                <w:sz w:val="28"/>
                <w:szCs w:val="28"/>
              </w:rPr>
              <w:t>за счет средств работодателей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AAF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2.3.</w:t>
            </w:r>
            <w:r w:rsidRPr="00D166BE">
              <w:rPr>
                <w:rStyle w:val="FontStyle15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 xml:space="preserve"> </w:t>
            </w:r>
            <w:r w:rsidRPr="00633C3F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Работодатели обязаны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:</w:t>
            </w:r>
          </w:p>
          <w:p w:rsidR="00ED0AAF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установленной квотой ежегодно 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альным нормативным актом создавать или выделять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места для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предоставлять в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органы труда и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Краснодарского края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информацию об изменениях, связанных с выделением, созданием, перепрофилированием или ликвидацией квотируемых рабочих мест, а также в случае увольнения работников с квотируемых рабочих мест в порядке и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указанные в П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оложении о предоставлении работодателями информации об изменениях, связанных с выделением, созданием, перепрофилированием или ликвидацией квотируемых рабочих мест, а также в случае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увольнения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с квотируемых рабочих мест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постановлением главы администрации (губернатора) Краснодарского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сентября 2014 года        № 1013;</w:t>
            </w:r>
          </w:p>
          <w:p w:rsidR="00ED0AAF" w:rsidRPr="00D166BE" w:rsidRDefault="00ED0AAF" w:rsidP="00A248B6">
            <w:pPr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предоставлять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в органы труда и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Краснодарского края информацию о наличии вакантных рабочих мест (должностей) в порядке и в сроки, указанные в Положении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работодателями информации о наличии вакантных рабочих мест (должностей), утвержденным постановлением главы администрации (губернатора) Краснодарского края от 18 марта 2004 года № 258.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>2.4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. 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Г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осударственные казенные учреждения Краснодарского края центры занятости населения (далее – центры занятости населения)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на основании сведений, поступивших от работодателей, содействуют инвалидам в поиске подходящей работы: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формируют банк вакансий рабочих мест (в том числе специальных) </w:t>
            </w:r>
            <w:r w:rsidRPr="00D166BE">
              <w:rPr>
                <w:rStyle w:val="FontStyle24"/>
                <w:rFonts w:ascii="Times New Roman" w:hAnsi="Times New Roman" w:cs="Times New Roman"/>
                <w:i w:val="0"/>
                <w:sz w:val="28"/>
                <w:szCs w:val="28"/>
              </w:rPr>
              <w:t xml:space="preserve">для трудоустройства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инвалидов в счет установленной квоты;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 xml:space="preserve">вносят в регистр получателей государственных услуг в сфере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занятости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населения сведения о свободных рабочих местах и вакантных должностях для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трудоустройства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выдают инвалидам направления </w:t>
            </w:r>
            <w:r w:rsidRPr="00D166BE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на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работу к работодателям для трудоустройства на квотируемые рабочие места (в том числе специальные) в соответствии с рекомендациями индивидуальных программ реабилитации или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инвалидов: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осуществляют учет направленных </w:t>
            </w:r>
            <w:r w:rsidRPr="00D166BE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и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принятых на работу инвалидов;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осуществляют учет работодателей, не представляющих информацию в центр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занятости населения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, 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предусмотренную пунктом 3 статьи 25 Закона Российской Федерации «О занятости населения в Российской Федерации» от 19 апреля 1991 года №1032-1,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а также не выполняющих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установленную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квоту для трудоустройства инвалидов.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2.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. Квота считается выполненной, если работодателем создано (выделено) необходимое количество рабочих мест для приема на работу инвалидов в счет ус</w:t>
            </w:r>
            <w:r w:rsidRPr="00D166BE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тановленной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квоты (в том числе специальных), приняты локальные нормативные акты, содержащие сведения о данных рабочих местах, и на все созданные (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выделенные) </w:t>
            </w:r>
            <w:proofErr w:type="gram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рабочие места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трудоустроены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инвалиды или работодатель обратился в центр занятости населения за предоставлением государственной услуги содействия в подборе необходимых работников на вакантные рабочие места.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2.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6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. Работодатели вправе создавать (выделять) дополнительные рабочие места (в том числе специальные) сверх установленной квоты для приема на работу инвалидов.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2.7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. 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Содействие работодателям в подборе необходимых работников осуществляется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центрами занятости населения в соответствии с требованиями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работников, утвержденного приказом Министерства труда и социальной защиты Российской Федерации от 13 ноября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года № 524н и административного регламента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содействия гражданам в поиске подходящей работы, а работодателям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в подборе необходимых работников, утвержденным приказом департамента труда и занятости населения Краснодарского края от 30 августа 2013 года № 334.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2.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8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. 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Надзор и контроль за приемом на работу инвалидов в пределах установленной квоты в рамках полномочий осуществляет министерство труда и социального развития Краснодарского края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,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 соответствии с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требованиями федерального государственного стандарта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утвержденным приказом Министерства труда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и социальной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ащиты Российской Федерации от 30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№ 181н                 и административного регламента исполнения государственной функции по осуществлению регионального государственного контроля (надзора) за приемом на работу инвалидов в пределах установленной квоты с правом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проверок, выдачи обязательных для исполнения предписаний и составления протоколов,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утвержденным приказом департамента труда и занятости населения Краснодарского края от 18 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 2015 года № 423. </w:t>
            </w:r>
            <w:proofErr w:type="gramEnd"/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Резервирование рабочих мест по профессиям, 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наиболее </w:t>
            </w:r>
            <w:proofErr w:type="gramStart"/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подходящим</w:t>
            </w:r>
            <w:proofErr w:type="gramEnd"/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трудоустройства инвалидов</w:t>
            </w:r>
          </w:p>
          <w:p w:rsidR="00ED0AAF" w:rsidRPr="007505C8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1C3156" w:rsidRDefault="00ED0AAF" w:rsidP="00A24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        </w:t>
            </w:r>
            <w:r w:rsidRPr="001C3156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3.1. Резервирование рабочих мест по профессиям, наиболее подходящим для трудоустройства инвалидов (далее – резервирование рабочих мест), производится работодателями независимо от организационно-правовых форм и форм собственности. </w:t>
            </w:r>
            <w:r w:rsidRPr="001C3156">
              <w:rPr>
                <w:rFonts w:ascii="Times New Roman" w:hAnsi="Times New Roman" w:cs="Times New Roman"/>
                <w:sz w:val="28"/>
                <w:szCs w:val="28"/>
              </w:rPr>
              <w:t xml:space="preserve"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</w:t>
            </w:r>
            <w:proofErr w:type="gramStart"/>
            <w:r w:rsidRPr="001C3156">
              <w:rPr>
                <w:rFonts w:ascii="Times New Roman" w:hAnsi="Times New Roman" w:cs="Times New Roman"/>
                <w:sz w:val="28"/>
                <w:szCs w:val="28"/>
              </w:rPr>
              <w:t>объединения инвалидов, данные работодатели освобождаются</w:t>
            </w:r>
            <w:proofErr w:type="gramEnd"/>
            <w:r w:rsidRPr="001C315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резервирования рабочих мест</w:t>
            </w:r>
            <w:r w:rsidRPr="001C3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AAF" w:rsidRPr="001C3156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56">
              <w:rPr>
                <w:rFonts w:ascii="Times New Roman" w:hAnsi="Times New Roman" w:cs="Times New Roman"/>
                <w:sz w:val="28"/>
                <w:szCs w:val="28"/>
              </w:rPr>
              <w:t>Резервирование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3156">
              <w:rPr>
                <w:rFonts w:ascii="Times New Roman" w:hAnsi="Times New Roman" w:cs="Times New Roman"/>
                <w:sz w:val="28"/>
                <w:szCs w:val="28"/>
              </w:rPr>
              <w:t xml:space="preserve"> с целью трудоустройства инвалидов, проходящих профессиональное </w:t>
            </w:r>
            <w:proofErr w:type="gramStart"/>
            <w:r w:rsidRPr="001C3156">
              <w:rPr>
                <w:rFonts w:ascii="Times New Roman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  <w:r w:rsidRPr="001C3156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занятости населения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Перечнем приоритетных профессий  рабочих и служащих, овладение которыми дает инвалидам наибольшую возможность быть конкурентоспособными на рынке труда, утвержденным постановлением Министерства труда Российской Федерации от 8 сентября 1993 года №150.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3.2. Для направления на обучение инвалида, с целью его последующего  трудоустройства на зарезервированное рабочее место, центр занятости населения заключает договор с образовательной организацией, работодателем, зарезервировавшим рабочее место и инвалидом.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Направление на профессиональное обучение и дополнительное профессиональное образование безработных инвалидов осуществляется центрами занятости населения в соответствии с требованиями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утвержденным приказом Министерства труда и социальной защиты Российской Федерации от 17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№ 262н и административного регламента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по профессиональному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 и дополнительному профессиональному образованию безработных граждан, включая обучение в другой местности, утвержденным приказом департамента труда и занятости населения Краснодарского края от 18 сентября 2014 года № 658.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3.3. Трудоустройство инвалидов на зарезервированные рабочие места осуществляется в порядке,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предусмотренном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действующим трудовым законодательством.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При приеме на работу инвалида, направленного центром занятости населения на зарезервированное рабочее место работодатель в пятидневный срок возвращает в центр занятости населения направление с указанием даты и номера приказа о приеме инвалида на работу.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>В случае отказа в приеме на работу инвалида, направленного центром занятости населения, работодатель делает в направлении центра занятости населения отметку о дне явки инвалида и причине отказа в приеме на работу и возвращает направление инвалиду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softHyphen/>
            </w:r>
            <w:r w:rsidRPr="00D166BE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. Инвалид вправе обжаловать отказ работодателя в приеме на работу в суд.</w:t>
            </w:r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Стимулирование создания предприятиями,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учреждениями, организациями дополнительных рабочих мест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(в том числе специальных) для трудоустройства инвалидов</w:t>
            </w:r>
          </w:p>
          <w:p w:rsidR="00ED0AAF" w:rsidRPr="007505C8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4.1. 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Стимулирование создания работодателями дополнительных рабочих мест (в том числе специальных) для трудоустройства инвалидов осуществляется путем предоставления субсидий юридическим лицам (за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исключением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государственных и муниципальных учреждений), индивидуальным предпринимателям - производителям товаров, работ, услуг, на возмещение затрат,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связанных с приобретением, установкой и монтажом необходимого оборудования (оснащения) для создания новых или дооборудования имеющихся рабочих мест для инвалидов, в том числе в целях модернизации рабочих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мест,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соответствии с государственной программой Краснодарского края «Содействие занятости населения», утвержденной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администрации (губернатора) Краснодарского края от 16 ноября 2015 года № 1036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4.2.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Работодателям, превышающим квоту, установленную для трудоустройства граждан, испытывающих трудности в поиске работы, могут предоставляться налоговые льготы в соответствии с нормативными правовыми актами Краснодарского края и нормативными правовыми актами органов местного самоуправления в Краснодарском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статье 7 </w:t>
            </w: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Закона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Краснодарского края от 8 февраля 2000 года</w:t>
            </w:r>
            <w:r w:rsidRPr="00D166BE">
              <w:rPr>
                <w:rStyle w:val="FontStyle20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231-КЗ «О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квотировании рабочих мест </w:t>
            </w:r>
            <w:r w:rsidRPr="00D166BE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в Краснодарском крае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».</w:t>
            </w:r>
            <w:proofErr w:type="gramEnd"/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Создание инвалидам условий труда в соответствии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 индивидуальными программами реабилитации,</w:t>
            </w:r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инвалидов</w:t>
            </w:r>
          </w:p>
          <w:p w:rsidR="00ED0AAF" w:rsidRPr="007505C8" w:rsidRDefault="00ED0AAF" w:rsidP="00A248B6">
            <w:pPr>
              <w:jc w:val="both"/>
              <w:rPr>
                <w:rStyle w:val="FontStyle18"/>
                <w:rFonts w:ascii="Times New Roman" w:hAnsi="Times New Roman" w:cs="Times New Roman"/>
                <w:b w:val="0"/>
              </w:rPr>
            </w:pP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5.1. Создание инвалидам условий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включает в себя деятельность,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обеспечивающую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показанные инвалиду условия и режим труда в соответствии с индивидуальной программой реабилитации,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инвалида: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неполный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рабочий день с предоставлением показанных видов труда;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сокращенные нормы выработки;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введение дополнительных перерывов;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соблюдение санитарно-гигиенических норм;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полностью или частично работать на дому;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оснащение рабочего места вспомогательными техническими средствами; 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другие особенности условий труда, указанные в индивидуальной программе реабилитации или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Работодатели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в целях создания инвалидам условий труда: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выявляют потребности инвалида в специальных условиях труда в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 xml:space="preserve">соответствии с индивидуальной программой реабилитации или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инвалида, включая оснащение рабочего места;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создают для инвалида условия труда с учетом индивидуального подхода к потребностям трудоустроенного инвалида, принимают локальные нормативные акты с </w:t>
            </w:r>
            <w:r w:rsidRPr="00D166BE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перечнем 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мероприятий по созданию необходимых условий труда, сроков реализации мероприятий, сроков предоставления условий труда инвалиду (в соответствии с периодом действия индивидуальной программы реабилитации,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инвалида).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5.3. Оборудованное рабочее место инвалида должно соответствовать индивидуальной программе реабилитации или </w:t>
            </w:r>
            <w:proofErr w:type="spell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инвалида и следующим требованиям: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охраны труда и пожарной безопасности;</w:t>
            </w:r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обеспечивать выполнение трудовых прав работников;</w:t>
            </w:r>
          </w:p>
          <w:p w:rsidR="00ED0AAF" w:rsidRDefault="00ED0AAF" w:rsidP="00A248B6">
            <w:pPr>
              <w:ind w:firstLine="709"/>
              <w:jc w:val="both"/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обеспечивать оптимальные и допустимые условия труда (1-2 класса)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softHyphen/>
            </w:r>
            <w:r w:rsidRPr="00D166BE">
              <w:rPr>
                <w:rStyle w:val="FontStyle26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D0AAF" w:rsidRPr="00EF42F3" w:rsidRDefault="00ED0AAF" w:rsidP="00A248B6">
            <w:pPr>
              <w:ind w:firstLine="709"/>
              <w:jc w:val="both"/>
              <w:rPr>
                <w:rStyle w:val="FontStyle13"/>
                <w:b w:val="0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3"/>
                <w:b w:val="0"/>
                <w:sz w:val="28"/>
                <w:szCs w:val="28"/>
              </w:rPr>
              <w:t>Создание</w:t>
            </w:r>
            <w:r w:rsidRPr="00D166BE">
              <w:rPr>
                <w:rStyle w:val="FontStyle28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условий для </w:t>
            </w:r>
            <w:proofErr w:type="gramStart"/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предпринимательской</w:t>
            </w:r>
            <w:proofErr w:type="gramEnd"/>
          </w:p>
          <w:p w:rsidR="00ED0AAF" w:rsidRPr="00D166BE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деятельности инвалидов</w:t>
            </w:r>
          </w:p>
          <w:p w:rsidR="00ED0AAF" w:rsidRPr="007505C8" w:rsidRDefault="00ED0AAF" w:rsidP="00A24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A248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6.1.  </w:t>
            </w:r>
            <w:proofErr w:type="gramStart"/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Создание условий для предпринимательской деятельности инвалидов осуществляется центрами занятости населения в соответствии с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требованиями федерального государственного стандарта государственной услуги по содействию </w:t>
            </w:r>
            <w:proofErr w:type="spell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 приказом Министерства труда и социальной защиты Российской Федерации от 24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года № 773н и административного регламента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по содействию </w:t>
            </w:r>
            <w:proofErr w:type="spell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 приказом департамента труда и занятости населения Краснодарского края от 12 сентября 2014 года № 620. </w:t>
            </w:r>
            <w:proofErr w:type="gramEnd"/>
          </w:p>
          <w:p w:rsidR="00ED0AAF" w:rsidRPr="00D166BE" w:rsidRDefault="00ED0AAF" w:rsidP="00A248B6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условия предоставления и размер единовременной финансовой помощи при государственной регистрации в качестве юридического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 (губернатора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) Краснодарского края от 19 июня 2012 года № 710</w:t>
            </w: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>.</w:t>
            </w:r>
          </w:p>
          <w:p w:rsidR="00ED0AAF" w:rsidRPr="00EF42F3" w:rsidRDefault="00ED0AAF" w:rsidP="00A24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AAF" w:rsidRPr="00D166BE" w:rsidRDefault="00ED0AAF" w:rsidP="00ED0AA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Организация обучения инвалидов</w:t>
            </w:r>
          </w:p>
          <w:p w:rsidR="00ED0AAF" w:rsidRDefault="00ED0AAF" w:rsidP="00A248B6">
            <w:pPr>
              <w:jc w:val="center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66B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новым профессиям</w:t>
            </w:r>
          </w:p>
          <w:p w:rsidR="00ED0AAF" w:rsidRPr="007505C8" w:rsidRDefault="00ED0AAF" w:rsidP="00A248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0AAF" w:rsidRPr="00D166BE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Style w:val="FontStyle15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7.1.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обучения и дополнительного профессионального образования безработных инвалидов осуществляется центрами занятости населения в соответствии с требованиями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утвержденным приказом Министерства труда и социальной защиты Российской Федерации от 17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 № 262н и административного регламента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по профессиональному обучению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дополнительному профессиональному образованию безработных граждан, включая обучение в другой местности, утвержденным приказом департамента труда и занятости населения Краснодарского края от 18 сентября 2014 года № 658.</w:t>
            </w:r>
          </w:p>
          <w:p w:rsidR="00ED0AAF" w:rsidRPr="00D166BE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7.2. Направление инвалидов на профессиональное обучение осуществляется в соответствии с рекомендациями по профессиональной реабилитации или </w:t>
            </w:r>
            <w:proofErr w:type="spell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программы реабилитации или </w:t>
            </w:r>
            <w:proofErr w:type="spell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инвалида.</w:t>
            </w:r>
          </w:p>
          <w:p w:rsidR="00ED0AAF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Перед направлением инвалида на профессиональное обучение, при наличии в индивидуальной программе реабилитации или </w:t>
            </w:r>
            <w:proofErr w:type="spell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 рекомендаций к профессиональной ориентации, центр занятости населения перед направлением на обучение предоставляет инвалиду государственную услугу по</w:t>
            </w:r>
            <w:r w:rsidRPr="00D1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D16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требованиями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стандарта государственной услуги по профессиональной ориентации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утвержденным приказом Министерства труда и социальной защиты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23 августа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380н  и административного регламента</w:t>
            </w: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утвержденным приказом департамента труда и</w:t>
            </w:r>
            <w:proofErr w:type="gramEnd"/>
            <w:r w:rsidRPr="00D166BE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населения Краснодарского края от 28 января 2014 года № 32.</w:t>
            </w:r>
          </w:p>
          <w:p w:rsidR="00ED0AAF" w:rsidRPr="00E234A8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7.4. Инвалидам, признанным в установленном порядке безработными и направленным центром занятости населения на </w:t>
            </w:r>
            <w:r w:rsidRPr="00865A90">
              <w:rPr>
                <w:rFonts w:ascii="Times New Roman" w:hAnsi="Times New Roman"/>
                <w:sz w:val="28"/>
                <w:szCs w:val="28"/>
              </w:rPr>
              <w:t>профессиональное обучение и дополнительное профессиональное образование в другую местность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65A90">
              <w:rPr>
                <w:rFonts w:ascii="Times New Roman" w:hAnsi="Times New Roman"/>
                <w:sz w:val="28"/>
                <w:szCs w:val="28"/>
              </w:rPr>
              <w:t>предост</w:t>
            </w:r>
            <w:r>
              <w:rPr>
                <w:rFonts w:ascii="Times New Roman" w:hAnsi="Times New Roman"/>
                <w:sz w:val="28"/>
                <w:szCs w:val="28"/>
              </w:rPr>
              <w:t>авляется финансовая поддержка. Порядок, условия и размеры</w:t>
            </w:r>
            <w:r w:rsidRPr="00865A90">
              <w:rPr>
                <w:rFonts w:ascii="Times New Roman" w:hAnsi="Times New Roman"/>
                <w:sz w:val="28"/>
                <w:szCs w:val="28"/>
              </w:rPr>
              <w:t xml:space="preserve"> предоставления финансовой поддержки безработным гражданам в связи с направлением их на профессиональное обучение и дополнительное профессиональное образование в другую местность по направлению органов службы занятости населения, 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865A90">
              <w:rPr>
                <w:rFonts w:ascii="Times New Roman" w:hAnsi="Times New Roman"/>
                <w:sz w:val="28"/>
                <w:szCs w:val="28"/>
              </w:rPr>
              <w:t xml:space="preserve"> постановлением главы администрации (губернатора) Краснодарского края от 13 июня 2012 года № 664.</w:t>
            </w:r>
          </w:p>
          <w:p w:rsidR="00ED0AAF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AF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AF" w:rsidRPr="00D166BE" w:rsidRDefault="00ED0AAF" w:rsidP="00A248B6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AAF" w:rsidRPr="00D166BE" w:rsidRDefault="00ED0AAF" w:rsidP="00A248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6B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ED0AAF" w:rsidRPr="00D166BE" w:rsidRDefault="00ED0AAF" w:rsidP="00A248B6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занятости населения                                                                                   Н.Н. Зародов</w:t>
            </w:r>
          </w:p>
          <w:p w:rsidR="00ED0AAF" w:rsidRPr="00990DA6" w:rsidRDefault="00ED0AAF" w:rsidP="00A24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AAF" w:rsidRPr="00990DA6" w:rsidRDefault="00ED0AAF" w:rsidP="00ED0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AF" w:rsidRPr="00D166BE" w:rsidRDefault="00ED0AAF" w:rsidP="00D166B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66BE" w:rsidRDefault="00D166BE" w:rsidP="00D166BE">
      <w:pPr>
        <w:pStyle w:val="ac"/>
        <w:jc w:val="left"/>
        <w:rPr>
          <w:b w:val="0"/>
          <w:bCs/>
          <w:sz w:val="28"/>
          <w:szCs w:val="28"/>
        </w:rPr>
      </w:pPr>
    </w:p>
    <w:p w:rsidR="00D166BE" w:rsidRDefault="00D166BE" w:rsidP="00D166BE">
      <w:pPr>
        <w:pStyle w:val="ac"/>
        <w:jc w:val="left"/>
        <w:rPr>
          <w:b w:val="0"/>
          <w:bCs/>
          <w:sz w:val="28"/>
          <w:szCs w:val="28"/>
        </w:rPr>
      </w:pPr>
    </w:p>
    <w:p w:rsidR="00D166BE" w:rsidRDefault="00D166BE" w:rsidP="00D166BE">
      <w:pPr>
        <w:pStyle w:val="ac"/>
        <w:jc w:val="left"/>
        <w:rPr>
          <w:b w:val="0"/>
          <w:bCs/>
          <w:sz w:val="28"/>
          <w:szCs w:val="28"/>
        </w:rPr>
      </w:pPr>
    </w:p>
    <w:p w:rsidR="00D166BE" w:rsidRDefault="00D166BE" w:rsidP="00D166BE">
      <w:pPr>
        <w:pStyle w:val="ac"/>
        <w:jc w:val="left"/>
        <w:rPr>
          <w:b w:val="0"/>
          <w:bCs/>
          <w:sz w:val="28"/>
          <w:szCs w:val="28"/>
        </w:rPr>
      </w:pPr>
    </w:p>
    <w:p w:rsidR="00D166BE" w:rsidRDefault="00D166BE" w:rsidP="00D166BE">
      <w:pPr>
        <w:pStyle w:val="ac"/>
        <w:jc w:val="left"/>
        <w:rPr>
          <w:b w:val="0"/>
          <w:bCs/>
          <w:sz w:val="28"/>
          <w:szCs w:val="28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EF2" w:rsidRDefault="00EB3E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EF2" w:rsidSect="000D426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F3" w:rsidRDefault="00224BF3">
      <w:pPr>
        <w:spacing w:after="0" w:line="240" w:lineRule="auto"/>
      </w:pPr>
      <w:r>
        <w:separator/>
      </w:r>
    </w:p>
  </w:endnote>
  <w:endnote w:type="continuationSeparator" w:id="0">
    <w:p w:rsidR="00224BF3" w:rsidRDefault="0022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F3" w:rsidRDefault="00224BF3">
      <w:pPr>
        <w:spacing w:after="0" w:line="240" w:lineRule="auto"/>
      </w:pPr>
      <w:r>
        <w:separator/>
      </w:r>
    </w:p>
  </w:footnote>
  <w:footnote w:type="continuationSeparator" w:id="0">
    <w:p w:rsidR="00224BF3" w:rsidRDefault="0022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DE" w:rsidRDefault="000D426A" w:rsidP="00B800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963"/>
    <w:multiLevelType w:val="hybridMultilevel"/>
    <w:tmpl w:val="BE0C5D28"/>
    <w:lvl w:ilvl="0" w:tplc="2FBA7F5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5F44CF"/>
    <w:multiLevelType w:val="hybridMultilevel"/>
    <w:tmpl w:val="960E1DDA"/>
    <w:lvl w:ilvl="0" w:tplc="B02C1C9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31914088"/>
    <w:multiLevelType w:val="hybridMultilevel"/>
    <w:tmpl w:val="78164F16"/>
    <w:lvl w:ilvl="0" w:tplc="D3F4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425779"/>
    <w:multiLevelType w:val="hybridMultilevel"/>
    <w:tmpl w:val="7954325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A"/>
    <w:rsid w:val="00002D64"/>
    <w:rsid w:val="00056440"/>
    <w:rsid w:val="000D3FCA"/>
    <w:rsid w:val="000D426A"/>
    <w:rsid w:val="000F2B41"/>
    <w:rsid w:val="001467DC"/>
    <w:rsid w:val="001529DA"/>
    <w:rsid w:val="001A70E5"/>
    <w:rsid w:val="001B40B2"/>
    <w:rsid w:val="001C07A2"/>
    <w:rsid w:val="001C3156"/>
    <w:rsid w:val="00205708"/>
    <w:rsid w:val="00207C1E"/>
    <w:rsid w:val="00210591"/>
    <w:rsid w:val="00213FBE"/>
    <w:rsid w:val="00224BF3"/>
    <w:rsid w:val="0027517B"/>
    <w:rsid w:val="00276AF7"/>
    <w:rsid w:val="0036769C"/>
    <w:rsid w:val="003978DA"/>
    <w:rsid w:val="003E5860"/>
    <w:rsid w:val="003F2EAA"/>
    <w:rsid w:val="003F6AA6"/>
    <w:rsid w:val="004314E8"/>
    <w:rsid w:val="004706D1"/>
    <w:rsid w:val="004B7D19"/>
    <w:rsid w:val="004E57AB"/>
    <w:rsid w:val="00503BCC"/>
    <w:rsid w:val="0062612A"/>
    <w:rsid w:val="006312D8"/>
    <w:rsid w:val="00633C3F"/>
    <w:rsid w:val="006835D1"/>
    <w:rsid w:val="006A4F5D"/>
    <w:rsid w:val="00707326"/>
    <w:rsid w:val="007856A2"/>
    <w:rsid w:val="007A0CF4"/>
    <w:rsid w:val="008358E9"/>
    <w:rsid w:val="00866424"/>
    <w:rsid w:val="008718F7"/>
    <w:rsid w:val="0089230A"/>
    <w:rsid w:val="008967F7"/>
    <w:rsid w:val="008D4704"/>
    <w:rsid w:val="008D66C2"/>
    <w:rsid w:val="009200EB"/>
    <w:rsid w:val="0097021D"/>
    <w:rsid w:val="00990DA6"/>
    <w:rsid w:val="009A541D"/>
    <w:rsid w:val="009A6671"/>
    <w:rsid w:val="009B471D"/>
    <w:rsid w:val="009D6844"/>
    <w:rsid w:val="00A33DDD"/>
    <w:rsid w:val="00A526F0"/>
    <w:rsid w:val="00A54E5A"/>
    <w:rsid w:val="00A711BE"/>
    <w:rsid w:val="00A8584A"/>
    <w:rsid w:val="00AD7626"/>
    <w:rsid w:val="00B07F54"/>
    <w:rsid w:val="00B17F1B"/>
    <w:rsid w:val="00B23FC5"/>
    <w:rsid w:val="00B52AC1"/>
    <w:rsid w:val="00B5718E"/>
    <w:rsid w:val="00B80069"/>
    <w:rsid w:val="00BD5404"/>
    <w:rsid w:val="00C142FF"/>
    <w:rsid w:val="00CD7F23"/>
    <w:rsid w:val="00CE356F"/>
    <w:rsid w:val="00D0562A"/>
    <w:rsid w:val="00D166BE"/>
    <w:rsid w:val="00D16B8E"/>
    <w:rsid w:val="00D35BA7"/>
    <w:rsid w:val="00D47A9F"/>
    <w:rsid w:val="00D5685A"/>
    <w:rsid w:val="00DF69E7"/>
    <w:rsid w:val="00E12190"/>
    <w:rsid w:val="00E12FCC"/>
    <w:rsid w:val="00E37AE8"/>
    <w:rsid w:val="00EB3EF2"/>
    <w:rsid w:val="00ED0AAF"/>
    <w:rsid w:val="00EE30B0"/>
    <w:rsid w:val="00F349CA"/>
    <w:rsid w:val="00F46810"/>
    <w:rsid w:val="00F56486"/>
    <w:rsid w:val="00F654FF"/>
    <w:rsid w:val="00F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D166BE"/>
    <w:rPr>
      <w:color w:val="106BBE"/>
    </w:rPr>
  </w:style>
  <w:style w:type="character" w:customStyle="1" w:styleId="FontStyle13">
    <w:name w:val="Font Style13"/>
    <w:basedOn w:val="a0"/>
    <w:uiPriority w:val="99"/>
    <w:rsid w:val="00D166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166BE"/>
    <w:rPr>
      <w:rFonts w:ascii="Cambria" w:hAnsi="Cambria" w:cs="Cambria"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D166BE"/>
    <w:rPr>
      <w:rFonts w:ascii="Cambria" w:hAnsi="Cambria" w:cs="Cambria"/>
      <w:i/>
      <w:i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D166BE"/>
    <w:rPr>
      <w:rFonts w:ascii="Constantia" w:hAnsi="Constantia" w:cs="Constantia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D166BE"/>
    <w:rPr>
      <w:rFonts w:ascii="Cambria" w:hAnsi="Cambria" w:cs="Cambria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166BE"/>
    <w:rPr>
      <w:rFonts w:ascii="Cambria" w:hAnsi="Cambria" w:cs="Cambria"/>
      <w:b/>
      <w:bCs/>
      <w:smallCaps/>
      <w:sz w:val="22"/>
      <w:szCs w:val="22"/>
    </w:rPr>
  </w:style>
  <w:style w:type="character" w:customStyle="1" w:styleId="FontStyle21">
    <w:name w:val="Font Style21"/>
    <w:basedOn w:val="a0"/>
    <w:uiPriority w:val="99"/>
    <w:rsid w:val="00D166BE"/>
    <w:rPr>
      <w:rFonts w:ascii="Cambria" w:hAnsi="Cambria" w:cs="Cambria"/>
      <w:sz w:val="16"/>
      <w:szCs w:val="16"/>
    </w:rPr>
  </w:style>
  <w:style w:type="character" w:customStyle="1" w:styleId="FontStyle22">
    <w:name w:val="Font Style22"/>
    <w:basedOn w:val="a0"/>
    <w:uiPriority w:val="99"/>
    <w:rsid w:val="00D166BE"/>
    <w:rPr>
      <w:rFonts w:ascii="Cambria" w:hAnsi="Cambria" w:cs="Cambria"/>
      <w:sz w:val="16"/>
      <w:szCs w:val="16"/>
    </w:rPr>
  </w:style>
  <w:style w:type="character" w:customStyle="1" w:styleId="FontStyle23">
    <w:name w:val="Font Style23"/>
    <w:basedOn w:val="a0"/>
    <w:uiPriority w:val="99"/>
    <w:rsid w:val="00D166BE"/>
    <w:rPr>
      <w:rFonts w:ascii="Cambria" w:hAnsi="Cambria" w:cs="Cambria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66BE"/>
    <w:rPr>
      <w:rFonts w:ascii="Cambria" w:hAnsi="Cambria" w:cs="Cambria"/>
      <w:i/>
      <w:iCs/>
      <w:spacing w:val="10"/>
      <w:sz w:val="22"/>
      <w:szCs w:val="22"/>
    </w:rPr>
  </w:style>
  <w:style w:type="character" w:customStyle="1" w:styleId="FontStyle25">
    <w:name w:val="Font Style25"/>
    <w:basedOn w:val="a0"/>
    <w:uiPriority w:val="99"/>
    <w:rsid w:val="00D166B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D166BE"/>
    <w:rPr>
      <w:rFonts w:ascii="Cambria" w:hAnsi="Cambria" w:cs="Cambria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166BE"/>
    <w:rPr>
      <w:rFonts w:ascii="Cambria" w:hAnsi="Cambria" w:cs="Cambria"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D166BE"/>
    <w:rPr>
      <w:rFonts w:ascii="Cambria" w:hAnsi="Cambria" w:cs="Cambria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6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D166BE"/>
    <w:rPr>
      <w:color w:val="106BBE"/>
    </w:rPr>
  </w:style>
  <w:style w:type="character" w:customStyle="1" w:styleId="FontStyle13">
    <w:name w:val="Font Style13"/>
    <w:basedOn w:val="a0"/>
    <w:uiPriority w:val="99"/>
    <w:rsid w:val="00D166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166BE"/>
    <w:rPr>
      <w:rFonts w:ascii="Cambria" w:hAnsi="Cambria" w:cs="Cambria"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D166BE"/>
    <w:rPr>
      <w:rFonts w:ascii="Cambria" w:hAnsi="Cambria" w:cs="Cambria"/>
      <w:i/>
      <w:i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D166BE"/>
    <w:rPr>
      <w:rFonts w:ascii="Constantia" w:hAnsi="Constantia" w:cs="Constantia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D166BE"/>
    <w:rPr>
      <w:rFonts w:ascii="Cambria" w:hAnsi="Cambria" w:cs="Cambria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166BE"/>
    <w:rPr>
      <w:rFonts w:ascii="Cambria" w:hAnsi="Cambria" w:cs="Cambria"/>
      <w:b/>
      <w:bCs/>
      <w:smallCaps/>
      <w:sz w:val="22"/>
      <w:szCs w:val="22"/>
    </w:rPr>
  </w:style>
  <w:style w:type="character" w:customStyle="1" w:styleId="FontStyle21">
    <w:name w:val="Font Style21"/>
    <w:basedOn w:val="a0"/>
    <w:uiPriority w:val="99"/>
    <w:rsid w:val="00D166BE"/>
    <w:rPr>
      <w:rFonts w:ascii="Cambria" w:hAnsi="Cambria" w:cs="Cambria"/>
      <w:sz w:val="16"/>
      <w:szCs w:val="16"/>
    </w:rPr>
  </w:style>
  <w:style w:type="character" w:customStyle="1" w:styleId="FontStyle22">
    <w:name w:val="Font Style22"/>
    <w:basedOn w:val="a0"/>
    <w:uiPriority w:val="99"/>
    <w:rsid w:val="00D166BE"/>
    <w:rPr>
      <w:rFonts w:ascii="Cambria" w:hAnsi="Cambria" w:cs="Cambria"/>
      <w:sz w:val="16"/>
      <w:szCs w:val="16"/>
    </w:rPr>
  </w:style>
  <w:style w:type="character" w:customStyle="1" w:styleId="FontStyle23">
    <w:name w:val="Font Style23"/>
    <w:basedOn w:val="a0"/>
    <w:uiPriority w:val="99"/>
    <w:rsid w:val="00D166BE"/>
    <w:rPr>
      <w:rFonts w:ascii="Cambria" w:hAnsi="Cambria" w:cs="Cambria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66BE"/>
    <w:rPr>
      <w:rFonts w:ascii="Cambria" w:hAnsi="Cambria" w:cs="Cambria"/>
      <w:i/>
      <w:iCs/>
      <w:spacing w:val="10"/>
      <w:sz w:val="22"/>
      <w:szCs w:val="22"/>
    </w:rPr>
  </w:style>
  <w:style w:type="character" w:customStyle="1" w:styleId="FontStyle25">
    <w:name w:val="Font Style25"/>
    <w:basedOn w:val="a0"/>
    <w:uiPriority w:val="99"/>
    <w:rsid w:val="00D166B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D166BE"/>
    <w:rPr>
      <w:rFonts w:ascii="Cambria" w:hAnsi="Cambria" w:cs="Cambria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166BE"/>
    <w:rPr>
      <w:rFonts w:ascii="Cambria" w:hAnsi="Cambria" w:cs="Cambria"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D166BE"/>
    <w:rPr>
      <w:rFonts w:ascii="Cambria" w:hAnsi="Cambria" w:cs="Cambria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45267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ubz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zn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0903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5EE50FD0</Template>
  <TotalTime>163</TotalTime>
  <Pages>10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Лиана Д. Михайловская</cp:lastModifiedBy>
  <cp:revision>19</cp:revision>
  <cp:lastPrinted>2016-11-02T14:58:00Z</cp:lastPrinted>
  <dcterms:created xsi:type="dcterms:W3CDTF">2016-09-20T11:49:00Z</dcterms:created>
  <dcterms:modified xsi:type="dcterms:W3CDTF">2016-11-28T12:42:00Z</dcterms:modified>
</cp:coreProperties>
</file>