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97" w:rsidRDefault="0064329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43297" w:rsidRDefault="00643297">
      <w:pPr>
        <w:pStyle w:val="ConsPlusNormal"/>
        <w:jc w:val="both"/>
      </w:pPr>
    </w:p>
    <w:p w:rsidR="00643297" w:rsidRDefault="00643297">
      <w:pPr>
        <w:pStyle w:val="ConsPlusTitle"/>
        <w:jc w:val="center"/>
      </w:pPr>
      <w:r>
        <w:t>МИНИСТЕРСТВО СОЦИАЛЬНОГО РАЗВИТИЯ И СЕМЕЙНОЙ ПОЛИТИКИ</w:t>
      </w:r>
    </w:p>
    <w:p w:rsidR="00643297" w:rsidRDefault="00643297">
      <w:pPr>
        <w:pStyle w:val="ConsPlusTitle"/>
        <w:jc w:val="center"/>
      </w:pPr>
      <w:r>
        <w:t>КРАСНОДАРСКОГО КРАЯ</w:t>
      </w:r>
    </w:p>
    <w:p w:rsidR="00643297" w:rsidRDefault="00643297">
      <w:pPr>
        <w:pStyle w:val="ConsPlusTitle"/>
        <w:jc w:val="center"/>
      </w:pPr>
    </w:p>
    <w:p w:rsidR="00643297" w:rsidRDefault="00643297">
      <w:pPr>
        <w:pStyle w:val="ConsPlusTitle"/>
        <w:jc w:val="center"/>
      </w:pPr>
      <w:r>
        <w:t>ПРИКАЗ</w:t>
      </w:r>
    </w:p>
    <w:p w:rsidR="00643297" w:rsidRDefault="00643297">
      <w:pPr>
        <w:pStyle w:val="ConsPlusTitle"/>
        <w:jc w:val="center"/>
      </w:pPr>
      <w:r>
        <w:t>от 7 февраля 2013 г. N 170</w:t>
      </w:r>
    </w:p>
    <w:p w:rsidR="00643297" w:rsidRDefault="00643297">
      <w:pPr>
        <w:pStyle w:val="ConsPlusTitle"/>
        <w:jc w:val="center"/>
      </w:pPr>
    </w:p>
    <w:p w:rsidR="00643297" w:rsidRDefault="00643297">
      <w:pPr>
        <w:pStyle w:val="ConsPlusTitle"/>
        <w:jc w:val="center"/>
      </w:pPr>
      <w:r>
        <w:t>ОБ ОБЕСПЕЧЕНИИ ИНВАЛИДОВ ТЕХНИЧЕСКИМИ СРЕДСТВАМИ</w:t>
      </w:r>
    </w:p>
    <w:p w:rsidR="00643297" w:rsidRDefault="00643297">
      <w:pPr>
        <w:pStyle w:val="ConsPlusTitle"/>
        <w:jc w:val="center"/>
      </w:pPr>
      <w:r>
        <w:t>РЕАБИЛИТАЦИИ БЕСПЛАТНО ЗА СЧЕТ СРЕДСТВ КРАЕВОГО БЮДЖЕТА</w:t>
      </w:r>
    </w:p>
    <w:p w:rsidR="00643297" w:rsidRDefault="00643297">
      <w:pPr>
        <w:pStyle w:val="ConsPlusNormal"/>
        <w:jc w:val="center"/>
      </w:pPr>
      <w:r>
        <w:t>Список изменяющих документов</w:t>
      </w:r>
    </w:p>
    <w:p w:rsidR="00643297" w:rsidRDefault="00643297">
      <w:pPr>
        <w:pStyle w:val="ConsPlusNormal"/>
        <w:jc w:val="center"/>
      </w:pPr>
      <w:proofErr w:type="gramStart"/>
      <w:r>
        <w:t>(в ред. Приказов Министерства социального развития</w:t>
      </w:r>
      <w:proofErr w:type="gramEnd"/>
    </w:p>
    <w:p w:rsidR="00643297" w:rsidRDefault="00643297">
      <w:pPr>
        <w:pStyle w:val="ConsPlusNormal"/>
        <w:jc w:val="center"/>
      </w:pPr>
      <w:r>
        <w:t>и семейной политики Краснодарского края</w:t>
      </w:r>
    </w:p>
    <w:p w:rsidR="00643297" w:rsidRDefault="00643297">
      <w:pPr>
        <w:pStyle w:val="ConsPlusNormal"/>
        <w:jc w:val="center"/>
      </w:pPr>
      <w:r>
        <w:t xml:space="preserve">от 10.04.2013 </w:t>
      </w:r>
      <w:hyperlink r:id="rId6" w:history="1">
        <w:r>
          <w:rPr>
            <w:color w:val="0000FF"/>
          </w:rPr>
          <w:t>N 512</w:t>
        </w:r>
      </w:hyperlink>
      <w:r>
        <w:t xml:space="preserve">, от 31.03.2014 </w:t>
      </w:r>
      <w:hyperlink r:id="rId7" w:history="1">
        <w:r>
          <w:rPr>
            <w:color w:val="0000FF"/>
          </w:rPr>
          <w:t>N 149</w:t>
        </w:r>
      </w:hyperlink>
      <w:r>
        <w:t xml:space="preserve">, от 17.12.2014 </w:t>
      </w:r>
      <w:hyperlink r:id="rId8" w:history="1">
        <w:r>
          <w:rPr>
            <w:color w:val="0000FF"/>
          </w:rPr>
          <w:t>N 1030</w:t>
        </w:r>
      </w:hyperlink>
      <w:r>
        <w:t>,</w:t>
      </w:r>
    </w:p>
    <w:p w:rsidR="00643297" w:rsidRDefault="00643297">
      <w:pPr>
        <w:pStyle w:val="ConsPlusNormal"/>
        <w:jc w:val="center"/>
      </w:pPr>
      <w:r>
        <w:t xml:space="preserve">от 19.05.2015 </w:t>
      </w:r>
      <w:hyperlink r:id="rId9" w:history="1">
        <w:r>
          <w:rPr>
            <w:color w:val="0000FF"/>
          </w:rPr>
          <w:t>N 513</w:t>
        </w:r>
      </w:hyperlink>
      <w:r>
        <w:t xml:space="preserve">, от 23.07.2015 </w:t>
      </w:r>
      <w:hyperlink r:id="rId10" w:history="1">
        <w:r>
          <w:rPr>
            <w:color w:val="0000FF"/>
          </w:rPr>
          <w:t>N 851</w:t>
        </w:r>
      </w:hyperlink>
      <w:r>
        <w:t>,</w:t>
      </w:r>
    </w:p>
    <w:p w:rsidR="00643297" w:rsidRDefault="00643297">
      <w:pPr>
        <w:pStyle w:val="ConsPlusNormal"/>
        <w:jc w:val="center"/>
      </w:pPr>
      <w:hyperlink r:id="rId11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</w:t>
      </w:r>
    </w:p>
    <w:p w:rsidR="00643297" w:rsidRDefault="00643297">
      <w:pPr>
        <w:pStyle w:val="ConsPlusNormal"/>
        <w:jc w:val="center"/>
      </w:pPr>
      <w:proofErr w:type="gramStart"/>
      <w:r>
        <w:t>Краснодарского края от 02.02.2016 N 95)</w:t>
      </w:r>
      <w:proofErr w:type="gramEnd"/>
    </w:p>
    <w:p w:rsidR="00643297" w:rsidRDefault="00643297">
      <w:pPr>
        <w:pStyle w:val="ConsPlusNormal"/>
        <w:jc w:val="center"/>
      </w:pPr>
    </w:p>
    <w:p w:rsidR="00643297" w:rsidRDefault="00643297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2" w:history="1">
        <w:r>
          <w:rPr>
            <w:color w:val="0000FF"/>
          </w:rPr>
          <w:t>статьей 5</w:t>
        </w:r>
      </w:hyperlink>
      <w:r>
        <w:t xml:space="preserve"> Федерального закона от 24 ноября 1995 года N 181-ФЗ "О социальной защите инвалидов в Российской Федерации" и в целях реализации </w:t>
      </w:r>
      <w:hyperlink r:id="rId13" w:history="1">
        <w:r>
          <w:rPr>
            <w:color w:val="0000FF"/>
          </w:rPr>
          <w:t>пункта 3.1.5</w:t>
        </w:r>
      </w:hyperlink>
      <w:r>
        <w:t xml:space="preserve"> Перечня отдельных мероприятий государственной программы Краснодарского края "Доступная среда", утвержденной Постановлением главы администрации (губернатора) Краснодарского края от 14 октября 2013 года N 1176, приказываю:</w:t>
      </w:r>
      <w:proofErr w:type="gramEnd"/>
    </w:p>
    <w:p w:rsidR="00643297" w:rsidRDefault="00643297">
      <w:pPr>
        <w:pStyle w:val="ConsPlusNormal"/>
        <w:jc w:val="both"/>
      </w:pPr>
      <w:r>
        <w:t xml:space="preserve">(в ред. Приказов Министерства социального развития и семейной политики Краснодарского края от 31.03.2014 </w:t>
      </w:r>
      <w:hyperlink r:id="rId14" w:history="1">
        <w:r>
          <w:rPr>
            <w:color w:val="0000FF"/>
          </w:rPr>
          <w:t>N 149</w:t>
        </w:r>
      </w:hyperlink>
      <w:r>
        <w:t xml:space="preserve">, от 17.12.2014 </w:t>
      </w:r>
      <w:hyperlink r:id="rId15" w:history="1">
        <w:r>
          <w:rPr>
            <w:color w:val="0000FF"/>
          </w:rPr>
          <w:t>N 1030</w:t>
        </w:r>
      </w:hyperlink>
      <w:r>
        <w:t>)</w:t>
      </w:r>
    </w:p>
    <w:p w:rsidR="00643297" w:rsidRDefault="00643297">
      <w:pPr>
        <w:pStyle w:val="ConsPlusNormal"/>
        <w:ind w:firstLine="540"/>
        <w:jc w:val="both"/>
      </w:pPr>
      <w:r>
        <w:t xml:space="preserve">1. Утвердить </w:t>
      </w:r>
      <w:hyperlink w:anchor="P62" w:history="1">
        <w:r>
          <w:rPr>
            <w:color w:val="0000FF"/>
          </w:rPr>
          <w:t>Порядок</w:t>
        </w:r>
      </w:hyperlink>
      <w:r>
        <w:t xml:space="preserve"> обеспечения инвалидов техническими средствами реабилитации в соответствии с краевым перечнем технических средств реабилитации, не вошедших в федеральный перечень (далее - Порядок) (приложение).</w:t>
      </w:r>
    </w:p>
    <w:p w:rsidR="00643297" w:rsidRDefault="006432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Министерства социального развития и семейной политики Краснодарского края от 17.12.2014 N 1030)</w:t>
      </w:r>
    </w:p>
    <w:p w:rsidR="00643297" w:rsidRDefault="00643297">
      <w:pPr>
        <w:pStyle w:val="ConsPlusNormal"/>
        <w:ind w:firstLine="540"/>
        <w:jc w:val="both"/>
      </w:pPr>
      <w:r>
        <w:t xml:space="preserve">2. Директору государственного автономного учреждения социального обслуживания Краснодарского края "Тимашевский комплексный центр реабилитации инвалидов Д.А. Воякину и руководителям </w:t>
      </w:r>
      <w:proofErr w:type="gramStart"/>
      <w:r>
        <w:t>управлений социальной защиты населения министерства труда</w:t>
      </w:r>
      <w:proofErr w:type="gramEnd"/>
      <w:r>
        <w:t xml:space="preserve"> и социального развития Краснодарского края в муниципальных образованиях края настоящий Приказ принять к руководству и исполнению.</w:t>
      </w:r>
    </w:p>
    <w:p w:rsidR="00643297" w:rsidRDefault="006432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Министерства социального развития и семейной политики Краснодарского края от 31.03.2014 </w:t>
      </w:r>
      <w:hyperlink r:id="rId17" w:history="1">
        <w:r>
          <w:rPr>
            <w:color w:val="0000FF"/>
          </w:rPr>
          <w:t>N 149</w:t>
        </w:r>
      </w:hyperlink>
      <w:r>
        <w:t xml:space="preserve">, от 19.05.2015 </w:t>
      </w:r>
      <w:hyperlink r:id="rId18" w:history="1">
        <w:r>
          <w:rPr>
            <w:color w:val="0000FF"/>
          </w:rPr>
          <w:t>N 513</w:t>
        </w:r>
      </w:hyperlink>
      <w:r>
        <w:t xml:space="preserve">,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02.02.2016 N 95)</w:t>
      </w:r>
    </w:p>
    <w:p w:rsidR="00643297" w:rsidRDefault="00643297">
      <w:pPr>
        <w:pStyle w:val="ConsPlusNormal"/>
        <w:ind w:firstLine="540"/>
        <w:jc w:val="both"/>
      </w:pPr>
      <w:r>
        <w:lastRenderedPageBreak/>
        <w:t xml:space="preserve">3. Утратил силу. -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Министерства социального развития и семейной политики Краснодарского края от 10.04.2013 N 512.</w:t>
      </w:r>
    </w:p>
    <w:p w:rsidR="00643297" w:rsidRDefault="00643297">
      <w:pPr>
        <w:pStyle w:val="ConsPlusNormal"/>
        <w:ind w:firstLine="540"/>
        <w:jc w:val="both"/>
      </w:pPr>
      <w:hyperlink r:id="rId21" w:history="1">
        <w:r>
          <w:rPr>
            <w:color w:val="0000FF"/>
          </w:rPr>
          <w:t>3</w:t>
        </w:r>
      </w:hyperlink>
      <w:r>
        <w:t>. Отделу финансового обеспечения мероприятий в области социальной политики финансово-экономического управления министерства труда и социального развития Краснодарского края (Влезько) обеспечить заключение соглашения о предоставлении целевой субсидии на проведение мероприятий, связанных с закупкой технических средств реабилитации (далее - ТСР).</w:t>
      </w:r>
    </w:p>
    <w:p w:rsidR="00643297" w:rsidRDefault="006432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Министерства социального развития и семейной политики Краснодарского края от 10.04.2013 </w:t>
      </w:r>
      <w:hyperlink r:id="rId22" w:history="1">
        <w:r>
          <w:rPr>
            <w:color w:val="0000FF"/>
          </w:rPr>
          <w:t>N 512</w:t>
        </w:r>
      </w:hyperlink>
      <w:r>
        <w:t xml:space="preserve">, от 17.12.2014 </w:t>
      </w:r>
      <w:hyperlink r:id="rId23" w:history="1">
        <w:r>
          <w:rPr>
            <w:color w:val="0000FF"/>
          </w:rPr>
          <w:t>N 1030</w:t>
        </w:r>
      </w:hyperlink>
      <w:r>
        <w:t xml:space="preserve">, от 19.05.2015 </w:t>
      </w:r>
      <w:hyperlink r:id="rId24" w:history="1">
        <w:r>
          <w:rPr>
            <w:color w:val="0000FF"/>
          </w:rPr>
          <w:t>N 513</w:t>
        </w:r>
      </w:hyperlink>
      <w:r>
        <w:t xml:space="preserve">,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02.02.2016 N 95)</w:t>
      </w:r>
    </w:p>
    <w:p w:rsidR="00643297" w:rsidRDefault="00643297">
      <w:pPr>
        <w:pStyle w:val="ConsPlusNormal"/>
        <w:ind w:firstLine="540"/>
        <w:jc w:val="both"/>
      </w:pPr>
      <w:hyperlink r:id="rId26" w:history="1">
        <w:r>
          <w:rPr>
            <w:color w:val="0000FF"/>
          </w:rPr>
          <w:t>4</w:t>
        </w:r>
      </w:hyperlink>
      <w:r>
        <w:t>. Отделу бухгалтерского учета и отчетности финансово-экономического управления министерства труда и социального развития Краснодарского края (Гиш) обеспечить перечисление целевой субсидии в соответствии с заключенным соглашением.</w:t>
      </w:r>
    </w:p>
    <w:p w:rsidR="00643297" w:rsidRDefault="00643297">
      <w:pPr>
        <w:pStyle w:val="ConsPlusNormal"/>
        <w:jc w:val="both"/>
      </w:pPr>
      <w:r>
        <w:t xml:space="preserve">(в ред. Приказов Министерства социального развития и семейной политики Краснодарского края от 10.04.2013 </w:t>
      </w:r>
      <w:hyperlink r:id="rId27" w:history="1">
        <w:r>
          <w:rPr>
            <w:color w:val="0000FF"/>
          </w:rPr>
          <w:t>N 512</w:t>
        </w:r>
      </w:hyperlink>
      <w:r>
        <w:t xml:space="preserve">, от 19.05.2015 </w:t>
      </w:r>
      <w:hyperlink r:id="rId28" w:history="1">
        <w:r>
          <w:rPr>
            <w:color w:val="0000FF"/>
          </w:rPr>
          <w:t>N 513</w:t>
        </w:r>
      </w:hyperlink>
      <w:r>
        <w:t xml:space="preserve">,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02.02.2016 N 95)</w:t>
      </w:r>
    </w:p>
    <w:p w:rsidR="00643297" w:rsidRDefault="00643297">
      <w:pPr>
        <w:pStyle w:val="ConsPlusNormal"/>
        <w:ind w:firstLine="540"/>
        <w:jc w:val="both"/>
      </w:pPr>
      <w:hyperlink r:id="rId30" w:history="1">
        <w:r>
          <w:rPr>
            <w:color w:val="0000FF"/>
          </w:rPr>
          <w:t>5</w:t>
        </w:r>
      </w:hyperlink>
      <w:r>
        <w:t>. Отделу организации реабилитации инвалидов управления по делам ветеранов, реабилитации инвалидов и организации безбарьерной среды министерства труда и социального развития Краснодарского края (Шульга):</w:t>
      </w:r>
    </w:p>
    <w:p w:rsidR="00643297" w:rsidRDefault="00643297">
      <w:pPr>
        <w:pStyle w:val="ConsPlusNormal"/>
        <w:jc w:val="both"/>
      </w:pPr>
      <w:r>
        <w:t xml:space="preserve">(в ред. Приказов Министерства социального развития и семейной политики Краснодарского края от 17.12.2014 </w:t>
      </w:r>
      <w:hyperlink r:id="rId31" w:history="1">
        <w:r>
          <w:rPr>
            <w:color w:val="0000FF"/>
          </w:rPr>
          <w:t>N 1030</w:t>
        </w:r>
      </w:hyperlink>
      <w:r>
        <w:t xml:space="preserve">, от 19.05.2015 </w:t>
      </w:r>
      <w:hyperlink r:id="rId32" w:history="1">
        <w:r>
          <w:rPr>
            <w:color w:val="0000FF"/>
          </w:rPr>
          <w:t>N 513</w:t>
        </w:r>
      </w:hyperlink>
      <w:r>
        <w:t xml:space="preserve">,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02.02.2016 N 95)</w:t>
      </w:r>
    </w:p>
    <w:p w:rsidR="00643297" w:rsidRDefault="00643297">
      <w:pPr>
        <w:pStyle w:val="ConsPlusNormal"/>
        <w:ind w:firstLine="540"/>
        <w:jc w:val="both"/>
      </w:pPr>
      <w:r>
        <w:t xml:space="preserve">1) ежемесячно осуществлять работу по сбору </w:t>
      </w:r>
      <w:proofErr w:type="gramStart"/>
      <w:r>
        <w:t>заявок управлений социальной защиты населения министерства труда</w:t>
      </w:r>
      <w:proofErr w:type="gramEnd"/>
      <w:r>
        <w:t xml:space="preserve"> и социального развития Краснодарского края в муниципальных образованиях края о потребности инвалидов в ТСР;</w:t>
      </w:r>
    </w:p>
    <w:p w:rsidR="00643297" w:rsidRDefault="00643297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02.02.2016 N 95)</w:t>
      </w:r>
    </w:p>
    <w:p w:rsidR="00643297" w:rsidRDefault="00643297">
      <w:pPr>
        <w:pStyle w:val="ConsPlusNormal"/>
        <w:ind w:firstLine="540"/>
        <w:jc w:val="both"/>
      </w:pPr>
      <w:r>
        <w:t>2) формировать краевой банк данных о потребности инвалидов в ТСР и направлять в государственное автономное учреждение социального обслуживания Краснодарского края "Тимашевский комплексный центр реабилитации инвалидов" общую информацию о потребности инвалидов в ТСР;</w:t>
      </w:r>
    </w:p>
    <w:p w:rsidR="00643297" w:rsidRDefault="00643297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Министерства социального развития и семейной политики Краснодарского края от 19.05.2015 N 513)</w:t>
      </w:r>
    </w:p>
    <w:p w:rsidR="00643297" w:rsidRDefault="00643297">
      <w:pPr>
        <w:pStyle w:val="ConsPlusNormal"/>
        <w:ind w:firstLine="540"/>
        <w:jc w:val="both"/>
      </w:pPr>
      <w:r>
        <w:t xml:space="preserve">3) установить действенный </w:t>
      </w:r>
      <w:proofErr w:type="gramStart"/>
      <w:r>
        <w:t>контроль за</w:t>
      </w:r>
      <w:proofErr w:type="gramEnd"/>
      <w:r>
        <w:t xml:space="preserve"> соблюдением целевого обеспечения инвалидов ТСР.</w:t>
      </w:r>
    </w:p>
    <w:p w:rsidR="00643297" w:rsidRDefault="00643297">
      <w:pPr>
        <w:pStyle w:val="ConsPlusNormal"/>
        <w:ind w:firstLine="540"/>
        <w:jc w:val="both"/>
      </w:pPr>
      <w:r>
        <w:t xml:space="preserve">7. Утратил силу. - </w:t>
      </w:r>
      <w:hyperlink r:id="rId36" w:history="1">
        <w:r>
          <w:rPr>
            <w:color w:val="0000FF"/>
          </w:rPr>
          <w:t>Приказ</w:t>
        </w:r>
      </w:hyperlink>
      <w:r>
        <w:t xml:space="preserve"> Министерства социального развития и семейной политики Краснодарского края от 10.04.2013 N 512.</w:t>
      </w:r>
    </w:p>
    <w:p w:rsidR="00643297" w:rsidRDefault="00643297">
      <w:pPr>
        <w:pStyle w:val="ConsPlusNormal"/>
        <w:ind w:firstLine="540"/>
        <w:jc w:val="both"/>
      </w:pPr>
      <w:hyperlink r:id="rId37" w:history="1">
        <w:r>
          <w:rPr>
            <w:color w:val="0000FF"/>
          </w:rPr>
          <w:t>6</w:t>
        </w:r>
      </w:hyperlink>
      <w:r>
        <w:t xml:space="preserve">. Отделу информационно-аналитической и методической работы министерства труда и социального развития Краснодарского края (Паршина) </w:t>
      </w:r>
      <w:r>
        <w:lastRenderedPageBreak/>
        <w:t>обеспечить официальное опубликование настоящего Приказа на официальном сайте администрации Краснодарского края в информационно-телекоммуникационной сети Интернет (http://admkrai.krasnodar.ru), размещение в информационно-телекоммуникационной сети Интернет на официальном сайте министерства труда и социального развития Краснодарского края (www.sznkuban.ru) и в справочно-правовой системе "КонсультантПлюс</w:t>
      </w:r>
      <w:proofErr w:type="gramStart"/>
      <w:r>
        <w:t>:К</w:t>
      </w:r>
      <w:proofErr w:type="gramEnd"/>
      <w:r>
        <w:t>убань".</w:t>
      </w:r>
    </w:p>
    <w:p w:rsidR="00643297" w:rsidRDefault="006432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Министерства социального развития и семейной политики Краснодарского края от 10.04.2013 </w:t>
      </w:r>
      <w:hyperlink r:id="rId38" w:history="1">
        <w:r>
          <w:rPr>
            <w:color w:val="0000FF"/>
          </w:rPr>
          <w:t>N 512</w:t>
        </w:r>
      </w:hyperlink>
      <w:r>
        <w:t xml:space="preserve">, от 17.12.2014 </w:t>
      </w:r>
      <w:hyperlink r:id="rId39" w:history="1">
        <w:r>
          <w:rPr>
            <w:color w:val="0000FF"/>
          </w:rPr>
          <w:t>N 1030</w:t>
        </w:r>
      </w:hyperlink>
      <w:r>
        <w:t xml:space="preserve">,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02.02.2016 N 95)</w:t>
      </w:r>
    </w:p>
    <w:p w:rsidR="00643297" w:rsidRDefault="00643297">
      <w:pPr>
        <w:pStyle w:val="ConsPlusNormal"/>
        <w:ind w:firstLine="540"/>
        <w:jc w:val="both"/>
      </w:pPr>
      <w:hyperlink r:id="rId41" w:history="1">
        <w:r>
          <w:rPr>
            <w:color w:val="0000FF"/>
          </w:rPr>
          <w:t>7</w:t>
        </w:r>
      </w:hyperlink>
      <w:r>
        <w:t>. Заместителю начальника отдела правового обеспечения в управлении правового обеспечения и организации гражданской службы министерства труда и социального развития Краснодарского края М.И. Захарову в 7-дневный срок после принятия настоящего Приказа направить копию Приказа в Управление Министерства юстиции Российской Федерации по Краснодарскому краю.</w:t>
      </w:r>
    </w:p>
    <w:p w:rsidR="00643297" w:rsidRDefault="00643297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Министерства социального развития и семейной политики Краснодарского края от 10.04.2013 N 512,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02.02.2016 N 95)</w:t>
      </w:r>
    </w:p>
    <w:p w:rsidR="00643297" w:rsidRDefault="00643297">
      <w:pPr>
        <w:pStyle w:val="ConsPlusNormal"/>
        <w:ind w:firstLine="540"/>
        <w:jc w:val="both"/>
      </w:pPr>
      <w:hyperlink r:id="rId44" w:history="1">
        <w:r>
          <w:rPr>
            <w:color w:val="0000FF"/>
          </w:rPr>
          <w:t>8</w:t>
        </w:r>
      </w:hyperlink>
      <w:r>
        <w:t>. Признать утратившими силу:</w:t>
      </w:r>
    </w:p>
    <w:p w:rsidR="00643297" w:rsidRDefault="00643297">
      <w:pPr>
        <w:pStyle w:val="ConsPlusNormal"/>
        <w:ind w:firstLine="540"/>
        <w:jc w:val="both"/>
      </w:pPr>
      <w:hyperlink r:id="rId45" w:history="1">
        <w:r>
          <w:rPr>
            <w:color w:val="0000FF"/>
          </w:rPr>
          <w:t>пункты 1</w:t>
        </w:r>
      </w:hyperlink>
      <w:r>
        <w:t xml:space="preserve"> - </w:t>
      </w:r>
      <w:hyperlink r:id="rId46" w:history="1">
        <w:r>
          <w:rPr>
            <w:color w:val="0000FF"/>
          </w:rPr>
          <w:t>12</w:t>
        </w:r>
      </w:hyperlink>
      <w:r>
        <w:t xml:space="preserve"> Приказа департамента социальной защиты населения Краснодарского края от 5 апреля 2011 года N 293 "Об обеспечении инвалидов техническими средствами реабилитации бесплатно за счет сре</w:t>
      </w:r>
      <w:proofErr w:type="gramStart"/>
      <w:r>
        <w:t>дств кр</w:t>
      </w:r>
      <w:proofErr w:type="gramEnd"/>
      <w:r>
        <w:t>аевого бюджета";</w:t>
      </w:r>
    </w:p>
    <w:p w:rsidR="00643297" w:rsidRDefault="00643297">
      <w:pPr>
        <w:pStyle w:val="ConsPlusNormal"/>
        <w:ind w:firstLine="540"/>
        <w:jc w:val="both"/>
      </w:pPr>
      <w:hyperlink r:id="rId47" w:history="1">
        <w:r>
          <w:rPr>
            <w:color w:val="0000FF"/>
          </w:rPr>
          <w:t>Приказ</w:t>
        </w:r>
      </w:hyperlink>
      <w:r>
        <w:t xml:space="preserve"> департамента социальной защиты населения Краснодарского края от 7 июня 2012 года N 383 "О внесении изменений в Приказ департамента социальной защиты населения от 5 апреля 2011 года N 293 "Об обеспечении инвалидов техническими средствами реабилитации бесплатно за счет сре</w:t>
      </w:r>
      <w:proofErr w:type="gramStart"/>
      <w:r>
        <w:t>дств кр</w:t>
      </w:r>
      <w:proofErr w:type="gramEnd"/>
      <w:r>
        <w:t>аевого бюджета".</w:t>
      </w:r>
    </w:p>
    <w:p w:rsidR="00643297" w:rsidRDefault="00643297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Министерства социального развития и семейной политики Краснодарского края от 10.04.2013 N 512)</w:t>
      </w:r>
    </w:p>
    <w:p w:rsidR="00643297" w:rsidRDefault="00643297">
      <w:pPr>
        <w:pStyle w:val="ConsPlusNormal"/>
        <w:ind w:firstLine="540"/>
        <w:jc w:val="both"/>
      </w:pPr>
      <w:hyperlink r:id="rId49" w:history="1">
        <w:r>
          <w:rPr>
            <w:color w:val="0000FF"/>
          </w:rPr>
          <w:t>9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выполнением настоящего Приказа возложить на начальника управления по делам ветеранов, реабилитации инвалидов и организации безбарьерной среды Е.А. Плешакову.</w:t>
      </w:r>
    </w:p>
    <w:p w:rsidR="00643297" w:rsidRDefault="00643297">
      <w:pPr>
        <w:pStyle w:val="ConsPlusNormal"/>
        <w:jc w:val="both"/>
      </w:pPr>
      <w:r>
        <w:t xml:space="preserve">(в ред. Приказов Министерства социального развития и семейной политики Краснодарского края от 17.12.2014 </w:t>
      </w:r>
      <w:hyperlink r:id="rId50" w:history="1">
        <w:r>
          <w:rPr>
            <w:color w:val="0000FF"/>
          </w:rPr>
          <w:t>N 1030</w:t>
        </w:r>
      </w:hyperlink>
      <w:r>
        <w:t xml:space="preserve">, от 19.05.2015 </w:t>
      </w:r>
      <w:hyperlink r:id="rId51" w:history="1">
        <w:r>
          <w:rPr>
            <w:color w:val="0000FF"/>
          </w:rPr>
          <w:t>N 513</w:t>
        </w:r>
      </w:hyperlink>
      <w:r>
        <w:t xml:space="preserve">,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02.02.2016 N 95)</w:t>
      </w:r>
    </w:p>
    <w:p w:rsidR="00643297" w:rsidRDefault="00643297">
      <w:pPr>
        <w:pStyle w:val="ConsPlusNormal"/>
        <w:ind w:firstLine="540"/>
        <w:jc w:val="both"/>
      </w:pPr>
      <w:hyperlink r:id="rId53" w:history="1">
        <w:r>
          <w:rPr>
            <w:color w:val="0000FF"/>
          </w:rPr>
          <w:t>10</w:t>
        </w:r>
      </w:hyperlink>
      <w:r>
        <w:t>. Приказ вступает в силу по истечении 10 дней со дня его официального опубликования.</w:t>
      </w: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jc w:val="right"/>
      </w:pPr>
      <w:r>
        <w:t>Первый заместитель министра</w:t>
      </w:r>
    </w:p>
    <w:p w:rsidR="00643297" w:rsidRDefault="00643297">
      <w:pPr>
        <w:pStyle w:val="ConsPlusNormal"/>
        <w:jc w:val="right"/>
      </w:pPr>
      <w:r>
        <w:t>В.В.ЯКУШ</w:t>
      </w: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jc w:val="right"/>
      </w:pPr>
      <w:r>
        <w:t>Приложение</w:t>
      </w:r>
    </w:p>
    <w:p w:rsidR="00643297" w:rsidRDefault="00643297">
      <w:pPr>
        <w:pStyle w:val="ConsPlusNormal"/>
        <w:jc w:val="right"/>
      </w:pPr>
      <w:r>
        <w:t>к Приказу министерства</w:t>
      </w:r>
    </w:p>
    <w:p w:rsidR="00643297" w:rsidRDefault="00643297">
      <w:pPr>
        <w:pStyle w:val="ConsPlusNormal"/>
        <w:jc w:val="right"/>
      </w:pPr>
      <w:r>
        <w:t>социального развития</w:t>
      </w:r>
    </w:p>
    <w:p w:rsidR="00643297" w:rsidRDefault="00643297">
      <w:pPr>
        <w:pStyle w:val="ConsPlusNormal"/>
        <w:jc w:val="right"/>
      </w:pPr>
      <w:r>
        <w:t>и семейной политики</w:t>
      </w:r>
    </w:p>
    <w:p w:rsidR="00643297" w:rsidRDefault="00643297">
      <w:pPr>
        <w:pStyle w:val="ConsPlusNormal"/>
        <w:jc w:val="right"/>
      </w:pPr>
      <w:r>
        <w:t>Краснодарского края</w:t>
      </w:r>
    </w:p>
    <w:p w:rsidR="00643297" w:rsidRDefault="00643297">
      <w:pPr>
        <w:pStyle w:val="ConsPlusNormal"/>
        <w:jc w:val="right"/>
      </w:pPr>
      <w:r>
        <w:t>от 7 февраля 2013 г. N 170</w:t>
      </w: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Title"/>
        <w:jc w:val="center"/>
      </w:pPr>
      <w:bookmarkStart w:id="0" w:name="P62"/>
      <w:bookmarkEnd w:id="0"/>
      <w:r>
        <w:t>ПОРЯДОК</w:t>
      </w:r>
    </w:p>
    <w:p w:rsidR="00643297" w:rsidRDefault="00643297">
      <w:pPr>
        <w:pStyle w:val="ConsPlusTitle"/>
        <w:jc w:val="center"/>
      </w:pPr>
      <w:r>
        <w:t>ОБЕСПЕЧЕНИЯ ИНВАЛИДОВ ТЕХНИЧЕСКИМИ СРЕДСТВАМИ РЕАБИЛИТАЦИИ</w:t>
      </w:r>
    </w:p>
    <w:p w:rsidR="00643297" w:rsidRDefault="00643297">
      <w:pPr>
        <w:pStyle w:val="ConsPlusTitle"/>
        <w:jc w:val="center"/>
      </w:pPr>
      <w:r>
        <w:t>В СООТВЕТСТВИИ С КРАЕВЫМ ПЕРЕЧНЕМ ТЕХНИЧЕСКИХ СРЕДСТВ</w:t>
      </w:r>
    </w:p>
    <w:p w:rsidR="00643297" w:rsidRDefault="00643297">
      <w:pPr>
        <w:pStyle w:val="ConsPlusTitle"/>
        <w:jc w:val="center"/>
      </w:pPr>
      <w:r>
        <w:t xml:space="preserve">РЕАБИЛИТАЦИИ, НЕ </w:t>
      </w:r>
      <w:proofErr w:type="gramStart"/>
      <w:r>
        <w:t>ВОШЕДШИХ</w:t>
      </w:r>
      <w:proofErr w:type="gramEnd"/>
      <w:r>
        <w:t xml:space="preserve"> В ФЕДЕРАЛЬНЫЙ ПЕРЕЧЕНЬ</w:t>
      </w:r>
    </w:p>
    <w:p w:rsidR="00643297" w:rsidRDefault="00643297">
      <w:pPr>
        <w:pStyle w:val="ConsPlusNormal"/>
        <w:jc w:val="center"/>
      </w:pPr>
      <w:r>
        <w:t>Список изменяющих документов</w:t>
      </w:r>
    </w:p>
    <w:p w:rsidR="00643297" w:rsidRDefault="00643297">
      <w:pPr>
        <w:pStyle w:val="ConsPlusNormal"/>
        <w:jc w:val="center"/>
      </w:pPr>
      <w:proofErr w:type="gramStart"/>
      <w:r>
        <w:t>(в ред. Приказов Министерства социального развития и</w:t>
      </w:r>
      <w:proofErr w:type="gramEnd"/>
    </w:p>
    <w:p w:rsidR="00643297" w:rsidRDefault="00643297">
      <w:pPr>
        <w:pStyle w:val="ConsPlusNormal"/>
        <w:jc w:val="center"/>
      </w:pPr>
      <w:r>
        <w:t>семейной политики Краснодарского края</w:t>
      </w:r>
    </w:p>
    <w:p w:rsidR="00643297" w:rsidRDefault="00643297">
      <w:pPr>
        <w:pStyle w:val="ConsPlusNormal"/>
        <w:jc w:val="center"/>
      </w:pPr>
      <w:r>
        <w:t xml:space="preserve">от 19.05.2015 </w:t>
      </w:r>
      <w:hyperlink r:id="rId54" w:history="1">
        <w:r>
          <w:rPr>
            <w:color w:val="0000FF"/>
          </w:rPr>
          <w:t>N 513</w:t>
        </w:r>
      </w:hyperlink>
      <w:r>
        <w:t xml:space="preserve">, от 23.07.2015 </w:t>
      </w:r>
      <w:hyperlink r:id="rId55" w:history="1">
        <w:r>
          <w:rPr>
            <w:color w:val="0000FF"/>
          </w:rPr>
          <w:t>N 851</w:t>
        </w:r>
      </w:hyperlink>
      <w:r>
        <w:t>,</w:t>
      </w:r>
    </w:p>
    <w:p w:rsidR="00643297" w:rsidRDefault="00643297">
      <w:pPr>
        <w:pStyle w:val="ConsPlusNormal"/>
        <w:jc w:val="center"/>
      </w:pPr>
      <w:hyperlink r:id="rId56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</w:t>
      </w:r>
    </w:p>
    <w:p w:rsidR="00643297" w:rsidRDefault="00643297">
      <w:pPr>
        <w:pStyle w:val="ConsPlusNormal"/>
        <w:jc w:val="center"/>
      </w:pPr>
      <w:proofErr w:type="gramStart"/>
      <w:r>
        <w:t>Краснодарского края от 02.02.2016 N 95)</w:t>
      </w:r>
      <w:proofErr w:type="gramEnd"/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jc w:val="center"/>
      </w:pPr>
      <w:r>
        <w:t>1. Общие положения</w:t>
      </w: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ind w:firstLine="540"/>
        <w:jc w:val="both"/>
      </w:pPr>
      <w:r>
        <w:t>1.1. Порядок обеспечения инвалидов техническими средствами реабилитации в соответствии с краевым перечнем технических средств реабилитации, не вошедших в федеральный перечень (далее - Порядок), определяет алгоритм и условия обеспечения инвалидов техническими средствами реабилитации бесплатно за счет сре</w:t>
      </w:r>
      <w:proofErr w:type="gramStart"/>
      <w:r>
        <w:t>дств кр</w:t>
      </w:r>
      <w:proofErr w:type="gramEnd"/>
      <w:r>
        <w:t xml:space="preserve">аевого бюджета. Обеспечение инвалидов техническими средствами реабилитации осуществляется в соответствии с Краевым </w:t>
      </w:r>
      <w:hyperlink w:anchor="P204" w:history="1">
        <w:r>
          <w:rPr>
            <w:color w:val="0000FF"/>
          </w:rPr>
          <w:t>Перечнем</w:t>
        </w:r>
      </w:hyperlink>
      <w:r>
        <w:t xml:space="preserve"> технических средств реабилитации, не вошедших в федеральный перечень (далее - Краевой Перечень) (приложение N 1).</w:t>
      </w:r>
    </w:p>
    <w:p w:rsidR="00643297" w:rsidRDefault="00643297">
      <w:pPr>
        <w:pStyle w:val="ConsPlusNormal"/>
        <w:ind w:firstLine="540"/>
        <w:jc w:val="both"/>
      </w:pPr>
      <w:r>
        <w:t xml:space="preserve">1.2. Обеспечение техническими средствами реабилитации инвалидов, указанных в </w:t>
      </w:r>
      <w:hyperlink w:anchor="P138" w:history="1">
        <w:r>
          <w:rPr>
            <w:color w:val="0000FF"/>
          </w:rPr>
          <w:t>пунктах 4.1</w:t>
        </w:r>
      </w:hyperlink>
      <w:r>
        <w:t xml:space="preserve">, </w:t>
      </w:r>
      <w:hyperlink w:anchor="P157" w:history="1">
        <w:r>
          <w:rPr>
            <w:color w:val="0000FF"/>
          </w:rPr>
          <w:t>4.7</w:t>
        </w:r>
      </w:hyperlink>
      <w:r>
        <w:t xml:space="preserve">, </w:t>
      </w:r>
      <w:hyperlink w:anchor="P159" w:history="1">
        <w:r>
          <w:rPr>
            <w:color w:val="0000FF"/>
          </w:rPr>
          <w:t>4.8</w:t>
        </w:r>
      </w:hyperlink>
      <w:r>
        <w:t xml:space="preserve"> настоящего Порядка, осуществляется в соответствии с рекомендациями, указанными в индивидуальных программах реабилитации или абилитации инвалидов (детей-инвалидов) (далее - ИПР), разрабатываемых федеральным казенным учреждением "Главное бюро </w:t>
      </w:r>
      <w:proofErr w:type="gramStart"/>
      <w:r>
        <w:t>медико-социальной</w:t>
      </w:r>
      <w:proofErr w:type="gramEnd"/>
      <w:r>
        <w:t xml:space="preserve"> экспертизы по Краснодарскому краю" (далее - Бюро МСЭ), и настоящим Порядком.</w:t>
      </w:r>
    </w:p>
    <w:p w:rsidR="00643297" w:rsidRDefault="006432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Министерства социального развития и семейной политики Краснодарского края от 19.05.2015 N 513)</w:t>
      </w:r>
    </w:p>
    <w:p w:rsidR="00643297" w:rsidRDefault="00643297">
      <w:pPr>
        <w:pStyle w:val="ConsPlusNormal"/>
        <w:ind w:firstLine="540"/>
        <w:jc w:val="both"/>
      </w:pPr>
      <w:r>
        <w:t xml:space="preserve">Инвалиды, указанные в </w:t>
      </w:r>
      <w:hyperlink w:anchor="P141" w:history="1">
        <w:r>
          <w:rPr>
            <w:color w:val="0000FF"/>
          </w:rPr>
          <w:t>пунктах 4.2</w:t>
        </w:r>
      </w:hyperlink>
      <w:r>
        <w:t xml:space="preserve"> - </w:t>
      </w:r>
      <w:hyperlink w:anchor="P154" w:history="1">
        <w:r>
          <w:rPr>
            <w:color w:val="0000FF"/>
          </w:rPr>
          <w:t>4.6</w:t>
        </w:r>
      </w:hyperlink>
      <w:r>
        <w:t xml:space="preserve">, </w:t>
      </w:r>
      <w:hyperlink w:anchor="P161" w:history="1">
        <w:r>
          <w:rPr>
            <w:color w:val="0000FF"/>
          </w:rPr>
          <w:t>4.8.1</w:t>
        </w:r>
      </w:hyperlink>
      <w:r>
        <w:t xml:space="preserve"> настоящего Порядка, обеспечиваются техническими средствами реабилитации в соответствии с </w:t>
      </w:r>
      <w:r>
        <w:lastRenderedPageBreak/>
        <w:t>настоящим Порядком без разработки ИПР.</w:t>
      </w:r>
    </w:p>
    <w:p w:rsidR="00643297" w:rsidRDefault="00643297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02.02.2016 N 95)</w:t>
      </w:r>
    </w:p>
    <w:p w:rsidR="00643297" w:rsidRDefault="00643297">
      <w:pPr>
        <w:pStyle w:val="ConsPlusNormal"/>
        <w:ind w:firstLine="540"/>
        <w:jc w:val="both"/>
      </w:pPr>
      <w:r>
        <w:t>1.3. Под техническими средствами реабилитации инвалидов (далее - ТСР) в настоящем Порядке понимаются технические устройства, содержащие технические решения, в том числе специальные, используемые для компенсации или устранения стойких ограничений жизнедеятельности инвалида.</w:t>
      </w:r>
    </w:p>
    <w:p w:rsidR="00643297" w:rsidRDefault="00643297">
      <w:pPr>
        <w:pStyle w:val="ConsPlusNormal"/>
        <w:ind w:firstLine="540"/>
        <w:jc w:val="both"/>
      </w:pPr>
      <w:r>
        <w:t xml:space="preserve">1.4. </w:t>
      </w:r>
      <w:proofErr w:type="gramStart"/>
      <w:r>
        <w:t>Действие Порядка распространяется на инвалидов, в том числе детей-инвалидов, из числа граждан Российской Федерации, постоянно проживающих в Краснодарском крае (далее - заявитель), за исключением граждан, признанных инвалидами вследствие несчастных случаев на производстве и профессиональных заболеваний, являющихся застрахованными лицами и получающих страховые выплаты возмещения вреда здоровью по линии Фонда социального страхования Российской Федерации.</w:t>
      </w:r>
      <w:proofErr w:type="gramEnd"/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jc w:val="center"/>
      </w:pPr>
      <w:r>
        <w:t xml:space="preserve">2. Организация работы по обеспечению </w:t>
      </w:r>
      <w:proofErr w:type="gramStart"/>
      <w:r>
        <w:t>техническими</w:t>
      </w:r>
      <w:proofErr w:type="gramEnd"/>
    </w:p>
    <w:p w:rsidR="00643297" w:rsidRDefault="00643297">
      <w:pPr>
        <w:pStyle w:val="ConsPlusNormal"/>
        <w:jc w:val="center"/>
      </w:pPr>
      <w:r>
        <w:t>средствами реабилитации</w:t>
      </w: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Управления социальной защиты населения министерства труда и социального развития Краснодарского края в муниципальных образованиях края (далее - управления) ведут учет инвалидов, нуждающихся в получении ТСР, и предоставляют в министерство труда и социального развития Краснодарского края (далее - министерство) </w:t>
      </w:r>
      <w:hyperlink w:anchor="P247" w:history="1">
        <w:r>
          <w:rPr>
            <w:color w:val="0000FF"/>
          </w:rPr>
          <w:t>заявки</w:t>
        </w:r>
      </w:hyperlink>
      <w:r>
        <w:t xml:space="preserve"> о потребности инвалидов в ТСР ежемесячно до 5 числа по установленной форме (приложение N 2).</w:t>
      </w:r>
      <w:proofErr w:type="gramEnd"/>
    </w:p>
    <w:p w:rsidR="00643297" w:rsidRDefault="006432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02.02.2016 N 95)</w:t>
      </w:r>
    </w:p>
    <w:p w:rsidR="00643297" w:rsidRDefault="00643297">
      <w:pPr>
        <w:pStyle w:val="ConsPlusNormal"/>
        <w:ind w:firstLine="540"/>
        <w:jc w:val="both"/>
      </w:pPr>
      <w:r>
        <w:t>2.2. Министерство формирует краевой банк данных о потребности инвалидов в ТСР и направляет в государственное автономное учреждение социального обслуживания Краснодарского края "Тимашевский комплексный центр реабилитации инвалидов" (далее - учреждение) общую информацию о потребности инвалидов в ТСР.</w:t>
      </w:r>
    </w:p>
    <w:p w:rsidR="00643297" w:rsidRDefault="00643297">
      <w:pPr>
        <w:pStyle w:val="ConsPlusNormal"/>
        <w:ind w:firstLine="540"/>
        <w:jc w:val="both"/>
      </w:pPr>
      <w:r>
        <w:t>2.3. Учреждение на основании данных министерства о потребности инвалидов в ТСР осуществляет в установленном порядке закупку ТСР, организует их учет, хранение и выдачу.</w:t>
      </w:r>
    </w:p>
    <w:p w:rsidR="00643297" w:rsidRDefault="00643297">
      <w:pPr>
        <w:pStyle w:val="ConsPlusNormal"/>
        <w:ind w:firstLine="540"/>
        <w:jc w:val="both"/>
      </w:pPr>
      <w:r>
        <w:t>2.4. Управления осуществляют содействие учреждению в обеспечении инвалидов ТСР путем организации доставки ТСР из учреждения заявителю.</w:t>
      </w:r>
    </w:p>
    <w:p w:rsidR="00643297" w:rsidRDefault="00643297">
      <w:pPr>
        <w:pStyle w:val="ConsPlusNormal"/>
        <w:ind w:firstLine="540"/>
        <w:jc w:val="both"/>
      </w:pPr>
      <w:r>
        <w:t>2.5. Обеспечение инвалидов ТСР осуществляется в порядке очередности, которая формируется по дате поступления в управление заявления инвалида или его законного представителя (доверенного лица). Заявитель обеспечивается ТСР в течение 60 дней со дня регистрации заявления в случае наличия ТСР на складе учреждения, в случае отсутствия ТСР на складе учреждения - в течение 60 дней со дня поступления ТСР на склад учреждения.</w:t>
      </w:r>
    </w:p>
    <w:p w:rsidR="00643297" w:rsidRDefault="00643297">
      <w:pPr>
        <w:pStyle w:val="ConsPlusNormal"/>
        <w:ind w:firstLine="540"/>
        <w:jc w:val="both"/>
      </w:pPr>
      <w:r>
        <w:t>2.6. При выдаче ТСР инвалиду:</w:t>
      </w:r>
    </w:p>
    <w:p w:rsidR="00643297" w:rsidRDefault="00643297">
      <w:pPr>
        <w:pStyle w:val="ConsPlusNormal"/>
        <w:ind w:firstLine="540"/>
        <w:jc w:val="both"/>
      </w:pPr>
      <w:r>
        <w:t xml:space="preserve">в ведомости о получении ТСР (формируемой учреждением) заявитель либо </w:t>
      </w:r>
      <w:r>
        <w:lastRenderedPageBreak/>
        <w:t>его законный представитель (доверенное лицо) ставит дату получения ТСР и личную подпись;</w:t>
      </w:r>
    </w:p>
    <w:p w:rsidR="00643297" w:rsidRDefault="00643297">
      <w:pPr>
        <w:pStyle w:val="ConsPlusNormal"/>
        <w:ind w:firstLine="540"/>
        <w:jc w:val="both"/>
      </w:pPr>
      <w:r>
        <w:t>в журнале регистрации инвалидов на обеспечение ТСР специалистом управления делается отметка о выдаче ТСР с указанием даты и номера ведомости о получении ТСР;</w:t>
      </w:r>
    </w:p>
    <w:p w:rsidR="00643297" w:rsidRDefault="00643297">
      <w:pPr>
        <w:pStyle w:val="ConsPlusNormal"/>
        <w:ind w:firstLine="540"/>
        <w:jc w:val="both"/>
      </w:pPr>
      <w:r>
        <w:t>в ИПР инвалида в разделе "Технические средства реабилитации и услуги по реабилитации (ТСР)" в графе "Отметка о выполнении или невыполнении" по каждому изделию специалист учреждения указывает дату выдачи ТСР, делает запись "Выполнено", которая заверяется подписью директора и печатью учреждения;</w:t>
      </w:r>
    </w:p>
    <w:p w:rsidR="00643297" w:rsidRDefault="00643297">
      <w:pPr>
        <w:pStyle w:val="ConsPlusNormal"/>
        <w:ind w:firstLine="540"/>
        <w:jc w:val="both"/>
      </w:pPr>
      <w:r>
        <w:t>в присутствии заявителя специалистом управления проверяется исправность выдаваемого ТСР, о чем заявитель делает отметку в личном деле, что претензий к ТСР не имеет.</w:t>
      </w:r>
    </w:p>
    <w:p w:rsidR="00643297" w:rsidRDefault="00643297">
      <w:pPr>
        <w:pStyle w:val="ConsPlusNormal"/>
        <w:ind w:firstLine="540"/>
        <w:jc w:val="both"/>
      </w:pPr>
      <w:r>
        <w:t xml:space="preserve">2.7. Копии документов о передаче заявителю ТСР хранятся в его деле на условиях, предусмотренных </w:t>
      </w:r>
      <w:hyperlink w:anchor="P129" w:history="1">
        <w:r>
          <w:rPr>
            <w:color w:val="0000FF"/>
          </w:rPr>
          <w:t>пунктом 3.5</w:t>
        </w:r>
      </w:hyperlink>
      <w:r>
        <w:t xml:space="preserve"> настоящего Порядка.</w:t>
      </w:r>
    </w:p>
    <w:p w:rsidR="00643297" w:rsidRDefault="00643297">
      <w:pPr>
        <w:pStyle w:val="ConsPlusNormal"/>
        <w:ind w:firstLine="540"/>
        <w:jc w:val="both"/>
      </w:pPr>
      <w:r>
        <w:t xml:space="preserve">2.8. Ежеквартально к 1-му числу месяца, следующего за отчетным периодом, управления предоставляют в учреждение </w:t>
      </w:r>
      <w:hyperlink w:anchor="P369" w:history="1">
        <w:r>
          <w:rPr>
            <w:color w:val="0000FF"/>
          </w:rPr>
          <w:t>отчет</w:t>
        </w:r>
      </w:hyperlink>
      <w:r>
        <w:t xml:space="preserve"> об обеспечении инвалидов ТСР по установленной форме (приложение N 3).</w:t>
      </w:r>
    </w:p>
    <w:p w:rsidR="00643297" w:rsidRDefault="00643297">
      <w:pPr>
        <w:pStyle w:val="ConsPlusNormal"/>
        <w:ind w:firstLine="540"/>
        <w:jc w:val="both"/>
      </w:pPr>
      <w:r>
        <w:t>Учреждение ежеквартально к 5-му числу месяца предоставляет в министерство отчет об обеспечении инвалидов ТСР в разрезе муниципальных образований.</w:t>
      </w:r>
    </w:p>
    <w:p w:rsidR="00643297" w:rsidRDefault="00643297">
      <w:pPr>
        <w:pStyle w:val="ConsPlusNormal"/>
        <w:ind w:firstLine="540"/>
        <w:jc w:val="both"/>
      </w:pPr>
      <w:r>
        <w:t>2.9. Руководитель управления несет ответственность за достоверность и правильность составления заявок на ТСР и отчетов об обеспечении инвалидов ТСР, а также своевременное их представление.</w:t>
      </w:r>
    </w:p>
    <w:p w:rsidR="00643297" w:rsidRDefault="00643297">
      <w:pPr>
        <w:pStyle w:val="ConsPlusNormal"/>
        <w:ind w:firstLine="540"/>
        <w:jc w:val="both"/>
      </w:pPr>
      <w:r>
        <w:t>2.10. Директор учреждения несет ответственность за организацию учета, хранения и выдачи ТСР.</w:t>
      </w:r>
    </w:p>
    <w:p w:rsidR="00643297" w:rsidRDefault="00643297">
      <w:pPr>
        <w:pStyle w:val="ConsPlusNormal"/>
        <w:ind w:firstLine="540"/>
        <w:jc w:val="both"/>
      </w:pPr>
      <w:r>
        <w:t xml:space="preserve">2.11. </w:t>
      </w:r>
      <w:proofErr w:type="gramStart"/>
      <w:r>
        <w:t>Контроль за</w:t>
      </w:r>
      <w:proofErr w:type="gramEnd"/>
      <w:r>
        <w:t xml:space="preserve"> выполнением настоящего Порядка осуществляется министерством.</w:t>
      </w: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jc w:val="center"/>
      </w:pPr>
      <w:r>
        <w:t>3. Оформление документов</w:t>
      </w: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ind w:firstLine="540"/>
        <w:jc w:val="both"/>
      </w:pPr>
      <w:r>
        <w:t>3.1. Заявление о постановке на учет для обеспечения ТСР подается заявителем в управление по месту жительства заявителя на имя руководителя управления.</w:t>
      </w:r>
    </w:p>
    <w:p w:rsidR="00643297" w:rsidRDefault="00643297">
      <w:pPr>
        <w:pStyle w:val="ConsPlusNormal"/>
        <w:ind w:firstLine="540"/>
        <w:jc w:val="both"/>
      </w:pPr>
      <w:bookmarkStart w:id="1" w:name="P107"/>
      <w:bookmarkEnd w:id="1"/>
      <w:r>
        <w:t>3.2. При подаче заявления представляется:</w:t>
      </w:r>
    </w:p>
    <w:p w:rsidR="00643297" w:rsidRDefault="00643297">
      <w:pPr>
        <w:pStyle w:val="ConsPlusNormal"/>
        <w:ind w:firstLine="540"/>
        <w:jc w:val="both"/>
      </w:pPr>
      <w:r>
        <w:t>1) копия паспорта или иной документ, удостоверяющий личность заявителя и подтверждающий его место жительства на территории Краснодарского края и гражданство Российской Федерации;</w:t>
      </w:r>
    </w:p>
    <w:p w:rsidR="00643297" w:rsidRDefault="00643297">
      <w:pPr>
        <w:pStyle w:val="ConsPlusNormal"/>
        <w:ind w:firstLine="540"/>
        <w:jc w:val="both"/>
      </w:pPr>
      <w:r>
        <w:t>2) копия справки бюро МСЭ об установлении инвалидности;</w:t>
      </w:r>
    </w:p>
    <w:p w:rsidR="00643297" w:rsidRDefault="00643297">
      <w:pPr>
        <w:pStyle w:val="ConsPlusNormal"/>
        <w:ind w:firstLine="540"/>
        <w:jc w:val="both"/>
      </w:pPr>
      <w:r>
        <w:t xml:space="preserve">3) копия ИПР при обеспечении ТСР, </w:t>
      </w:r>
      <w:proofErr w:type="gramStart"/>
      <w:r>
        <w:t>указанными</w:t>
      </w:r>
      <w:proofErr w:type="gramEnd"/>
      <w:r>
        <w:t xml:space="preserve"> в </w:t>
      </w:r>
      <w:hyperlink w:anchor="P138" w:history="1">
        <w:r>
          <w:rPr>
            <w:color w:val="0000FF"/>
          </w:rPr>
          <w:t>пунктах 4.1</w:t>
        </w:r>
      </w:hyperlink>
      <w:r>
        <w:t xml:space="preserve">, </w:t>
      </w:r>
      <w:hyperlink w:anchor="P157" w:history="1">
        <w:r>
          <w:rPr>
            <w:color w:val="0000FF"/>
          </w:rPr>
          <w:t>4.7</w:t>
        </w:r>
      </w:hyperlink>
      <w:r>
        <w:t xml:space="preserve">, </w:t>
      </w:r>
      <w:hyperlink w:anchor="P159" w:history="1">
        <w:r>
          <w:rPr>
            <w:color w:val="0000FF"/>
          </w:rPr>
          <w:t>4.8</w:t>
        </w:r>
      </w:hyperlink>
      <w:r>
        <w:t xml:space="preserve"> настоящего Порядка;</w:t>
      </w:r>
    </w:p>
    <w:p w:rsidR="00643297" w:rsidRDefault="00643297">
      <w:pPr>
        <w:pStyle w:val="ConsPlusNormal"/>
        <w:ind w:firstLine="540"/>
        <w:jc w:val="both"/>
      </w:pPr>
      <w:r>
        <w:t>4) копия документа об образовании (при обеспечении ноутбуком с программой речевого экранного доступа);</w:t>
      </w:r>
    </w:p>
    <w:p w:rsidR="00643297" w:rsidRDefault="00643297">
      <w:pPr>
        <w:pStyle w:val="ConsPlusNormal"/>
        <w:ind w:firstLine="540"/>
        <w:jc w:val="both"/>
      </w:pPr>
      <w:r>
        <w:t xml:space="preserve">5) справка об обучении в образовательных учреждениях среднего профессионального или высшего профессионального образования (при </w:t>
      </w:r>
      <w:r>
        <w:lastRenderedPageBreak/>
        <w:t>обеспечении ноутбуком с программой речевого экранного доступа и диктофоном цифровым);</w:t>
      </w:r>
    </w:p>
    <w:p w:rsidR="00643297" w:rsidRDefault="00643297">
      <w:pPr>
        <w:pStyle w:val="ConsPlusNormal"/>
        <w:ind w:firstLine="540"/>
        <w:jc w:val="both"/>
      </w:pPr>
      <w:r>
        <w:t>6) справка с места работы (при обеспечении ноутбуком с программой речевого экранного доступа и диктофоном цифровым);</w:t>
      </w:r>
    </w:p>
    <w:p w:rsidR="00643297" w:rsidRDefault="00643297">
      <w:pPr>
        <w:pStyle w:val="ConsPlusNormal"/>
        <w:ind w:firstLine="540"/>
        <w:jc w:val="both"/>
      </w:pPr>
      <w:r>
        <w:t xml:space="preserve">7) справка лечебно-профилактического учреждения, подтверждающая факт наличия у инвалида тугоухости IV степени или полной глухоты при обеспечении ТСР, </w:t>
      </w:r>
      <w:proofErr w:type="gramStart"/>
      <w:r>
        <w:t>указанным</w:t>
      </w:r>
      <w:proofErr w:type="gramEnd"/>
      <w:r>
        <w:t xml:space="preserve"> в </w:t>
      </w:r>
      <w:hyperlink w:anchor="P154" w:history="1">
        <w:r>
          <w:rPr>
            <w:color w:val="0000FF"/>
          </w:rPr>
          <w:t>пункте 4.6</w:t>
        </w:r>
      </w:hyperlink>
      <w:r>
        <w:t xml:space="preserve"> настоящего Порядка;</w:t>
      </w:r>
    </w:p>
    <w:p w:rsidR="00643297" w:rsidRDefault="00643297">
      <w:pPr>
        <w:pStyle w:val="ConsPlusNormal"/>
        <w:ind w:firstLine="540"/>
        <w:jc w:val="both"/>
      </w:pPr>
      <w:r>
        <w:t>8) в случае если за обеспечением ТСР обращается заявитель через законного представителя (доверенного лица), дополнительно представляется документ, удостоверяющий личность законного представителя (доверенного лица), и документ, подтверждающий полномочия законного представителя (доверенного лица).</w:t>
      </w:r>
    </w:p>
    <w:p w:rsidR="00643297" w:rsidRDefault="00643297">
      <w:pPr>
        <w:pStyle w:val="ConsPlusNormal"/>
        <w:ind w:firstLine="540"/>
        <w:jc w:val="both"/>
      </w:pPr>
      <w:r>
        <w:t>Законные представители (родители, усыновители, опекуны, попечители) подтверждают законное представительство следующими документами:</w:t>
      </w:r>
    </w:p>
    <w:p w:rsidR="00643297" w:rsidRDefault="00643297">
      <w:pPr>
        <w:pStyle w:val="ConsPlusNormal"/>
        <w:ind w:firstLine="540"/>
        <w:jc w:val="both"/>
      </w:pPr>
      <w:r>
        <w:t>- родители - свидетельство о рождении ребенка;</w:t>
      </w:r>
    </w:p>
    <w:p w:rsidR="00643297" w:rsidRDefault="00643297">
      <w:pPr>
        <w:pStyle w:val="ConsPlusNormal"/>
        <w:ind w:firstLine="540"/>
        <w:jc w:val="both"/>
      </w:pPr>
      <w:r>
        <w:t>- усыновители - свидетельство об усыновлении;</w:t>
      </w:r>
    </w:p>
    <w:p w:rsidR="00643297" w:rsidRDefault="00643297">
      <w:pPr>
        <w:pStyle w:val="ConsPlusNormal"/>
        <w:ind w:firstLine="540"/>
        <w:jc w:val="both"/>
      </w:pPr>
      <w:r>
        <w:t>- опекуны или попечители - акт органа опеки и попечительства о назначении опекуна или попечителя.</w:t>
      </w:r>
    </w:p>
    <w:p w:rsidR="00643297" w:rsidRDefault="00643297">
      <w:pPr>
        <w:pStyle w:val="ConsPlusNormal"/>
        <w:ind w:firstLine="540"/>
        <w:jc w:val="both"/>
      </w:pPr>
      <w:r>
        <w:t>Доверенное лицо подтверждает свои полномочия нотариально заверенной доверенностью.</w:t>
      </w:r>
    </w:p>
    <w:p w:rsidR="00643297" w:rsidRDefault="00643297">
      <w:pPr>
        <w:pStyle w:val="ConsPlusNormal"/>
        <w:ind w:firstLine="540"/>
        <w:jc w:val="both"/>
      </w:pPr>
      <w:r>
        <w:t xml:space="preserve">3.3. Копии документов, указанных в </w:t>
      </w:r>
      <w:hyperlink w:anchor="P107" w:history="1">
        <w:r>
          <w:rPr>
            <w:color w:val="0000FF"/>
          </w:rPr>
          <w:t>пункте 3.2</w:t>
        </w:r>
      </w:hyperlink>
      <w:r>
        <w:t xml:space="preserve"> настоящего Порядка, должны быть заверены в порядке, установленном законодательством, или представлены с предъявлением подлинника и заверены специалистом управления по месту жительства заявителя.</w:t>
      </w:r>
    </w:p>
    <w:p w:rsidR="00643297" w:rsidRDefault="00643297">
      <w:pPr>
        <w:pStyle w:val="ConsPlusNormal"/>
        <w:ind w:firstLine="540"/>
        <w:jc w:val="both"/>
      </w:pPr>
      <w:r>
        <w:t xml:space="preserve">3.4. Заявления регистрируются в порядке их поступления специалистом управления в </w:t>
      </w:r>
      <w:hyperlink w:anchor="P593" w:history="1">
        <w:r>
          <w:rPr>
            <w:color w:val="0000FF"/>
          </w:rPr>
          <w:t>журналах</w:t>
        </w:r>
      </w:hyperlink>
      <w:r>
        <w:t xml:space="preserve"> регистрации отдельно по изделиям и видам ТСР (приложение N 4).</w:t>
      </w:r>
    </w:p>
    <w:p w:rsidR="00643297" w:rsidRDefault="00643297">
      <w:pPr>
        <w:pStyle w:val="ConsPlusNormal"/>
        <w:ind w:firstLine="540"/>
        <w:jc w:val="both"/>
      </w:pPr>
      <w:r>
        <w:t>Журналы нумеруются, прошнуровываются, заверяются подписью руководителя и печатью управления и включаются в номенклатуру дел управления.</w:t>
      </w:r>
    </w:p>
    <w:p w:rsidR="00643297" w:rsidRDefault="006432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3297" w:rsidRDefault="00643297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643297" w:rsidRDefault="00643297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после слова "заявления" пропущено слово "должно".</w:t>
      </w:r>
    </w:p>
    <w:p w:rsidR="00643297" w:rsidRDefault="006432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3297" w:rsidRDefault="00643297">
      <w:pPr>
        <w:pStyle w:val="ConsPlusNormal"/>
        <w:ind w:firstLine="540"/>
        <w:jc w:val="both"/>
      </w:pPr>
      <w:r>
        <w:t>В каждом журнале ведется учет заявителей отдельно на каждое изделие с указанием его порядкового номера. Порядковый номер в журнале должен соответствовать номеру очереди заявителя. Дата подачи заявления соответствовать дате постановки заявителя на учет.</w:t>
      </w:r>
    </w:p>
    <w:p w:rsidR="00643297" w:rsidRDefault="00643297">
      <w:pPr>
        <w:pStyle w:val="ConsPlusNormal"/>
        <w:ind w:firstLine="540"/>
        <w:jc w:val="both"/>
      </w:pPr>
      <w:bookmarkStart w:id="2" w:name="P129"/>
      <w:bookmarkEnd w:id="2"/>
      <w:r>
        <w:t>3.5. Заявление и копии представленных документов формируются специалистом управления в личное дело инвалида (ребенка-инвалида) по обеспечению ТСР (далее - дело инвалида) и хранятся в управлении согласно номенклатуре дел.</w:t>
      </w:r>
    </w:p>
    <w:p w:rsidR="00643297" w:rsidRDefault="00643297">
      <w:pPr>
        <w:pStyle w:val="ConsPlusNormal"/>
        <w:ind w:firstLine="540"/>
        <w:jc w:val="both"/>
      </w:pPr>
      <w:r>
        <w:t xml:space="preserve">3.6. Руководитель управления в 15-дневный срок с даты поступления документов, указанных в </w:t>
      </w:r>
      <w:hyperlink w:anchor="P107" w:history="1">
        <w:r>
          <w:rPr>
            <w:color w:val="0000FF"/>
          </w:rPr>
          <w:t>пункте 3.2</w:t>
        </w:r>
      </w:hyperlink>
      <w:r>
        <w:t xml:space="preserve"> настоящего Порядка, рассматривает их и в </w:t>
      </w:r>
      <w:r>
        <w:lastRenderedPageBreak/>
        <w:t xml:space="preserve">письменной форме уведомляет заявителя о постановке на учет по обеспечению </w:t>
      </w:r>
      <w:proofErr w:type="gramStart"/>
      <w:r>
        <w:t>необходимыми</w:t>
      </w:r>
      <w:proofErr w:type="gramEnd"/>
      <w:r>
        <w:t xml:space="preserve"> ТСР или об отказе в постановке на учет.</w:t>
      </w:r>
    </w:p>
    <w:p w:rsidR="00643297" w:rsidRDefault="00643297">
      <w:pPr>
        <w:pStyle w:val="ConsPlusNormal"/>
        <w:ind w:firstLine="540"/>
        <w:jc w:val="both"/>
      </w:pPr>
      <w:r>
        <w:t>В случае выезда заявителя на постоянное место жительства за пределы Краснодарского края, он снимается с учета по обеспечению ТСР.</w:t>
      </w:r>
    </w:p>
    <w:p w:rsidR="00643297" w:rsidRDefault="00643297">
      <w:pPr>
        <w:pStyle w:val="ConsPlusNormal"/>
        <w:ind w:firstLine="540"/>
        <w:jc w:val="both"/>
      </w:pPr>
      <w:r>
        <w:t>3.7. Основаниями для отказа в приеме заявления и документов, необходимых для постановки на учет, являются:</w:t>
      </w:r>
    </w:p>
    <w:p w:rsidR="00643297" w:rsidRDefault="00643297">
      <w:pPr>
        <w:pStyle w:val="ConsPlusNormal"/>
        <w:ind w:firstLine="540"/>
        <w:jc w:val="both"/>
      </w:pPr>
      <w:r>
        <w:t xml:space="preserve">непредставление или представление заявителем неполного пакета документов, предусмотренных </w:t>
      </w:r>
      <w:hyperlink w:anchor="P107" w:history="1">
        <w:r>
          <w:rPr>
            <w:color w:val="0000FF"/>
          </w:rPr>
          <w:t>пунктом 3.2</w:t>
        </w:r>
      </w:hyperlink>
      <w:r>
        <w:t xml:space="preserve"> настоящего Порядка;</w:t>
      </w:r>
    </w:p>
    <w:p w:rsidR="00643297" w:rsidRDefault="00643297">
      <w:pPr>
        <w:pStyle w:val="ConsPlusNormal"/>
        <w:ind w:firstLine="540"/>
        <w:jc w:val="both"/>
      </w:pPr>
      <w:r>
        <w:t xml:space="preserve">документы, указанные в </w:t>
      </w:r>
      <w:hyperlink w:anchor="P107" w:history="1">
        <w:r>
          <w:rPr>
            <w:color w:val="0000FF"/>
          </w:rPr>
          <w:t>пункте 3.2</w:t>
        </w:r>
      </w:hyperlink>
      <w:r>
        <w:t xml:space="preserve"> настоящего Порядка, представлены с повреждениями, не позволяющими однозначно истолковать их содержание.</w:t>
      </w: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jc w:val="center"/>
      </w:pPr>
      <w:r>
        <w:t>4. Условия выдачи технических средств реабилитации</w:t>
      </w: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ind w:firstLine="540"/>
        <w:jc w:val="both"/>
      </w:pPr>
      <w:bookmarkStart w:id="3" w:name="P138"/>
      <w:bookmarkEnd w:id="3"/>
      <w:r>
        <w:t xml:space="preserve">4.1. </w:t>
      </w:r>
      <w:proofErr w:type="gramStart"/>
      <w:r>
        <w:t>Инвалидам, в том числе детям-инвалидам с 12-летнего возраста, имеющим выраженные и значительно выраженные нарушения статодинамических функций организма вследствие заболевания, последствий травм и дефектов, приводящие к ограничению жизнедеятельности в категориях: способность к самостоятельному передвижению 2 или 3 степени в сочетании с ограничением способности к самообслуживанию 2 степени (за исключением инвалидов, страдающих психическими расстройствами с выраженным снижением критики, интеллекта, частыми эпилептиформными припадками</w:t>
      </w:r>
      <w:proofErr w:type="gramEnd"/>
      <w:r>
        <w:t>, выраженными нарушениями ориентации, а также инвалидов со слабовидением высокой степени, абсолютной или практической слепотой), выдаются единовременно:</w:t>
      </w:r>
    </w:p>
    <w:p w:rsidR="00643297" w:rsidRDefault="00643297">
      <w:pPr>
        <w:pStyle w:val="ConsPlusNormal"/>
        <w:ind w:firstLine="540"/>
        <w:jc w:val="both"/>
      </w:pPr>
      <w:r>
        <w:t>сиденье со спинкой для ванны (срок пользования - бессрочно);</w:t>
      </w:r>
    </w:p>
    <w:p w:rsidR="00643297" w:rsidRDefault="00643297">
      <w:pPr>
        <w:pStyle w:val="ConsPlusNormal"/>
        <w:ind w:firstLine="540"/>
        <w:jc w:val="both"/>
      </w:pPr>
      <w:r>
        <w:t>доска для пересадки (срок пользования - бессрочно).</w:t>
      </w:r>
    </w:p>
    <w:p w:rsidR="00643297" w:rsidRDefault="00643297">
      <w:pPr>
        <w:pStyle w:val="ConsPlusNormal"/>
        <w:ind w:firstLine="540"/>
        <w:jc w:val="both"/>
      </w:pPr>
      <w:bookmarkStart w:id="4" w:name="P141"/>
      <w:bookmarkEnd w:id="4"/>
      <w:r>
        <w:t>4.2. Инвалидам по зрению I группы, обучающимся в образовательных учреждениях среднего профессионального или высшего профессионального образования, работающим инвалидам по зрению 1 группы трудоспособного возраста, имеющим среднее профессиональное или высшее профессиональное образование, выдается единовременно:</w:t>
      </w:r>
    </w:p>
    <w:p w:rsidR="00643297" w:rsidRDefault="00643297">
      <w:pPr>
        <w:pStyle w:val="ConsPlusNormal"/>
        <w:ind w:firstLine="540"/>
        <w:jc w:val="both"/>
      </w:pPr>
      <w:r>
        <w:t>ноутбук с программой речевого экранного доступа (срок пользования - бессрочно).</w:t>
      </w:r>
    </w:p>
    <w:p w:rsidR="00643297" w:rsidRDefault="00643297">
      <w:pPr>
        <w:pStyle w:val="ConsPlusNormal"/>
        <w:ind w:firstLine="540"/>
        <w:jc w:val="both"/>
      </w:pPr>
      <w:r>
        <w:t>4.3. Работающим инвалидам по зрению I и II групп трудоспособного возраста, детям-инвалидам по зрению с 12-летнего возраста и студентам, обучающимся в образовательных учреждениях среднего профессионального или высшего профессионального образования, выдается единовременно:</w:t>
      </w:r>
    </w:p>
    <w:p w:rsidR="00643297" w:rsidRDefault="00643297">
      <w:pPr>
        <w:pStyle w:val="ConsPlusNormal"/>
        <w:ind w:firstLine="540"/>
        <w:jc w:val="both"/>
      </w:pPr>
      <w:r>
        <w:t>диктофон цифровой (срок пользования - бессрочно).</w:t>
      </w:r>
    </w:p>
    <w:p w:rsidR="00643297" w:rsidRDefault="00643297">
      <w:pPr>
        <w:pStyle w:val="ConsPlusNormal"/>
        <w:ind w:firstLine="540"/>
        <w:jc w:val="both"/>
      </w:pPr>
      <w:bookmarkStart w:id="5" w:name="P145"/>
      <w:bookmarkEnd w:id="5"/>
      <w:r>
        <w:t>4.4. Инвалидам по зрению I группы и детям-инвалидам по зрению с 7-летнего возраста выдаются:</w:t>
      </w:r>
    </w:p>
    <w:p w:rsidR="00643297" w:rsidRDefault="00643297">
      <w:pPr>
        <w:pStyle w:val="ConsPlusNormal"/>
        <w:ind w:firstLine="540"/>
        <w:jc w:val="both"/>
      </w:pPr>
      <w:r>
        <w:t>прибор для письма рельефно-точечным шрифтом Брайля (срок пользования - не менее 5 лет);</w:t>
      </w:r>
    </w:p>
    <w:p w:rsidR="00643297" w:rsidRDefault="00643297">
      <w:pPr>
        <w:pStyle w:val="ConsPlusNormal"/>
        <w:ind w:firstLine="540"/>
        <w:jc w:val="both"/>
      </w:pPr>
      <w:r>
        <w:t>грифель для письма по Брайлю (срок пользования - не менее 5 лет);</w:t>
      </w:r>
    </w:p>
    <w:p w:rsidR="00643297" w:rsidRDefault="00643297">
      <w:pPr>
        <w:pStyle w:val="ConsPlusNormal"/>
        <w:ind w:firstLine="540"/>
        <w:jc w:val="both"/>
      </w:pPr>
      <w:r>
        <w:t>бумага специальная для письма по Брайлю (срок пользования - не менее 1 года).</w:t>
      </w:r>
    </w:p>
    <w:p w:rsidR="00643297" w:rsidRDefault="00643297">
      <w:pPr>
        <w:pStyle w:val="ConsPlusNormal"/>
        <w:ind w:firstLine="540"/>
        <w:jc w:val="both"/>
      </w:pPr>
      <w:r>
        <w:lastRenderedPageBreak/>
        <w:t>4.5. Инвалидам по зрению I группы и детям-инвалидам по зрению с 12-летнего возраста выдаются:</w:t>
      </w:r>
    </w:p>
    <w:p w:rsidR="00643297" w:rsidRDefault="00643297">
      <w:pPr>
        <w:pStyle w:val="ConsPlusNormal"/>
        <w:ind w:firstLine="540"/>
        <w:jc w:val="both"/>
      </w:pPr>
      <w:r>
        <w:t>часы наручные механические с рельефными делениями (срок пользования - не менее 5 лет);</w:t>
      </w:r>
    </w:p>
    <w:p w:rsidR="00643297" w:rsidRDefault="00643297">
      <w:pPr>
        <w:pStyle w:val="ConsPlusNormal"/>
        <w:ind w:firstLine="540"/>
        <w:jc w:val="both"/>
      </w:pPr>
      <w:r>
        <w:t>нож-дозатор (срок пользования - не менее 5 лет);</w:t>
      </w:r>
    </w:p>
    <w:p w:rsidR="00643297" w:rsidRDefault="00643297">
      <w:pPr>
        <w:pStyle w:val="ConsPlusNormal"/>
        <w:ind w:firstLine="540"/>
        <w:jc w:val="both"/>
      </w:pPr>
      <w:proofErr w:type="gramStart"/>
      <w:r>
        <w:t>часы-будильник</w:t>
      </w:r>
      <w:proofErr w:type="gramEnd"/>
      <w:r>
        <w:t xml:space="preserve"> с термометром электронные "говорящие" (срок пользования - не менее 5 лет);</w:t>
      </w:r>
    </w:p>
    <w:p w:rsidR="00643297" w:rsidRDefault="00643297">
      <w:pPr>
        <w:pStyle w:val="ConsPlusNormal"/>
        <w:ind w:firstLine="540"/>
        <w:jc w:val="both"/>
      </w:pPr>
      <w:r>
        <w:t>нитковдеватель (срок пользования - не менее 5 лет).</w:t>
      </w:r>
    </w:p>
    <w:p w:rsidR="00643297" w:rsidRDefault="00643297">
      <w:pPr>
        <w:pStyle w:val="ConsPlusNormal"/>
        <w:ind w:firstLine="540"/>
        <w:jc w:val="both"/>
      </w:pPr>
      <w:bookmarkStart w:id="6" w:name="P154"/>
      <w:bookmarkEnd w:id="6"/>
      <w:r>
        <w:t>4.6. Инвалидам и детям-инвалидам с 12-летнего возраста с нарушением слуха при тугоухости IV степени на оба уха или с полной глухотой выдаются:</w:t>
      </w:r>
    </w:p>
    <w:p w:rsidR="00643297" w:rsidRDefault="00643297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02.02.2016 N 95)</w:t>
      </w:r>
    </w:p>
    <w:p w:rsidR="00643297" w:rsidRDefault="00643297">
      <w:pPr>
        <w:pStyle w:val="ConsPlusNormal"/>
        <w:ind w:firstLine="540"/>
        <w:jc w:val="both"/>
      </w:pPr>
      <w:proofErr w:type="gramStart"/>
      <w:r>
        <w:t>часы-будильник</w:t>
      </w:r>
      <w:proofErr w:type="gramEnd"/>
      <w:r>
        <w:t xml:space="preserve"> наручные электронные с вибрационным сигналом (срок пользования - не менее 5 лет).</w:t>
      </w:r>
    </w:p>
    <w:p w:rsidR="00643297" w:rsidRDefault="00643297">
      <w:pPr>
        <w:pStyle w:val="ConsPlusNormal"/>
        <w:ind w:firstLine="540"/>
        <w:jc w:val="both"/>
      </w:pPr>
      <w:bookmarkStart w:id="7" w:name="P157"/>
      <w:bookmarkEnd w:id="7"/>
      <w:r>
        <w:t xml:space="preserve">4.7. </w:t>
      </w:r>
      <w:proofErr w:type="gramStart"/>
      <w:r>
        <w:t>Инвалидам, в том числе детям-инвалидам с 7-летнего возраста, при наличии стойких умеренных, выраженных, значительно выраженных нарушений статодинамических функций верхних конечностей вследствие заболеваний, травм, деформаций: выраженный, значительно выраженный трипарез; значительно выраженный гемипарез; умеренно выраженный парез обеих верхних конечностей; умеренно выраженный парез одной верхней конечности в сочетании с незначительным парезом другой верхней конечности;</w:t>
      </w:r>
      <w:proofErr w:type="gramEnd"/>
      <w:r>
        <w:t xml:space="preserve"> </w:t>
      </w:r>
      <w:proofErr w:type="gramStart"/>
      <w:r>
        <w:t>умеренные, выраженные, значительно выраженные вестибулярно-мозжечковые нарушения; выраженные, значительно выраженные амиостатические нарушения; умеренные, выраженные, значительно выраженные гиперкинетические нарушения - выдается:</w:t>
      </w:r>
      <w:proofErr w:type="gramEnd"/>
    </w:p>
    <w:p w:rsidR="00643297" w:rsidRDefault="00643297">
      <w:pPr>
        <w:pStyle w:val="ConsPlusNormal"/>
        <w:ind w:firstLine="540"/>
        <w:jc w:val="both"/>
      </w:pPr>
      <w:r>
        <w:t>столовый комплект: ложка и вилка с утолщенными рукоятками (срок пользования - не менее 5 лет).</w:t>
      </w:r>
    </w:p>
    <w:p w:rsidR="00643297" w:rsidRDefault="00643297">
      <w:pPr>
        <w:pStyle w:val="ConsPlusNormal"/>
        <w:ind w:firstLine="540"/>
        <w:jc w:val="both"/>
      </w:pPr>
      <w:bookmarkStart w:id="8" w:name="P159"/>
      <w:bookmarkEnd w:id="8"/>
      <w:r>
        <w:t>4.8. Инвалидам, в том числе детям-инвалидам с 7-летнего возраста, при наличии значительно выраженных нарушений статодинамических функций, функций кровообращения, дыхания, пищеварения, выделения, кроветворения, обмена веществ и энергии, психических функций, иммунитета выдается единовременно:</w:t>
      </w:r>
    </w:p>
    <w:p w:rsidR="00643297" w:rsidRDefault="00643297">
      <w:pPr>
        <w:pStyle w:val="ConsPlusNormal"/>
        <w:ind w:firstLine="540"/>
        <w:jc w:val="both"/>
      </w:pPr>
      <w:r>
        <w:t>подголовник с регулируемым углом наклона (срок пользования - бессрочно).</w:t>
      </w:r>
    </w:p>
    <w:p w:rsidR="00643297" w:rsidRDefault="00643297">
      <w:pPr>
        <w:pStyle w:val="ConsPlusNormal"/>
        <w:ind w:firstLine="540"/>
        <w:jc w:val="both"/>
      </w:pPr>
      <w:bookmarkStart w:id="9" w:name="P161"/>
      <w:bookmarkEnd w:id="9"/>
      <w:r>
        <w:t>4.8.1. Инвалидам по зрению I группы трудоспособного возраста выдается единовременно:</w:t>
      </w:r>
    </w:p>
    <w:p w:rsidR="00643297" w:rsidRDefault="00643297">
      <w:pPr>
        <w:pStyle w:val="ConsPlusNormal"/>
        <w:ind w:firstLine="540"/>
        <w:jc w:val="both"/>
      </w:pPr>
      <w:r>
        <w:t>индивидуальное абонентское устройство радиоинформирования и ориентирования инвалидов по зрению (срок пользования - бессрочно).</w:t>
      </w:r>
    </w:p>
    <w:p w:rsidR="00643297" w:rsidRDefault="0064329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4.8.1 введен </w:t>
      </w:r>
      <w:hyperlink r:id="rId61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Краснодарского края от 02.02.2016 N 95)</w:t>
      </w:r>
    </w:p>
    <w:p w:rsidR="00643297" w:rsidRDefault="00643297">
      <w:pPr>
        <w:pStyle w:val="ConsPlusNormal"/>
        <w:ind w:firstLine="540"/>
        <w:jc w:val="both"/>
      </w:pPr>
      <w:r>
        <w:t>4.9. Основаниями для отказа в постановке на учет и предоставлении ТСР являются:</w:t>
      </w:r>
    </w:p>
    <w:p w:rsidR="00643297" w:rsidRDefault="00643297">
      <w:pPr>
        <w:pStyle w:val="ConsPlusNormal"/>
        <w:ind w:firstLine="540"/>
        <w:jc w:val="both"/>
      </w:pPr>
      <w:r>
        <w:t>заявитель не относится к категории лиц, установленных настоящим Порядком;</w:t>
      </w:r>
    </w:p>
    <w:p w:rsidR="00643297" w:rsidRDefault="00643297">
      <w:pPr>
        <w:pStyle w:val="ConsPlusNormal"/>
        <w:ind w:firstLine="540"/>
        <w:jc w:val="both"/>
      </w:pPr>
      <w:r>
        <w:t xml:space="preserve">не истек срок пользования ТСР, </w:t>
      </w:r>
      <w:proofErr w:type="gramStart"/>
      <w:r>
        <w:t>предусмотренных</w:t>
      </w:r>
      <w:proofErr w:type="gramEnd"/>
      <w:r>
        <w:t xml:space="preserve"> </w:t>
      </w:r>
      <w:hyperlink w:anchor="P145" w:history="1">
        <w:r>
          <w:rPr>
            <w:color w:val="0000FF"/>
          </w:rPr>
          <w:t>пунктами 4.4</w:t>
        </w:r>
      </w:hyperlink>
      <w:r>
        <w:t xml:space="preserve"> - </w:t>
      </w:r>
      <w:hyperlink w:anchor="P157" w:history="1">
        <w:r>
          <w:rPr>
            <w:color w:val="0000FF"/>
          </w:rPr>
          <w:t>4.7</w:t>
        </w:r>
      </w:hyperlink>
      <w:r>
        <w:t xml:space="preserve"> </w:t>
      </w:r>
      <w:r>
        <w:lastRenderedPageBreak/>
        <w:t>настоящего Порядка, ранее выданных заявителю;</w:t>
      </w:r>
    </w:p>
    <w:p w:rsidR="00643297" w:rsidRDefault="00643297">
      <w:pPr>
        <w:pStyle w:val="ConsPlusNormal"/>
        <w:ind w:firstLine="540"/>
        <w:jc w:val="both"/>
      </w:pPr>
      <w:r>
        <w:t>смерть заявителя.</w:t>
      </w:r>
    </w:p>
    <w:p w:rsidR="00643297" w:rsidRDefault="00643297">
      <w:pPr>
        <w:pStyle w:val="ConsPlusNormal"/>
        <w:ind w:firstLine="540"/>
        <w:jc w:val="both"/>
      </w:pPr>
      <w:r>
        <w:t xml:space="preserve">4.10. ТСР, указанные в </w:t>
      </w:r>
      <w:hyperlink w:anchor="P145" w:history="1">
        <w:r>
          <w:rPr>
            <w:color w:val="0000FF"/>
          </w:rPr>
          <w:t>пунктах 4.4</w:t>
        </w:r>
      </w:hyperlink>
      <w:r>
        <w:t xml:space="preserve"> - </w:t>
      </w:r>
      <w:hyperlink w:anchor="P154" w:history="1">
        <w:r>
          <w:rPr>
            <w:color w:val="0000FF"/>
          </w:rPr>
          <w:t>4.6</w:t>
        </w:r>
      </w:hyperlink>
      <w:r>
        <w:t xml:space="preserve"> настоящего Порядка, подлежат замене после того, как они пришли в негодность, но не ранее истечения сроков пользования ими.</w:t>
      </w:r>
    </w:p>
    <w:p w:rsidR="00643297" w:rsidRDefault="00643297">
      <w:pPr>
        <w:pStyle w:val="ConsPlusNormal"/>
        <w:ind w:firstLine="540"/>
        <w:jc w:val="both"/>
      </w:pPr>
      <w:r>
        <w:t xml:space="preserve">4.11. ТСР, </w:t>
      </w:r>
      <w:proofErr w:type="gramStart"/>
      <w:r>
        <w:t>указанное</w:t>
      </w:r>
      <w:proofErr w:type="gramEnd"/>
      <w:r>
        <w:t xml:space="preserve"> в </w:t>
      </w:r>
      <w:hyperlink w:anchor="P157" w:history="1">
        <w:r>
          <w:rPr>
            <w:color w:val="0000FF"/>
          </w:rPr>
          <w:t>пункте 4.7</w:t>
        </w:r>
      </w:hyperlink>
      <w:r>
        <w:t xml:space="preserve"> настоящего Порядка, подлежит замене в период действия ИПР инвалида после того, как они пришли в негодность, но не ранее истечения срока пользования им.</w:t>
      </w:r>
    </w:p>
    <w:p w:rsidR="00643297" w:rsidRDefault="00643297">
      <w:pPr>
        <w:pStyle w:val="ConsPlusNormal"/>
        <w:ind w:firstLine="540"/>
        <w:jc w:val="both"/>
      </w:pPr>
      <w:r>
        <w:t>4.12. ТСР, подлежащее замене (по истечении срока пользования им), сдаче в учреждение не подлежит.</w:t>
      </w:r>
    </w:p>
    <w:p w:rsidR="00643297" w:rsidRDefault="00643297">
      <w:pPr>
        <w:pStyle w:val="ConsPlusNormal"/>
        <w:ind w:firstLine="540"/>
        <w:jc w:val="both"/>
      </w:pPr>
      <w:r>
        <w:t>4.13. В течение гарантийного срока эксплуатации (устанавливается предприятием-изготовителем) замена некачественного ТСР осуществляется бесплатно через поставщиков изделий на основании заявления, поданного заявителем (законным представителем или доверенным лицом) в учреждение. Учреждение самостоятельно осуществляет замену некачественного ТСР и уведомляет заявителя о поступлении от поставщика качественного ТСР в течение 5 рабочих дней со дня поступления ТСР в учреждение.</w:t>
      </w:r>
    </w:p>
    <w:p w:rsidR="00643297" w:rsidRDefault="00643297">
      <w:pPr>
        <w:pStyle w:val="ConsPlusNormal"/>
        <w:ind w:firstLine="540"/>
        <w:jc w:val="both"/>
      </w:pPr>
      <w:r>
        <w:t>По истечении гарантийного срока ремонт или замена ТСР осуществляется инвалидом самостоятельно за счет собственных средств.</w:t>
      </w:r>
    </w:p>
    <w:p w:rsidR="00643297" w:rsidRDefault="00643297">
      <w:pPr>
        <w:pStyle w:val="ConsPlusNormal"/>
        <w:ind w:firstLine="540"/>
        <w:jc w:val="both"/>
      </w:pPr>
      <w:r>
        <w:t xml:space="preserve">4.14. В случае смерти </w:t>
      </w:r>
      <w:proofErr w:type="gramStart"/>
      <w:r>
        <w:t>инвалида</w:t>
      </w:r>
      <w:proofErr w:type="gramEnd"/>
      <w:r>
        <w:t xml:space="preserve"> имевшиеся у него в пользовании ТСР сдаче в учреждение не подлежат.</w:t>
      </w:r>
    </w:p>
    <w:p w:rsidR="00643297" w:rsidRDefault="00643297">
      <w:pPr>
        <w:pStyle w:val="ConsPlusNormal"/>
        <w:ind w:firstLine="540"/>
        <w:jc w:val="both"/>
      </w:pPr>
      <w:r>
        <w:t xml:space="preserve">4.15. Отказ инвалида от обеспечения ТСР, </w:t>
      </w:r>
      <w:proofErr w:type="gramStart"/>
      <w:r>
        <w:t>рекомендованными</w:t>
      </w:r>
      <w:proofErr w:type="gramEnd"/>
      <w:r>
        <w:t xml:space="preserve"> в ИПР инвалида, или приобретение их за собственные средства не дают инвалиду права на получение денежной компенсации их стоимости.</w:t>
      </w: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jc w:val="center"/>
      </w:pPr>
      <w:r>
        <w:t>5. Порядок обжалования действий (бездействия)</w:t>
      </w:r>
    </w:p>
    <w:p w:rsidR="00643297" w:rsidRDefault="00643297">
      <w:pPr>
        <w:pStyle w:val="ConsPlusNormal"/>
        <w:jc w:val="center"/>
      </w:pPr>
      <w:r>
        <w:t>должностных лиц</w:t>
      </w: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ind w:firstLine="540"/>
        <w:jc w:val="both"/>
      </w:pPr>
      <w:r>
        <w:t>5.1. Заявитель вправе обжаловать действия (бездействие) и решения, принятые (осуществляемые) в ходе предоставления услуги по обеспечению инвалидов ТСР (далее - услуга) должностным лицом управления, учреждения, министру труда и социального развития Краснодарского края.</w:t>
      </w:r>
    </w:p>
    <w:p w:rsidR="00643297" w:rsidRDefault="00643297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02.02.2016 N 95)</w:t>
      </w:r>
    </w:p>
    <w:p w:rsidR="00643297" w:rsidRDefault="00643297">
      <w:pPr>
        <w:pStyle w:val="ConsPlusNormal"/>
        <w:ind w:firstLine="540"/>
        <w:jc w:val="both"/>
      </w:pPr>
      <w:r>
        <w:t>5.2. Заявители имеют право подать жалобу в министерство в письменной форме на бумажном носителе, в электронной форме.</w:t>
      </w:r>
    </w:p>
    <w:p w:rsidR="00643297" w:rsidRDefault="00643297">
      <w:pPr>
        <w:pStyle w:val="ConsPlusNormal"/>
        <w:ind w:firstLine="540"/>
        <w:jc w:val="both"/>
      </w:pPr>
      <w:r>
        <w:t>5.3. Заявители вправе обжаловать решения, принятые в ходе предоставления услуги, действия или бездействие должностных лиц управления, учреждения, представляющего услугу, в суд общей юрисдикции в порядке и сроки, установленные законодательством Российской Федерации.</w:t>
      </w: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jc w:val="center"/>
      </w:pPr>
      <w:r>
        <w:t>6. Финансирование</w:t>
      </w: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ind w:firstLine="540"/>
        <w:jc w:val="both"/>
      </w:pPr>
      <w:r>
        <w:t xml:space="preserve">Обеспечение инвалидов ТСР, в том числе их замена по истечении установленного срока пользования, осуществляется в пределах бюджетных </w:t>
      </w:r>
      <w:r>
        <w:lastRenderedPageBreak/>
        <w:t>ассигнований и лимитов бюджетных обязательств, доведенных на соответствующие цели на текущий финансовый год.</w:t>
      </w: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jc w:val="right"/>
      </w:pPr>
      <w:r>
        <w:t>Начальник отдела организации</w:t>
      </w:r>
    </w:p>
    <w:p w:rsidR="00643297" w:rsidRDefault="00643297">
      <w:pPr>
        <w:pStyle w:val="ConsPlusNormal"/>
        <w:jc w:val="right"/>
      </w:pPr>
      <w:r>
        <w:t>реабилитации инвалидов</w:t>
      </w:r>
    </w:p>
    <w:p w:rsidR="00643297" w:rsidRDefault="00643297">
      <w:pPr>
        <w:pStyle w:val="ConsPlusNormal"/>
        <w:jc w:val="right"/>
      </w:pPr>
      <w:r>
        <w:t>И.В.ОЛЕЙНИК</w:t>
      </w: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jc w:val="right"/>
      </w:pPr>
      <w:r>
        <w:t>Приложение N 1</w:t>
      </w:r>
    </w:p>
    <w:p w:rsidR="00643297" w:rsidRDefault="00643297">
      <w:pPr>
        <w:pStyle w:val="ConsPlusNormal"/>
        <w:jc w:val="right"/>
      </w:pPr>
      <w:r>
        <w:t>к Порядку обеспечения инвалидов</w:t>
      </w:r>
    </w:p>
    <w:p w:rsidR="00643297" w:rsidRDefault="00643297">
      <w:pPr>
        <w:pStyle w:val="ConsPlusNormal"/>
        <w:jc w:val="right"/>
      </w:pPr>
      <w:r>
        <w:t>техническими средствами</w:t>
      </w:r>
    </w:p>
    <w:p w:rsidR="00643297" w:rsidRDefault="00643297">
      <w:pPr>
        <w:pStyle w:val="ConsPlusNormal"/>
        <w:jc w:val="right"/>
      </w:pPr>
      <w:r>
        <w:t>реабилитации в соответствии</w:t>
      </w:r>
    </w:p>
    <w:p w:rsidR="00643297" w:rsidRDefault="00643297">
      <w:pPr>
        <w:pStyle w:val="ConsPlusNormal"/>
        <w:jc w:val="right"/>
      </w:pPr>
      <w:r>
        <w:t xml:space="preserve">с краевым перечнем </w:t>
      </w:r>
      <w:proofErr w:type="gramStart"/>
      <w:r>
        <w:t>технических</w:t>
      </w:r>
      <w:proofErr w:type="gramEnd"/>
    </w:p>
    <w:p w:rsidR="00643297" w:rsidRDefault="00643297">
      <w:pPr>
        <w:pStyle w:val="ConsPlusNormal"/>
        <w:jc w:val="right"/>
      </w:pPr>
      <w:r>
        <w:t>средств реабилитации, не вошедших</w:t>
      </w:r>
    </w:p>
    <w:p w:rsidR="00643297" w:rsidRDefault="00643297">
      <w:pPr>
        <w:pStyle w:val="ConsPlusNormal"/>
        <w:jc w:val="right"/>
      </w:pPr>
      <w:r>
        <w:t>в федеральный перечень</w:t>
      </w: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Title"/>
        <w:jc w:val="center"/>
      </w:pPr>
      <w:bookmarkStart w:id="10" w:name="P204"/>
      <w:bookmarkEnd w:id="10"/>
      <w:r>
        <w:t>КРАЕВОЙ ПЕРЕЧЕНЬ</w:t>
      </w:r>
    </w:p>
    <w:p w:rsidR="00643297" w:rsidRDefault="00643297">
      <w:pPr>
        <w:pStyle w:val="ConsPlusTitle"/>
        <w:jc w:val="center"/>
      </w:pPr>
      <w:r>
        <w:t>ТЕХНИЧЕСКИХ СРЕДСТВ РЕАБИЛИТАЦИИ, НЕ ВОШЕДШИХ</w:t>
      </w:r>
    </w:p>
    <w:p w:rsidR="00643297" w:rsidRDefault="00643297">
      <w:pPr>
        <w:pStyle w:val="ConsPlusTitle"/>
        <w:jc w:val="center"/>
      </w:pPr>
      <w:r>
        <w:t>В ФЕДЕРАЛЬНЫЙ ПЕРЕЧЕНЬ</w:t>
      </w:r>
    </w:p>
    <w:p w:rsidR="00643297" w:rsidRDefault="00643297">
      <w:pPr>
        <w:pStyle w:val="ConsPlusNormal"/>
        <w:jc w:val="center"/>
      </w:pPr>
      <w:r>
        <w:t>Список изменяющих документов</w:t>
      </w:r>
    </w:p>
    <w:p w:rsidR="00643297" w:rsidRDefault="00643297">
      <w:pPr>
        <w:pStyle w:val="ConsPlusNormal"/>
        <w:jc w:val="center"/>
      </w:pPr>
      <w:proofErr w:type="gramStart"/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</w:t>
      </w:r>
      <w:proofErr w:type="gramEnd"/>
    </w:p>
    <w:p w:rsidR="00643297" w:rsidRDefault="00643297">
      <w:pPr>
        <w:pStyle w:val="ConsPlusNormal"/>
        <w:jc w:val="center"/>
      </w:pPr>
      <w:proofErr w:type="gramStart"/>
      <w:r>
        <w:t>Краснодарского края от 02.02.2016 N 95)</w:t>
      </w:r>
      <w:proofErr w:type="gramEnd"/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ind w:firstLine="540"/>
        <w:jc w:val="both"/>
      </w:pPr>
      <w:r>
        <w:t>1. Ноутбук с программой речевого экранного доступа.</w:t>
      </w:r>
    </w:p>
    <w:p w:rsidR="00643297" w:rsidRDefault="00643297">
      <w:pPr>
        <w:pStyle w:val="ConsPlusNormal"/>
        <w:ind w:firstLine="540"/>
        <w:jc w:val="both"/>
      </w:pPr>
      <w:r>
        <w:t>2. Диктофон цифровой.</w:t>
      </w:r>
    </w:p>
    <w:p w:rsidR="00643297" w:rsidRDefault="00643297">
      <w:pPr>
        <w:pStyle w:val="ConsPlusNormal"/>
        <w:ind w:firstLine="540"/>
        <w:jc w:val="both"/>
      </w:pPr>
      <w:r>
        <w:t>3. Прибор для письма рельефно-точечным шрифтом Брайля.</w:t>
      </w:r>
    </w:p>
    <w:p w:rsidR="00643297" w:rsidRDefault="00643297">
      <w:pPr>
        <w:pStyle w:val="ConsPlusNormal"/>
        <w:ind w:firstLine="540"/>
        <w:jc w:val="both"/>
      </w:pPr>
      <w:r>
        <w:t>4. Грифель для письма по Брайлю.</w:t>
      </w:r>
    </w:p>
    <w:p w:rsidR="00643297" w:rsidRDefault="00643297">
      <w:pPr>
        <w:pStyle w:val="ConsPlusNormal"/>
        <w:ind w:firstLine="540"/>
        <w:jc w:val="both"/>
      </w:pPr>
      <w:r>
        <w:t>5. Бумага специальная для письма по Брайлю (в количестве 10 пачек по 100 листов в каждой).</w:t>
      </w:r>
    </w:p>
    <w:p w:rsidR="00643297" w:rsidRDefault="00643297">
      <w:pPr>
        <w:pStyle w:val="ConsPlusNormal"/>
        <w:ind w:firstLine="540"/>
        <w:jc w:val="both"/>
      </w:pPr>
      <w:r>
        <w:t>6. Часы наручные механические с рельефными делениями.</w:t>
      </w:r>
    </w:p>
    <w:p w:rsidR="00643297" w:rsidRDefault="00643297">
      <w:pPr>
        <w:pStyle w:val="ConsPlusNormal"/>
        <w:ind w:firstLine="540"/>
        <w:jc w:val="both"/>
      </w:pPr>
      <w:r>
        <w:t xml:space="preserve">7. </w:t>
      </w:r>
      <w:proofErr w:type="gramStart"/>
      <w:r>
        <w:t>Часы-будильник</w:t>
      </w:r>
      <w:proofErr w:type="gramEnd"/>
      <w:r>
        <w:t xml:space="preserve"> с термометром электронные "говорящие".</w:t>
      </w:r>
    </w:p>
    <w:p w:rsidR="00643297" w:rsidRDefault="00643297">
      <w:pPr>
        <w:pStyle w:val="ConsPlusNormal"/>
        <w:ind w:firstLine="540"/>
        <w:jc w:val="both"/>
      </w:pPr>
      <w:r>
        <w:t>8. Нитковдеватель.</w:t>
      </w:r>
    </w:p>
    <w:p w:rsidR="00643297" w:rsidRDefault="00643297">
      <w:pPr>
        <w:pStyle w:val="ConsPlusNormal"/>
        <w:ind w:firstLine="540"/>
        <w:jc w:val="both"/>
      </w:pPr>
      <w:r>
        <w:t>9. Нож-дозатор.</w:t>
      </w:r>
    </w:p>
    <w:p w:rsidR="00643297" w:rsidRDefault="00643297">
      <w:pPr>
        <w:pStyle w:val="ConsPlusNormal"/>
        <w:ind w:firstLine="540"/>
        <w:jc w:val="both"/>
      </w:pPr>
      <w:r>
        <w:t xml:space="preserve">10. Часы-будильник </w:t>
      </w:r>
      <w:proofErr w:type="gramStart"/>
      <w:r>
        <w:t>наручные</w:t>
      </w:r>
      <w:proofErr w:type="gramEnd"/>
      <w:r>
        <w:t xml:space="preserve"> электронные с вибрационным сигналом.</w:t>
      </w:r>
    </w:p>
    <w:p w:rsidR="00643297" w:rsidRDefault="00643297">
      <w:pPr>
        <w:pStyle w:val="ConsPlusNormal"/>
        <w:ind w:firstLine="540"/>
        <w:jc w:val="both"/>
      </w:pPr>
      <w:r>
        <w:t>11. Сиденье со спинкой для ванны.</w:t>
      </w:r>
    </w:p>
    <w:p w:rsidR="00643297" w:rsidRDefault="00643297">
      <w:pPr>
        <w:pStyle w:val="ConsPlusNormal"/>
        <w:ind w:firstLine="540"/>
        <w:jc w:val="both"/>
      </w:pPr>
      <w:r>
        <w:t>12. Доска для пересадки.</w:t>
      </w:r>
    </w:p>
    <w:p w:rsidR="00643297" w:rsidRDefault="00643297">
      <w:pPr>
        <w:pStyle w:val="ConsPlusNormal"/>
        <w:ind w:firstLine="540"/>
        <w:jc w:val="both"/>
      </w:pPr>
      <w:r>
        <w:t>13. Столовый комплект: ложка и вилка с утолщенными рукоятками.</w:t>
      </w:r>
    </w:p>
    <w:p w:rsidR="00643297" w:rsidRDefault="00643297">
      <w:pPr>
        <w:pStyle w:val="ConsPlusNormal"/>
        <w:ind w:firstLine="540"/>
        <w:jc w:val="both"/>
      </w:pPr>
      <w:r>
        <w:t>14. Подголовник с регулируемым углом наклона.</w:t>
      </w:r>
    </w:p>
    <w:p w:rsidR="00643297" w:rsidRDefault="00643297">
      <w:pPr>
        <w:pStyle w:val="ConsPlusNormal"/>
        <w:ind w:firstLine="540"/>
        <w:jc w:val="both"/>
      </w:pPr>
      <w:r>
        <w:t>15. Индивидуальное абонентское устройство радиоинформирования и ориентирования инвалидов по зрению.</w:t>
      </w:r>
    </w:p>
    <w:p w:rsidR="00643297" w:rsidRDefault="0064329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введен </w:t>
      </w:r>
      <w:hyperlink r:id="rId64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Краснодарского края от 02.02.2016 N 95)</w:t>
      </w: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jc w:val="right"/>
      </w:pPr>
      <w:r>
        <w:t>Начальник отдела организации</w:t>
      </w:r>
    </w:p>
    <w:p w:rsidR="00643297" w:rsidRDefault="00643297">
      <w:pPr>
        <w:pStyle w:val="ConsPlusNormal"/>
        <w:jc w:val="right"/>
      </w:pPr>
      <w:r>
        <w:t>реабилитации инвалидов</w:t>
      </w:r>
    </w:p>
    <w:p w:rsidR="00643297" w:rsidRDefault="00643297">
      <w:pPr>
        <w:pStyle w:val="ConsPlusNormal"/>
        <w:jc w:val="right"/>
      </w:pPr>
      <w:r>
        <w:t>И.В.ОЛЕЙНИК</w:t>
      </w: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jc w:val="right"/>
      </w:pPr>
      <w:r>
        <w:t>Приложение N 2</w:t>
      </w:r>
    </w:p>
    <w:p w:rsidR="00643297" w:rsidRDefault="00643297">
      <w:pPr>
        <w:pStyle w:val="ConsPlusNormal"/>
        <w:jc w:val="right"/>
      </w:pPr>
      <w:r>
        <w:t>к Порядку обеспечения инвалидов</w:t>
      </w:r>
    </w:p>
    <w:p w:rsidR="00643297" w:rsidRDefault="00643297">
      <w:pPr>
        <w:pStyle w:val="ConsPlusNormal"/>
        <w:jc w:val="right"/>
      </w:pPr>
      <w:r>
        <w:t>техническими средствами</w:t>
      </w:r>
    </w:p>
    <w:p w:rsidR="00643297" w:rsidRDefault="00643297">
      <w:pPr>
        <w:pStyle w:val="ConsPlusNormal"/>
        <w:jc w:val="right"/>
      </w:pPr>
      <w:r>
        <w:t>реабилитации в соответствии</w:t>
      </w:r>
    </w:p>
    <w:p w:rsidR="00643297" w:rsidRDefault="00643297">
      <w:pPr>
        <w:pStyle w:val="ConsPlusNormal"/>
        <w:jc w:val="right"/>
      </w:pPr>
      <w:r>
        <w:t xml:space="preserve">с краевым перечнем </w:t>
      </w:r>
      <w:proofErr w:type="gramStart"/>
      <w:r>
        <w:t>технических</w:t>
      </w:r>
      <w:proofErr w:type="gramEnd"/>
    </w:p>
    <w:p w:rsidR="00643297" w:rsidRDefault="00643297">
      <w:pPr>
        <w:pStyle w:val="ConsPlusNormal"/>
        <w:jc w:val="right"/>
      </w:pPr>
      <w:r>
        <w:t>средств реабилитации, не вошедших</w:t>
      </w:r>
    </w:p>
    <w:p w:rsidR="00643297" w:rsidRDefault="00643297">
      <w:pPr>
        <w:pStyle w:val="ConsPlusNormal"/>
        <w:jc w:val="right"/>
      </w:pPr>
      <w:r>
        <w:t>в федеральный перечень</w:t>
      </w:r>
    </w:p>
    <w:p w:rsidR="00643297" w:rsidRDefault="00643297">
      <w:pPr>
        <w:pStyle w:val="ConsPlusNormal"/>
        <w:jc w:val="center"/>
      </w:pPr>
      <w:r>
        <w:t>Список изменяющих документов</w:t>
      </w:r>
    </w:p>
    <w:p w:rsidR="00643297" w:rsidRDefault="00643297">
      <w:pPr>
        <w:pStyle w:val="ConsPlusNormal"/>
        <w:jc w:val="center"/>
      </w:pPr>
      <w:proofErr w:type="gramStart"/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</w:t>
      </w:r>
      <w:proofErr w:type="gramEnd"/>
    </w:p>
    <w:p w:rsidR="00643297" w:rsidRDefault="00643297">
      <w:pPr>
        <w:pStyle w:val="ConsPlusNormal"/>
        <w:jc w:val="center"/>
      </w:pPr>
      <w:proofErr w:type="gramStart"/>
      <w:r>
        <w:t>Краснодарского края от 02.02.2016 N 95)</w:t>
      </w:r>
      <w:proofErr w:type="gramEnd"/>
    </w:p>
    <w:p w:rsidR="00643297" w:rsidRDefault="00643297">
      <w:pPr>
        <w:sectPr w:rsidR="00643297" w:rsidSect="00F37753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nformat"/>
        <w:jc w:val="both"/>
      </w:pPr>
      <w:bookmarkStart w:id="11" w:name="P247"/>
      <w:bookmarkEnd w:id="11"/>
      <w:r>
        <w:t xml:space="preserve">                              ЗАЯВКА N _____</w:t>
      </w:r>
    </w:p>
    <w:p w:rsidR="00643297" w:rsidRDefault="00643297">
      <w:pPr>
        <w:pStyle w:val="ConsPlusNonformat"/>
        <w:jc w:val="both"/>
      </w:pPr>
      <w:r>
        <w:t xml:space="preserve">              О ПОТРЕБНОСТИ ИНВАЛИДОВ В ТЕХНИЧЕСКИХ СРЕДСТВАХ</w:t>
      </w:r>
    </w:p>
    <w:p w:rsidR="00643297" w:rsidRDefault="00643297">
      <w:pPr>
        <w:pStyle w:val="ConsPlusNonformat"/>
        <w:jc w:val="both"/>
      </w:pPr>
      <w:r>
        <w:t xml:space="preserve">              РЕАБИЛИТАЦИИ, </w:t>
      </w:r>
      <w:proofErr w:type="gramStart"/>
      <w:r>
        <w:t>ПРЕДУСМОТРЕННЫХ</w:t>
      </w:r>
      <w:proofErr w:type="gramEnd"/>
      <w:r>
        <w:t xml:space="preserve"> КРАЕВЫМ ПЕРЕЧНЕМ</w:t>
      </w:r>
    </w:p>
    <w:p w:rsidR="00643297" w:rsidRDefault="00643297">
      <w:pPr>
        <w:pStyle w:val="ConsPlusNonformat"/>
        <w:jc w:val="both"/>
      </w:pPr>
      <w:r>
        <w:t xml:space="preserve">           УСЗН в ______________________________________________</w:t>
      </w:r>
    </w:p>
    <w:p w:rsidR="00643297" w:rsidRDefault="00643297">
      <w:pPr>
        <w:pStyle w:val="ConsPlusNonformat"/>
        <w:jc w:val="both"/>
      </w:pPr>
      <w:r>
        <w:t xml:space="preserve">                                (наименование МО)</w:t>
      </w:r>
    </w:p>
    <w:p w:rsidR="00643297" w:rsidRDefault="0064329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6396"/>
        <w:gridCol w:w="1164"/>
        <w:gridCol w:w="1440"/>
      </w:tblGrid>
      <w:tr w:rsidR="00643297">
        <w:tc>
          <w:tcPr>
            <w:tcW w:w="660" w:type="dxa"/>
          </w:tcPr>
          <w:p w:rsidR="00643297" w:rsidRDefault="00643297">
            <w:pPr>
              <w:pStyle w:val="ConsPlusNormal"/>
              <w:jc w:val="center"/>
            </w:pPr>
            <w:r>
              <w:t>N</w:t>
            </w:r>
          </w:p>
          <w:p w:rsidR="00643297" w:rsidRDefault="0064329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96" w:type="dxa"/>
          </w:tcPr>
          <w:p w:rsidR="00643297" w:rsidRDefault="00643297">
            <w:pPr>
              <w:pStyle w:val="ConsPlusNormal"/>
              <w:jc w:val="center"/>
            </w:pPr>
            <w:r>
              <w:t>Наименование изделий</w:t>
            </w:r>
          </w:p>
        </w:tc>
        <w:tc>
          <w:tcPr>
            <w:tcW w:w="1164" w:type="dxa"/>
          </w:tcPr>
          <w:p w:rsidR="00643297" w:rsidRDefault="0064329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440" w:type="dxa"/>
          </w:tcPr>
          <w:p w:rsidR="00643297" w:rsidRDefault="00643297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643297">
        <w:tc>
          <w:tcPr>
            <w:tcW w:w="9660" w:type="dxa"/>
            <w:gridSpan w:val="4"/>
          </w:tcPr>
          <w:p w:rsidR="00643297" w:rsidRDefault="00643297">
            <w:pPr>
              <w:pStyle w:val="ConsPlusNormal"/>
              <w:jc w:val="center"/>
            </w:pPr>
            <w:r>
              <w:t>Тифлосредства</w:t>
            </w:r>
          </w:p>
        </w:tc>
      </w:tr>
      <w:tr w:rsidR="00643297">
        <w:tc>
          <w:tcPr>
            <w:tcW w:w="660" w:type="dxa"/>
          </w:tcPr>
          <w:p w:rsidR="00643297" w:rsidRDefault="006432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96" w:type="dxa"/>
          </w:tcPr>
          <w:p w:rsidR="00643297" w:rsidRDefault="00643297">
            <w:pPr>
              <w:pStyle w:val="ConsPlusNormal"/>
            </w:pPr>
            <w:r>
              <w:t>Ноутбук с программой речевого экранного доступа</w:t>
            </w:r>
          </w:p>
        </w:tc>
        <w:tc>
          <w:tcPr>
            <w:tcW w:w="1164" w:type="dxa"/>
          </w:tcPr>
          <w:p w:rsidR="00643297" w:rsidRDefault="0064329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4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660" w:type="dxa"/>
          </w:tcPr>
          <w:p w:rsidR="00643297" w:rsidRDefault="006432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96" w:type="dxa"/>
          </w:tcPr>
          <w:p w:rsidR="00643297" w:rsidRDefault="00643297">
            <w:pPr>
              <w:pStyle w:val="ConsPlusNormal"/>
            </w:pPr>
            <w:r>
              <w:t>Диктофон цифровой</w:t>
            </w:r>
          </w:p>
        </w:tc>
        <w:tc>
          <w:tcPr>
            <w:tcW w:w="1164" w:type="dxa"/>
          </w:tcPr>
          <w:p w:rsidR="00643297" w:rsidRDefault="0064329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4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660" w:type="dxa"/>
          </w:tcPr>
          <w:p w:rsidR="00643297" w:rsidRDefault="006432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96" w:type="dxa"/>
          </w:tcPr>
          <w:p w:rsidR="00643297" w:rsidRDefault="00643297">
            <w:pPr>
              <w:pStyle w:val="ConsPlusNormal"/>
            </w:pPr>
            <w:r>
              <w:t>Приборы для письма рельефно-точечным шрифтом Брайля</w:t>
            </w:r>
          </w:p>
        </w:tc>
        <w:tc>
          <w:tcPr>
            <w:tcW w:w="1164" w:type="dxa"/>
          </w:tcPr>
          <w:p w:rsidR="00643297" w:rsidRDefault="0064329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4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660" w:type="dxa"/>
          </w:tcPr>
          <w:p w:rsidR="00643297" w:rsidRDefault="006432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96" w:type="dxa"/>
          </w:tcPr>
          <w:p w:rsidR="00643297" w:rsidRDefault="00643297">
            <w:pPr>
              <w:pStyle w:val="ConsPlusNormal"/>
            </w:pPr>
            <w:r>
              <w:t>Грифель для письма по Брайлю (указывать - женский, мужской, детский)</w:t>
            </w:r>
          </w:p>
        </w:tc>
        <w:tc>
          <w:tcPr>
            <w:tcW w:w="1164" w:type="dxa"/>
          </w:tcPr>
          <w:p w:rsidR="00643297" w:rsidRDefault="0064329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4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660" w:type="dxa"/>
          </w:tcPr>
          <w:p w:rsidR="00643297" w:rsidRDefault="006432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96" w:type="dxa"/>
          </w:tcPr>
          <w:p w:rsidR="00643297" w:rsidRDefault="00643297">
            <w:pPr>
              <w:pStyle w:val="ConsPlusNormal"/>
            </w:pPr>
            <w:r>
              <w:t>Бумага специальная для письма по Брайлю</w:t>
            </w:r>
          </w:p>
        </w:tc>
        <w:tc>
          <w:tcPr>
            <w:tcW w:w="1164" w:type="dxa"/>
          </w:tcPr>
          <w:p w:rsidR="00643297" w:rsidRDefault="00643297">
            <w:pPr>
              <w:pStyle w:val="ConsPlusNormal"/>
              <w:jc w:val="center"/>
            </w:pPr>
            <w:r>
              <w:t>пачек</w:t>
            </w:r>
          </w:p>
        </w:tc>
        <w:tc>
          <w:tcPr>
            <w:tcW w:w="144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660" w:type="dxa"/>
          </w:tcPr>
          <w:p w:rsidR="00643297" w:rsidRDefault="006432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396" w:type="dxa"/>
          </w:tcPr>
          <w:p w:rsidR="00643297" w:rsidRDefault="00643297">
            <w:pPr>
              <w:pStyle w:val="ConsPlusNormal"/>
            </w:pPr>
            <w:r>
              <w:t>Часы наручные механические с рельефными делениями</w:t>
            </w:r>
          </w:p>
        </w:tc>
        <w:tc>
          <w:tcPr>
            <w:tcW w:w="1164" w:type="dxa"/>
          </w:tcPr>
          <w:p w:rsidR="00643297" w:rsidRDefault="0064329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4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660" w:type="dxa"/>
          </w:tcPr>
          <w:p w:rsidR="00643297" w:rsidRDefault="006432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396" w:type="dxa"/>
          </w:tcPr>
          <w:p w:rsidR="00643297" w:rsidRDefault="00643297">
            <w:pPr>
              <w:pStyle w:val="ConsPlusNormal"/>
            </w:pPr>
            <w:proofErr w:type="gramStart"/>
            <w:r>
              <w:t>Часы-будильник</w:t>
            </w:r>
            <w:proofErr w:type="gramEnd"/>
            <w:r>
              <w:t xml:space="preserve"> с термометром электронные "говорящие"</w:t>
            </w:r>
          </w:p>
        </w:tc>
        <w:tc>
          <w:tcPr>
            <w:tcW w:w="1164" w:type="dxa"/>
          </w:tcPr>
          <w:p w:rsidR="00643297" w:rsidRDefault="0064329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4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660" w:type="dxa"/>
          </w:tcPr>
          <w:p w:rsidR="00643297" w:rsidRDefault="006432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396" w:type="dxa"/>
          </w:tcPr>
          <w:p w:rsidR="00643297" w:rsidRDefault="00643297">
            <w:pPr>
              <w:pStyle w:val="ConsPlusNormal"/>
            </w:pPr>
            <w:r>
              <w:t>Нитковдеватель</w:t>
            </w:r>
          </w:p>
        </w:tc>
        <w:tc>
          <w:tcPr>
            <w:tcW w:w="1164" w:type="dxa"/>
          </w:tcPr>
          <w:p w:rsidR="00643297" w:rsidRDefault="0064329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4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660" w:type="dxa"/>
          </w:tcPr>
          <w:p w:rsidR="00643297" w:rsidRDefault="006432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396" w:type="dxa"/>
          </w:tcPr>
          <w:p w:rsidR="00643297" w:rsidRDefault="00643297">
            <w:pPr>
              <w:pStyle w:val="ConsPlusNormal"/>
            </w:pPr>
            <w:r>
              <w:t>Нож-дозатор</w:t>
            </w:r>
          </w:p>
        </w:tc>
        <w:tc>
          <w:tcPr>
            <w:tcW w:w="1164" w:type="dxa"/>
          </w:tcPr>
          <w:p w:rsidR="00643297" w:rsidRDefault="0064329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4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blPrEx>
          <w:tblBorders>
            <w:insideH w:val="nil"/>
          </w:tblBorders>
        </w:tblPrEx>
        <w:tc>
          <w:tcPr>
            <w:tcW w:w="9660" w:type="dxa"/>
            <w:gridSpan w:val="4"/>
            <w:tcBorders>
              <w:bottom w:val="nil"/>
            </w:tcBorders>
          </w:tcPr>
          <w:p w:rsidR="00643297" w:rsidRDefault="00643297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643297" w:rsidRDefault="00643297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КонсультантПлюс: примечание.</w:t>
            </w:r>
          </w:p>
          <w:p w:rsidR="00643297" w:rsidRDefault="00643297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Приказом Министерства труда и социального развития Краснодарского края от 02.02.2016 N 95 раздел "Тифлосредства" дополнен пунктом 10, вследствие чего нарушена нумерация.</w:t>
            </w:r>
          </w:p>
          <w:p w:rsidR="00643297" w:rsidRDefault="00643297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643297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</w:tcBorders>
          </w:tcPr>
          <w:p w:rsidR="00643297" w:rsidRDefault="006432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396" w:type="dxa"/>
            <w:tcBorders>
              <w:top w:val="nil"/>
            </w:tcBorders>
          </w:tcPr>
          <w:p w:rsidR="00643297" w:rsidRDefault="00643297">
            <w:pPr>
              <w:pStyle w:val="ConsPlusNormal"/>
            </w:pPr>
            <w:r>
              <w:t>Индивидуальное абонентское устройство радиоинформирования и ориентирования инвалидов по зрению.</w:t>
            </w:r>
          </w:p>
        </w:tc>
        <w:tc>
          <w:tcPr>
            <w:tcW w:w="1164" w:type="dxa"/>
            <w:tcBorders>
              <w:top w:val="nil"/>
            </w:tcBorders>
          </w:tcPr>
          <w:p w:rsidR="00643297" w:rsidRDefault="0064329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40" w:type="dxa"/>
            <w:tcBorders>
              <w:top w:val="nil"/>
            </w:tcBorders>
          </w:tcPr>
          <w:p w:rsidR="00643297" w:rsidRDefault="00643297">
            <w:pPr>
              <w:pStyle w:val="ConsPlusNormal"/>
              <w:jc w:val="center"/>
            </w:pPr>
          </w:p>
        </w:tc>
      </w:tr>
      <w:tr w:rsidR="00643297">
        <w:tc>
          <w:tcPr>
            <w:tcW w:w="7056" w:type="dxa"/>
            <w:gridSpan w:val="2"/>
          </w:tcPr>
          <w:p w:rsidR="00643297" w:rsidRDefault="00643297">
            <w:pPr>
              <w:pStyle w:val="ConsPlusNormal"/>
            </w:pPr>
            <w:r>
              <w:t>Всего тифлосредств</w:t>
            </w:r>
          </w:p>
        </w:tc>
        <w:tc>
          <w:tcPr>
            <w:tcW w:w="1164" w:type="dxa"/>
          </w:tcPr>
          <w:p w:rsidR="00643297" w:rsidRDefault="0064329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4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7056" w:type="dxa"/>
            <w:gridSpan w:val="2"/>
          </w:tcPr>
          <w:p w:rsidR="00643297" w:rsidRDefault="00643297">
            <w:pPr>
              <w:pStyle w:val="ConsPlusNormal"/>
            </w:pPr>
            <w:r>
              <w:t>Для инвалидов</w:t>
            </w:r>
          </w:p>
        </w:tc>
        <w:tc>
          <w:tcPr>
            <w:tcW w:w="1164" w:type="dxa"/>
          </w:tcPr>
          <w:p w:rsidR="00643297" w:rsidRDefault="0064329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9660" w:type="dxa"/>
            <w:gridSpan w:val="4"/>
          </w:tcPr>
          <w:p w:rsidR="00643297" w:rsidRDefault="00643297">
            <w:pPr>
              <w:pStyle w:val="ConsPlusNormal"/>
              <w:jc w:val="center"/>
            </w:pPr>
            <w:r>
              <w:t>Сурдосредства</w:t>
            </w:r>
          </w:p>
        </w:tc>
      </w:tr>
      <w:tr w:rsidR="00643297">
        <w:tc>
          <w:tcPr>
            <w:tcW w:w="660" w:type="dxa"/>
          </w:tcPr>
          <w:p w:rsidR="00643297" w:rsidRDefault="006432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396" w:type="dxa"/>
          </w:tcPr>
          <w:p w:rsidR="00643297" w:rsidRDefault="00643297">
            <w:pPr>
              <w:pStyle w:val="ConsPlusNormal"/>
            </w:pPr>
            <w:r>
              <w:t xml:space="preserve">Часы-будильник </w:t>
            </w:r>
            <w:proofErr w:type="gramStart"/>
            <w:r>
              <w:t>наручные</w:t>
            </w:r>
            <w:proofErr w:type="gramEnd"/>
            <w:r>
              <w:t xml:space="preserve"> электронные с вибрационным сигналом</w:t>
            </w:r>
          </w:p>
        </w:tc>
        <w:tc>
          <w:tcPr>
            <w:tcW w:w="1164" w:type="dxa"/>
          </w:tcPr>
          <w:p w:rsidR="00643297" w:rsidRDefault="0064329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4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9660" w:type="dxa"/>
            <w:gridSpan w:val="4"/>
          </w:tcPr>
          <w:p w:rsidR="00643297" w:rsidRDefault="00643297">
            <w:pPr>
              <w:pStyle w:val="ConsPlusNormal"/>
              <w:jc w:val="center"/>
            </w:pPr>
            <w:r>
              <w:t>Вспомогательные приспособления для самообслуживания</w:t>
            </w:r>
          </w:p>
        </w:tc>
      </w:tr>
      <w:tr w:rsidR="00643297">
        <w:tc>
          <w:tcPr>
            <w:tcW w:w="660" w:type="dxa"/>
          </w:tcPr>
          <w:p w:rsidR="00643297" w:rsidRDefault="006432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396" w:type="dxa"/>
          </w:tcPr>
          <w:p w:rsidR="00643297" w:rsidRDefault="00643297">
            <w:pPr>
              <w:pStyle w:val="ConsPlusNormal"/>
            </w:pPr>
            <w:r>
              <w:t>Сиденье со спинкой для ванны</w:t>
            </w:r>
          </w:p>
        </w:tc>
        <w:tc>
          <w:tcPr>
            <w:tcW w:w="1164" w:type="dxa"/>
          </w:tcPr>
          <w:p w:rsidR="00643297" w:rsidRDefault="0064329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4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660" w:type="dxa"/>
          </w:tcPr>
          <w:p w:rsidR="00643297" w:rsidRDefault="006432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396" w:type="dxa"/>
          </w:tcPr>
          <w:p w:rsidR="00643297" w:rsidRDefault="00643297">
            <w:pPr>
              <w:pStyle w:val="ConsPlusNormal"/>
            </w:pPr>
            <w:r>
              <w:t>Доска для пересадки</w:t>
            </w:r>
          </w:p>
        </w:tc>
        <w:tc>
          <w:tcPr>
            <w:tcW w:w="1164" w:type="dxa"/>
          </w:tcPr>
          <w:p w:rsidR="00643297" w:rsidRDefault="0064329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4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660" w:type="dxa"/>
          </w:tcPr>
          <w:p w:rsidR="00643297" w:rsidRDefault="006432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396" w:type="dxa"/>
          </w:tcPr>
          <w:p w:rsidR="00643297" w:rsidRDefault="00643297">
            <w:pPr>
              <w:pStyle w:val="ConsPlusNormal"/>
            </w:pPr>
            <w:r>
              <w:t>Столовый комплект: ложка и вилка с утолщенными рукоятками</w:t>
            </w:r>
          </w:p>
        </w:tc>
        <w:tc>
          <w:tcPr>
            <w:tcW w:w="1164" w:type="dxa"/>
          </w:tcPr>
          <w:p w:rsidR="00643297" w:rsidRDefault="00643297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44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660" w:type="dxa"/>
          </w:tcPr>
          <w:p w:rsidR="00643297" w:rsidRDefault="006432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396" w:type="dxa"/>
          </w:tcPr>
          <w:p w:rsidR="00643297" w:rsidRDefault="00643297">
            <w:pPr>
              <w:pStyle w:val="ConsPlusNormal"/>
            </w:pPr>
            <w:r>
              <w:t>Подголовник с регулируемым углом наклона</w:t>
            </w:r>
          </w:p>
        </w:tc>
        <w:tc>
          <w:tcPr>
            <w:tcW w:w="1164" w:type="dxa"/>
          </w:tcPr>
          <w:p w:rsidR="00643297" w:rsidRDefault="0064329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4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7056" w:type="dxa"/>
            <w:gridSpan w:val="2"/>
          </w:tcPr>
          <w:p w:rsidR="00643297" w:rsidRDefault="00643297">
            <w:pPr>
              <w:pStyle w:val="ConsPlusNormal"/>
            </w:pPr>
            <w:r>
              <w:t>Всего приспособлений</w:t>
            </w:r>
          </w:p>
        </w:tc>
        <w:tc>
          <w:tcPr>
            <w:tcW w:w="1164" w:type="dxa"/>
          </w:tcPr>
          <w:p w:rsidR="00643297" w:rsidRDefault="0064329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4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7056" w:type="dxa"/>
            <w:gridSpan w:val="2"/>
          </w:tcPr>
          <w:p w:rsidR="00643297" w:rsidRDefault="00643297">
            <w:pPr>
              <w:pStyle w:val="ConsPlusNormal"/>
            </w:pPr>
            <w:r>
              <w:lastRenderedPageBreak/>
              <w:t>Для инвалидов</w:t>
            </w:r>
          </w:p>
        </w:tc>
        <w:tc>
          <w:tcPr>
            <w:tcW w:w="1164" w:type="dxa"/>
          </w:tcPr>
          <w:p w:rsidR="00643297" w:rsidRDefault="0064329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7056" w:type="dxa"/>
            <w:gridSpan w:val="2"/>
          </w:tcPr>
          <w:p w:rsidR="00643297" w:rsidRDefault="00643297">
            <w:pPr>
              <w:pStyle w:val="ConsPlusNormal"/>
            </w:pPr>
            <w:r>
              <w:t>Итого</w:t>
            </w:r>
          </w:p>
        </w:tc>
        <w:tc>
          <w:tcPr>
            <w:tcW w:w="1164" w:type="dxa"/>
          </w:tcPr>
          <w:p w:rsidR="00643297" w:rsidRDefault="0064329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4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7056" w:type="dxa"/>
            <w:gridSpan w:val="2"/>
          </w:tcPr>
          <w:p w:rsidR="00643297" w:rsidRDefault="00643297">
            <w:pPr>
              <w:pStyle w:val="ConsPlusNormal"/>
            </w:pPr>
            <w:r>
              <w:t>Итого</w:t>
            </w:r>
          </w:p>
        </w:tc>
        <w:tc>
          <w:tcPr>
            <w:tcW w:w="1164" w:type="dxa"/>
          </w:tcPr>
          <w:p w:rsidR="00643297" w:rsidRDefault="0064329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643297" w:rsidRDefault="00643297">
            <w:pPr>
              <w:pStyle w:val="ConsPlusNormal"/>
            </w:pPr>
          </w:p>
        </w:tc>
      </w:tr>
    </w:tbl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nformat"/>
        <w:jc w:val="both"/>
      </w:pPr>
      <w:r>
        <w:t>Руководитель управления _______________________________ (фамилия, инициалы)</w:t>
      </w:r>
    </w:p>
    <w:p w:rsidR="00643297" w:rsidRDefault="00643297">
      <w:pPr>
        <w:pStyle w:val="ConsPlusNonformat"/>
        <w:jc w:val="both"/>
      </w:pPr>
      <w:r>
        <w:t xml:space="preserve">                                   (подпись)</w:t>
      </w:r>
    </w:p>
    <w:p w:rsidR="00643297" w:rsidRDefault="00643297">
      <w:pPr>
        <w:pStyle w:val="ConsPlusNonformat"/>
        <w:jc w:val="both"/>
      </w:pPr>
      <w:r>
        <w:t>М.П.</w:t>
      </w:r>
    </w:p>
    <w:p w:rsidR="00643297" w:rsidRDefault="00643297">
      <w:pPr>
        <w:pStyle w:val="ConsPlusNonformat"/>
        <w:jc w:val="both"/>
      </w:pPr>
    </w:p>
    <w:p w:rsidR="00643297" w:rsidRDefault="00643297">
      <w:pPr>
        <w:pStyle w:val="ConsPlusNonformat"/>
        <w:jc w:val="both"/>
      </w:pPr>
      <w:r>
        <w:t>Исполнитель, номер телефона</w:t>
      </w: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jc w:val="right"/>
      </w:pPr>
      <w:r>
        <w:t>Начальник отдела организации</w:t>
      </w:r>
    </w:p>
    <w:p w:rsidR="00643297" w:rsidRDefault="00643297">
      <w:pPr>
        <w:pStyle w:val="ConsPlusNormal"/>
        <w:jc w:val="right"/>
      </w:pPr>
      <w:r>
        <w:t>реабилитации инвалидов</w:t>
      </w:r>
    </w:p>
    <w:p w:rsidR="00643297" w:rsidRDefault="00643297">
      <w:pPr>
        <w:pStyle w:val="ConsPlusNormal"/>
        <w:jc w:val="right"/>
      </w:pPr>
      <w:r>
        <w:t>И.В.ОЛЕЙНИК</w:t>
      </w: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jc w:val="right"/>
      </w:pPr>
      <w:r>
        <w:t>Приложение N 3</w:t>
      </w:r>
    </w:p>
    <w:p w:rsidR="00643297" w:rsidRDefault="00643297">
      <w:pPr>
        <w:pStyle w:val="ConsPlusNormal"/>
        <w:jc w:val="right"/>
      </w:pPr>
      <w:r>
        <w:t>к Порядку обеспечения инвалидов</w:t>
      </w:r>
    </w:p>
    <w:p w:rsidR="00643297" w:rsidRDefault="00643297">
      <w:pPr>
        <w:pStyle w:val="ConsPlusNormal"/>
        <w:jc w:val="right"/>
      </w:pPr>
      <w:r>
        <w:t>техническими средствами</w:t>
      </w:r>
    </w:p>
    <w:p w:rsidR="00643297" w:rsidRDefault="00643297">
      <w:pPr>
        <w:pStyle w:val="ConsPlusNormal"/>
        <w:jc w:val="right"/>
      </w:pPr>
      <w:r>
        <w:t>реабилитации в соответствии</w:t>
      </w:r>
    </w:p>
    <w:p w:rsidR="00643297" w:rsidRDefault="00643297">
      <w:pPr>
        <w:pStyle w:val="ConsPlusNormal"/>
        <w:jc w:val="right"/>
      </w:pPr>
      <w:r>
        <w:t xml:space="preserve">с краевым перечнем </w:t>
      </w:r>
      <w:proofErr w:type="gramStart"/>
      <w:r>
        <w:t>технических</w:t>
      </w:r>
      <w:proofErr w:type="gramEnd"/>
    </w:p>
    <w:p w:rsidR="00643297" w:rsidRDefault="00643297">
      <w:pPr>
        <w:pStyle w:val="ConsPlusNormal"/>
        <w:jc w:val="right"/>
      </w:pPr>
      <w:r>
        <w:t>средств реабилитации, не вошедших</w:t>
      </w:r>
    </w:p>
    <w:p w:rsidR="00643297" w:rsidRDefault="00643297">
      <w:pPr>
        <w:pStyle w:val="ConsPlusNormal"/>
        <w:jc w:val="right"/>
      </w:pPr>
      <w:r>
        <w:t>в федеральный перечень</w:t>
      </w:r>
    </w:p>
    <w:p w:rsidR="00643297" w:rsidRDefault="00643297">
      <w:pPr>
        <w:pStyle w:val="ConsPlusNormal"/>
        <w:jc w:val="center"/>
      </w:pPr>
      <w:r>
        <w:t>Список изменяющих документов</w:t>
      </w:r>
    </w:p>
    <w:p w:rsidR="00643297" w:rsidRDefault="00643297">
      <w:pPr>
        <w:pStyle w:val="ConsPlusNormal"/>
        <w:jc w:val="center"/>
      </w:pPr>
      <w:proofErr w:type="gramStart"/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</w:t>
      </w:r>
      <w:proofErr w:type="gramEnd"/>
    </w:p>
    <w:p w:rsidR="00643297" w:rsidRDefault="00643297">
      <w:pPr>
        <w:pStyle w:val="ConsPlusNormal"/>
        <w:jc w:val="center"/>
      </w:pPr>
      <w:proofErr w:type="gramStart"/>
      <w:r>
        <w:t>Краснодарского края от 02.02.2016 N 95)</w:t>
      </w:r>
      <w:proofErr w:type="gramEnd"/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nformat"/>
        <w:jc w:val="both"/>
      </w:pPr>
      <w:bookmarkStart w:id="12" w:name="P369"/>
      <w:bookmarkEnd w:id="12"/>
      <w:r>
        <w:lastRenderedPageBreak/>
        <w:t xml:space="preserve">                                   ОТЧЕТ</w:t>
      </w:r>
    </w:p>
    <w:p w:rsidR="00643297" w:rsidRDefault="00643297">
      <w:pPr>
        <w:pStyle w:val="ConsPlusNonformat"/>
        <w:jc w:val="both"/>
      </w:pPr>
      <w:r>
        <w:t xml:space="preserve">             ОБ ОБЕСПЕЧЕНИИ ИНВАЛИДОВ ТЕХНИЧЕСКИМИ СРЕДСТВАМИ</w:t>
      </w:r>
    </w:p>
    <w:p w:rsidR="00643297" w:rsidRDefault="00643297">
      <w:pPr>
        <w:pStyle w:val="ConsPlusNonformat"/>
        <w:jc w:val="both"/>
      </w:pPr>
      <w:r>
        <w:t xml:space="preserve">                        РЕАБИЛИТАЦИИ ЗА _______ ГОД</w:t>
      </w:r>
    </w:p>
    <w:p w:rsidR="00643297" w:rsidRDefault="00643297">
      <w:pPr>
        <w:pStyle w:val="ConsPlusNonformat"/>
        <w:jc w:val="both"/>
      </w:pPr>
      <w:r>
        <w:t xml:space="preserve">       УСЗН в _____________________________________________________</w:t>
      </w:r>
    </w:p>
    <w:p w:rsidR="00643297" w:rsidRDefault="00643297">
      <w:pPr>
        <w:pStyle w:val="ConsPlusNonformat"/>
        <w:jc w:val="both"/>
      </w:pPr>
      <w:r>
        <w:t xml:space="preserve">                                 (наименование МО)</w:t>
      </w:r>
    </w:p>
    <w:p w:rsidR="00643297" w:rsidRDefault="0064329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840"/>
        <w:gridCol w:w="720"/>
        <w:gridCol w:w="960"/>
        <w:gridCol w:w="1080"/>
        <w:gridCol w:w="840"/>
        <w:gridCol w:w="1200"/>
        <w:gridCol w:w="960"/>
        <w:gridCol w:w="1080"/>
      </w:tblGrid>
      <w:tr w:rsidR="00643297">
        <w:tc>
          <w:tcPr>
            <w:tcW w:w="1980" w:type="dxa"/>
            <w:vMerge w:val="restart"/>
          </w:tcPr>
          <w:p w:rsidR="00643297" w:rsidRDefault="00643297">
            <w:pPr>
              <w:pStyle w:val="ConsPlusNormal"/>
              <w:jc w:val="center"/>
            </w:pPr>
            <w:r>
              <w:t>Наименование изделия</w:t>
            </w:r>
          </w:p>
        </w:tc>
        <w:tc>
          <w:tcPr>
            <w:tcW w:w="840" w:type="dxa"/>
            <w:vMerge w:val="restart"/>
          </w:tcPr>
          <w:p w:rsidR="00643297" w:rsidRDefault="00643297">
            <w:pPr>
              <w:pStyle w:val="ConsPlusNormal"/>
              <w:jc w:val="center"/>
            </w:pPr>
            <w:r>
              <w:t>Количество выданных изделий (шт.)</w:t>
            </w:r>
          </w:p>
        </w:tc>
        <w:tc>
          <w:tcPr>
            <w:tcW w:w="5760" w:type="dxa"/>
            <w:gridSpan w:val="6"/>
          </w:tcPr>
          <w:p w:rsidR="00643297" w:rsidRDefault="00643297">
            <w:pPr>
              <w:pStyle w:val="ConsPlusNormal"/>
              <w:jc w:val="center"/>
            </w:pPr>
            <w:r>
              <w:t>Количество обеспеченных инвалидов, в том числе по категориям (чел.)</w:t>
            </w:r>
          </w:p>
        </w:tc>
        <w:tc>
          <w:tcPr>
            <w:tcW w:w="1080" w:type="dxa"/>
            <w:vMerge w:val="restart"/>
          </w:tcPr>
          <w:p w:rsidR="00643297" w:rsidRDefault="00643297">
            <w:pPr>
              <w:pStyle w:val="ConsPlusNormal"/>
              <w:jc w:val="center"/>
            </w:pPr>
            <w:r>
              <w:t>Трудоспособного возраста</w:t>
            </w:r>
          </w:p>
        </w:tc>
      </w:tr>
      <w:tr w:rsidR="00643297">
        <w:tc>
          <w:tcPr>
            <w:tcW w:w="1980" w:type="dxa"/>
            <w:vMerge/>
          </w:tcPr>
          <w:p w:rsidR="00643297" w:rsidRDefault="00643297"/>
        </w:tc>
        <w:tc>
          <w:tcPr>
            <w:tcW w:w="840" w:type="dxa"/>
            <w:vMerge/>
          </w:tcPr>
          <w:p w:rsidR="00643297" w:rsidRDefault="00643297"/>
        </w:tc>
        <w:tc>
          <w:tcPr>
            <w:tcW w:w="720" w:type="dxa"/>
          </w:tcPr>
          <w:p w:rsidR="00643297" w:rsidRDefault="00643297">
            <w:pPr>
              <w:pStyle w:val="ConsPlusNormal"/>
              <w:jc w:val="center"/>
            </w:pPr>
            <w:r>
              <w:t>всего (чел.)</w:t>
            </w:r>
          </w:p>
        </w:tc>
        <w:tc>
          <w:tcPr>
            <w:tcW w:w="960" w:type="dxa"/>
          </w:tcPr>
          <w:p w:rsidR="00643297" w:rsidRDefault="00643297">
            <w:pPr>
              <w:pStyle w:val="ConsPlusNormal"/>
              <w:jc w:val="center"/>
            </w:pPr>
            <w:r>
              <w:t>общего заболевания</w:t>
            </w:r>
          </w:p>
        </w:tc>
        <w:tc>
          <w:tcPr>
            <w:tcW w:w="1080" w:type="dxa"/>
          </w:tcPr>
          <w:p w:rsidR="00643297" w:rsidRDefault="00643297">
            <w:pPr>
              <w:pStyle w:val="ConsPlusNormal"/>
              <w:jc w:val="center"/>
            </w:pPr>
            <w:r>
              <w:t>с детства</w:t>
            </w:r>
          </w:p>
        </w:tc>
        <w:tc>
          <w:tcPr>
            <w:tcW w:w="840" w:type="dxa"/>
          </w:tcPr>
          <w:p w:rsidR="00643297" w:rsidRDefault="00643297">
            <w:pPr>
              <w:pStyle w:val="ConsPlusNormal"/>
              <w:jc w:val="center"/>
            </w:pPr>
            <w:r>
              <w:t>дети-инвалиды</w:t>
            </w:r>
          </w:p>
        </w:tc>
        <w:tc>
          <w:tcPr>
            <w:tcW w:w="1200" w:type="dxa"/>
          </w:tcPr>
          <w:p w:rsidR="00643297" w:rsidRDefault="00643297">
            <w:pPr>
              <w:pStyle w:val="ConsPlusNormal"/>
              <w:jc w:val="center"/>
            </w:pPr>
            <w:r>
              <w:t>инвалиды ВОВ и приравненные к ним</w:t>
            </w:r>
          </w:p>
        </w:tc>
        <w:tc>
          <w:tcPr>
            <w:tcW w:w="960" w:type="dxa"/>
          </w:tcPr>
          <w:p w:rsidR="00643297" w:rsidRDefault="00643297">
            <w:pPr>
              <w:pStyle w:val="ConsPlusNormal"/>
              <w:jc w:val="center"/>
            </w:pPr>
            <w:r>
              <w:t>другие (указать какие)</w:t>
            </w:r>
          </w:p>
        </w:tc>
        <w:tc>
          <w:tcPr>
            <w:tcW w:w="1080" w:type="dxa"/>
            <w:vMerge/>
          </w:tcPr>
          <w:p w:rsidR="00643297" w:rsidRDefault="00643297"/>
        </w:tc>
      </w:tr>
      <w:tr w:rsidR="00643297">
        <w:tc>
          <w:tcPr>
            <w:tcW w:w="1980" w:type="dxa"/>
          </w:tcPr>
          <w:p w:rsidR="00643297" w:rsidRDefault="006432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643297" w:rsidRDefault="006432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43297" w:rsidRDefault="006432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643297" w:rsidRDefault="006432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643297" w:rsidRDefault="006432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</w:tcPr>
          <w:p w:rsidR="00643297" w:rsidRDefault="006432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643297" w:rsidRDefault="006432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0" w:type="dxa"/>
          </w:tcPr>
          <w:p w:rsidR="00643297" w:rsidRDefault="006432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643297" w:rsidRDefault="00643297">
            <w:pPr>
              <w:pStyle w:val="ConsPlusNormal"/>
              <w:jc w:val="center"/>
            </w:pPr>
            <w:r>
              <w:t>9</w:t>
            </w:r>
          </w:p>
        </w:tc>
      </w:tr>
      <w:tr w:rsidR="00643297">
        <w:tc>
          <w:tcPr>
            <w:tcW w:w="1980" w:type="dxa"/>
          </w:tcPr>
          <w:p w:rsidR="00643297" w:rsidRDefault="00643297">
            <w:pPr>
              <w:pStyle w:val="ConsPlusNormal"/>
            </w:pPr>
            <w:r>
              <w:t>Тифлосредства:</w:t>
            </w: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72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20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1980" w:type="dxa"/>
          </w:tcPr>
          <w:p w:rsidR="00643297" w:rsidRDefault="00643297">
            <w:pPr>
              <w:pStyle w:val="ConsPlusNormal"/>
            </w:pPr>
            <w:r>
              <w:t>Ноутбук с программой речевого экранного доступа</w:t>
            </w: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72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20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1980" w:type="dxa"/>
          </w:tcPr>
          <w:p w:rsidR="00643297" w:rsidRDefault="00643297">
            <w:pPr>
              <w:pStyle w:val="ConsPlusNormal"/>
            </w:pPr>
            <w:r>
              <w:t>Диктофон цифровой</w:t>
            </w: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72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20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1980" w:type="dxa"/>
          </w:tcPr>
          <w:p w:rsidR="00643297" w:rsidRDefault="00643297">
            <w:pPr>
              <w:pStyle w:val="ConsPlusNormal"/>
            </w:pPr>
            <w:r>
              <w:t>Прибор для письма рельефно-</w:t>
            </w:r>
            <w:r>
              <w:lastRenderedPageBreak/>
              <w:t>точечным шрифтом Брайля</w:t>
            </w: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72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20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1980" w:type="dxa"/>
          </w:tcPr>
          <w:p w:rsidR="00643297" w:rsidRDefault="00643297">
            <w:pPr>
              <w:pStyle w:val="ConsPlusNormal"/>
            </w:pPr>
            <w:r>
              <w:lastRenderedPageBreak/>
              <w:t>Грифель для письма по Брайлю</w:t>
            </w: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72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20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1980" w:type="dxa"/>
          </w:tcPr>
          <w:p w:rsidR="00643297" w:rsidRDefault="00643297">
            <w:pPr>
              <w:pStyle w:val="ConsPlusNormal"/>
            </w:pPr>
            <w:r>
              <w:t>Бумага для письма по Брайлю</w:t>
            </w: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72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20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1980" w:type="dxa"/>
          </w:tcPr>
          <w:p w:rsidR="00643297" w:rsidRDefault="00643297">
            <w:pPr>
              <w:pStyle w:val="ConsPlusNormal"/>
            </w:pPr>
            <w:r>
              <w:t>Часы наручные механические с рельефными делениями</w:t>
            </w: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72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20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1980" w:type="dxa"/>
          </w:tcPr>
          <w:p w:rsidR="00643297" w:rsidRDefault="00643297">
            <w:pPr>
              <w:pStyle w:val="ConsPlusNormal"/>
            </w:pPr>
            <w:proofErr w:type="gramStart"/>
            <w:r>
              <w:t>Часы-будильник</w:t>
            </w:r>
            <w:proofErr w:type="gramEnd"/>
            <w:r>
              <w:t xml:space="preserve"> с термометром электронные "говорящие"</w:t>
            </w: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72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20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1980" w:type="dxa"/>
          </w:tcPr>
          <w:p w:rsidR="00643297" w:rsidRDefault="00643297">
            <w:pPr>
              <w:pStyle w:val="ConsPlusNormal"/>
            </w:pPr>
            <w:r>
              <w:t>Нитковдеватель</w:t>
            </w: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72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20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1980" w:type="dxa"/>
          </w:tcPr>
          <w:p w:rsidR="00643297" w:rsidRDefault="00643297">
            <w:pPr>
              <w:pStyle w:val="ConsPlusNormal"/>
            </w:pPr>
            <w:r>
              <w:t>Нож-дозатор</w:t>
            </w: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72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20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1980" w:type="dxa"/>
          </w:tcPr>
          <w:p w:rsidR="00643297" w:rsidRDefault="00643297">
            <w:pPr>
              <w:pStyle w:val="ConsPlusNormal"/>
            </w:pPr>
            <w:r>
              <w:t xml:space="preserve">Индивидуальное абонентское устройство </w:t>
            </w:r>
            <w:r>
              <w:lastRenderedPageBreak/>
              <w:t>радиоинформирования и ориентирования инвалидов по зрению</w:t>
            </w:r>
          </w:p>
        </w:tc>
        <w:tc>
          <w:tcPr>
            <w:tcW w:w="840" w:type="dxa"/>
          </w:tcPr>
          <w:p w:rsidR="00643297" w:rsidRDefault="0064329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643297" w:rsidRDefault="0064329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643297" w:rsidRDefault="0064329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643297" w:rsidRDefault="0064329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  <w:jc w:val="both"/>
            </w:pPr>
          </w:p>
        </w:tc>
      </w:tr>
      <w:tr w:rsidR="00643297">
        <w:tc>
          <w:tcPr>
            <w:tcW w:w="1980" w:type="dxa"/>
          </w:tcPr>
          <w:p w:rsidR="00643297" w:rsidRDefault="00643297">
            <w:pPr>
              <w:pStyle w:val="ConsPlusNormal"/>
            </w:pPr>
            <w:r>
              <w:lastRenderedPageBreak/>
              <w:t>Сурдосредства:</w:t>
            </w: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72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20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1980" w:type="dxa"/>
          </w:tcPr>
          <w:p w:rsidR="00643297" w:rsidRDefault="00643297">
            <w:pPr>
              <w:pStyle w:val="ConsPlusNormal"/>
            </w:pPr>
            <w:r>
              <w:t xml:space="preserve">Часы-будильник </w:t>
            </w:r>
            <w:proofErr w:type="gramStart"/>
            <w:r>
              <w:t>наручные</w:t>
            </w:r>
            <w:proofErr w:type="gramEnd"/>
            <w:r>
              <w:t xml:space="preserve"> электронные с вибрационным сигналом</w:t>
            </w: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72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20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1980" w:type="dxa"/>
          </w:tcPr>
          <w:p w:rsidR="00643297" w:rsidRDefault="00643297">
            <w:pPr>
              <w:pStyle w:val="ConsPlusNormal"/>
            </w:pPr>
            <w:r>
              <w:t>Приспособления:</w:t>
            </w: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72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20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1980" w:type="dxa"/>
          </w:tcPr>
          <w:p w:rsidR="00643297" w:rsidRDefault="00643297">
            <w:pPr>
              <w:pStyle w:val="ConsPlusNormal"/>
            </w:pPr>
            <w:r>
              <w:t>Сиденье со спинкой для ванны</w:t>
            </w: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72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20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1980" w:type="dxa"/>
          </w:tcPr>
          <w:p w:rsidR="00643297" w:rsidRDefault="00643297">
            <w:pPr>
              <w:pStyle w:val="ConsPlusNormal"/>
            </w:pPr>
            <w:r>
              <w:t>Доска для пересадки</w:t>
            </w: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72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20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1980" w:type="dxa"/>
          </w:tcPr>
          <w:p w:rsidR="00643297" w:rsidRDefault="00643297">
            <w:pPr>
              <w:pStyle w:val="ConsPlusNormal"/>
            </w:pPr>
            <w:r>
              <w:t xml:space="preserve">Столовый комплект: ложка и вилка с утолщенными </w:t>
            </w:r>
            <w:r>
              <w:lastRenderedPageBreak/>
              <w:t>рукоятками</w:t>
            </w: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72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20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1980" w:type="dxa"/>
          </w:tcPr>
          <w:p w:rsidR="00643297" w:rsidRDefault="00643297">
            <w:pPr>
              <w:pStyle w:val="ConsPlusNormal"/>
            </w:pPr>
            <w:r>
              <w:lastRenderedPageBreak/>
              <w:t>Подголовник с регулируемым углом наклона</w:t>
            </w: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72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20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</w:tr>
      <w:tr w:rsidR="00643297">
        <w:tc>
          <w:tcPr>
            <w:tcW w:w="1980" w:type="dxa"/>
          </w:tcPr>
          <w:p w:rsidR="00643297" w:rsidRDefault="00643297">
            <w:pPr>
              <w:pStyle w:val="ConsPlusNormal"/>
            </w:pPr>
            <w:r>
              <w:t>ИТОГО</w:t>
            </w: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72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8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20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</w:tr>
    </w:tbl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nformat"/>
        <w:jc w:val="both"/>
      </w:pPr>
      <w:r>
        <w:t>Руководитель УСЗН _____________________________________ (инициалы, фамилия)</w:t>
      </w:r>
    </w:p>
    <w:p w:rsidR="00643297" w:rsidRDefault="00643297">
      <w:pPr>
        <w:pStyle w:val="ConsPlusNonformat"/>
        <w:jc w:val="both"/>
      </w:pPr>
      <w:r>
        <w:t xml:space="preserve">                                          (подпись)</w:t>
      </w:r>
    </w:p>
    <w:p w:rsidR="00643297" w:rsidRDefault="00643297">
      <w:pPr>
        <w:pStyle w:val="ConsPlusNonformat"/>
        <w:jc w:val="both"/>
      </w:pPr>
      <w:r>
        <w:t>"___" _______________ 20__ года</w:t>
      </w:r>
    </w:p>
    <w:p w:rsidR="00643297" w:rsidRDefault="00643297">
      <w:pPr>
        <w:pStyle w:val="ConsPlusNonformat"/>
        <w:jc w:val="both"/>
      </w:pPr>
    </w:p>
    <w:p w:rsidR="00643297" w:rsidRDefault="00643297">
      <w:pPr>
        <w:pStyle w:val="ConsPlusNonformat"/>
        <w:jc w:val="both"/>
      </w:pPr>
      <w:r>
        <w:t>М.П.</w:t>
      </w:r>
    </w:p>
    <w:p w:rsidR="00643297" w:rsidRDefault="00643297">
      <w:pPr>
        <w:pStyle w:val="ConsPlusNonformat"/>
        <w:jc w:val="both"/>
      </w:pPr>
    </w:p>
    <w:p w:rsidR="00643297" w:rsidRDefault="00643297">
      <w:pPr>
        <w:pStyle w:val="ConsPlusNonformat"/>
        <w:jc w:val="both"/>
      </w:pPr>
      <w:r>
        <w:t>Исполнитель, номер телефона (код района)</w:t>
      </w: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jc w:val="right"/>
      </w:pPr>
      <w:r>
        <w:t>Начальник отдела организации</w:t>
      </w:r>
    </w:p>
    <w:p w:rsidR="00643297" w:rsidRDefault="00643297">
      <w:pPr>
        <w:pStyle w:val="ConsPlusNormal"/>
        <w:jc w:val="right"/>
      </w:pPr>
      <w:r>
        <w:t>реабилитации инвалидов</w:t>
      </w:r>
    </w:p>
    <w:p w:rsidR="00643297" w:rsidRDefault="00643297">
      <w:pPr>
        <w:pStyle w:val="ConsPlusNormal"/>
        <w:jc w:val="right"/>
      </w:pPr>
      <w:r>
        <w:t>И.В.ОЛЕЙНИК</w:t>
      </w: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jc w:val="right"/>
      </w:pPr>
      <w:r>
        <w:t>Приложение N 4</w:t>
      </w:r>
    </w:p>
    <w:p w:rsidR="00643297" w:rsidRDefault="00643297">
      <w:pPr>
        <w:pStyle w:val="ConsPlusNormal"/>
        <w:jc w:val="right"/>
      </w:pPr>
      <w:r>
        <w:t>к Порядку обеспечения инвалидов</w:t>
      </w:r>
    </w:p>
    <w:p w:rsidR="00643297" w:rsidRDefault="00643297">
      <w:pPr>
        <w:pStyle w:val="ConsPlusNormal"/>
        <w:jc w:val="right"/>
      </w:pPr>
      <w:r>
        <w:t>техническими средствами</w:t>
      </w:r>
    </w:p>
    <w:p w:rsidR="00643297" w:rsidRDefault="00643297">
      <w:pPr>
        <w:pStyle w:val="ConsPlusNormal"/>
        <w:jc w:val="right"/>
      </w:pPr>
      <w:r>
        <w:t>реабилитации в соответствии</w:t>
      </w:r>
    </w:p>
    <w:p w:rsidR="00643297" w:rsidRDefault="00643297">
      <w:pPr>
        <w:pStyle w:val="ConsPlusNormal"/>
        <w:jc w:val="right"/>
      </w:pPr>
      <w:r>
        <w:t xml:space="preserve">с краевым перечнем </w:t>
      </w:r>
      <w:proofErr w:type="gramStart"/>
      <w:r>
        <w:t>технических</w:t>
      </w:r>
      <w:proofErr w:type="gramEnd"/>
    </w:p>
    <w:p w:rsidR="00643297" w:rsidRDefault="00643297">
      <w:pPr>
        <w:pStyle w:val="ConsPlusNormal"/>
        <w:jc w:val="right"/>
      </w:pPr>
      <w:r>
        <w:t>средств реабилитации, не вошедших</w:t>
      </w:r>
    </w:p>
    <w:p w:rsidR="00643297" w:rsidRDefault="00643297">
      <w:pPr>
        <w:pStyle w:val="ConsPlusNormal"/>
        <w:jc w:val="right"/>
      </w:pPr>
      <w:r>
        <w:t>в федеральный перечень</w:t>
      </w: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nformat"/>
        <w:jc w:val="both"/>
      </w:pPr>
      <w:r>
        <w:t>УСЗН в муниципальном образовании __________________________________________</w:t>
      </w:r>
    </w:p>
    <w:p w:rsidR="00643297" w:rsidRDefault="00643297">
      <w:pPr>
        <w:pStyle w:val="ConsPlusNonformat"/>
        <w:jc w:val="both"/>
      </w:pPr>
      <w:r>
        <w:t>Отдел _____________________________________________________________________</w:t>
      </w:r>
    </w:p>
    <w:p w:rsidR="00643297" w:rsidRDefault="00643297">
      <w:pPr>
        <w:pStyle w:val="ConsPlusNonformat"/>
        <w:jc w:val="both"/>
      </w:pPr>
    </w:p>
    <w:p w:rsidR="00643297" w:rsidRDefault="00643297">
      <w:pPr>
        <w:pStyle w:val="ConsPlusNonformat"/>
        <w:jc w:val="both"/>
      </w:pPr>
      <w:bookmarkStart w:id="13" w:name="P593"/>
      <w:bookmarkEnd w:id="13"/>
      <w:r>
        <w:t xml:space="preserve">                                  ЖУРНАЛ</w:t>
      </w:r>
    </w:p>
    <w:p w:rsidR="00643297" w:rsidRDefault="00643297">
      <w:pPr>
        <w:pStyle w:val="ConsPlusNonformat"/>
        <w:jc w:val="both"/>
      </w:pPr>
      <w:r>
        <w:t xml:space="preserve">             РЕГИСТРАЦИИ ИНВАЛИДОВ НА ОБЕСПЕЧЕНИЕ </w:t>
      </w:r>
      <w:proofErr w:type="gramStart"/>
      <w:r>
        <w:t>ТЕХНИЧЕСКИМИ</w:t>
      </w:r>
      <w:proofErr w:type="gramEnd"/>
    </w:p>
    <w:p w:rsidR="00643297" w:rsidRDefault="00643297">
      <w:pPr>
        <w:pStyle w:val="ConsPlusNonformat"/>
        <w:jc w:val="both"/>
      </w:pPr>
      <w:r>
        <w:t xml:space="preserve">        СРЕДСТВАМИ РЕАБИЛИТАЦИИ, ПРЕДУСМОТРЕННЫМИ КРАЕВЫМ ПЕРЕЧНЕМ</w:t>
      </w:r>
    </w:p>
    <w:p w:rsidR="00643297" w:rsidRDefault="00643297">
      <w:pPr>
        <w:pStyle w:val="ConsPlusNonformat"/>
        <w:jc w:val="both"/>
      </w:pPr>
      <w:r>
        <w:t xml:space="preserve">       ____________________________________________________________</w:t>
      </w:r>
    </w:p>
    <w:p w:rsidR="00643297" w:rsidRDefault="00643297">
      <w:pPr>
        <w:pStyle w:val="ConsPlusNonformat"/>
        <w:jc w:val="both"/>
      </w:pPr>
      <w:r>
        <w:t xml:space="preserve">                      (указать наименование вида ТСР)</w:t>
      </w:r>
    </w:p>
    <w:p w:rsidR="00643297" w:rsidRDefault="0064329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1680"/>
        <w:gridCol w:w="1200"/>
        <w:gridCol w:w="720"/>
        <w:gridCol w:w="1080"/>
        <w:gridCol w:w="960"/>
        <w:gridCol w:w="960"/>
        <w:gridCol w:w="1080"/>
        <w:gridCol w:w="1440"/>
      </w:tblGrid>
      <w:tr w:rsidR="00643297">
        <w:tc>
          <w:tcPr>
            <w:tcW w:w="540" w:type="dxa"/>
          </w:tcPr>
          <w:p w:rsidR="00643297" w:rsidRDefault="00643297">
            <w:pPr>
              <w:pStyle w:val="ConsPlusNormal"/>
              <w:jc w:val="center"/>
            </w:pPr>
            <w:r>
              <w:t>N</w:t>
            </w:r>
          </w:p>
          <w:p w:rsidR="00643297" w:rsidRDefault="0064329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80" w:type="dxa"/>
          </w:tcPr>
          <w:p w:rsidR="00643297" w:rsidRDefault="00643297">
            <w:pPr>
              <w:pStyle w:val="ConsPlusNormal"/>
              <w:jc w:val="center"/>
            </w:pPr>
            <w:r>
              <w:t>ФИО инвалида, ребенка-инвалида и его представителя</w:t>
            </w:r>
          </w:p>
        </w:tc>
        <w:tc>
          <w:tcPr>
            <w:tcW w:w="1200" w:type="dxa"/>
          </w:tcPr>
          <w:p w:rsidR="00643297" w:rsidRDefault="00643297">
            <w:pPr>
              <w:pStyle w:val="ConsPlusNormal"/>
              <w:jc w:val="center"/>
            </w:pPr>
            <w:r>
              <w:t>Дата подачи заявления</w:t>
            </w:r>
          </w:p>
        </w:tc>
        <w:tc>
          <w:tcPr>
            <w:tcW w:w="720" w:type="dxa"/>
          </w:tcPr>
          <w:p w:rsidR="00643297" w:rsidRDefault="00643297">
            <w:pPr>
              <w:pStyle w:val="ConsPlusNormal"/>
              <w:jc w:val="center"/>
            </w:pPr>
            <w:r>
              <w:t>Домашний адрес</w:t>
            </w:r>
          </w:p>
        </w:tc>
        <w:tc>
          <w:tcPr>
            <w:tcW w:w="1080" w:type="dxa"/>
          </w:tcPr>
          <w:p w:rsidR="00643297" w:rsidRDefault="00643297">
            <w:pPr>
              <w:pStyle w:val="ConsPlusNormal"/>
              <w:jc w:val="center"/>
            </w:pPr>
            <w:r>
              <w:t>Группа и причина инвалидности, льготный статус</w:t>
            </w:r>
          </w:p>
        </w:tc>
        <w:tc>
          <w:tcPr>
            <w:tcW w:w="960" w:type="dxa"/>
          </w:tcPr>
          <w:p w:rsidR="00643297" w:rsidRDefault="00643297">
            <w:pPr>
              <w:pStyle w:val="ConsPlusNormal"/>
              <w:jc w:val="center"/>
            </w:pPr>
            <w:r>
              <w:t>ИПР (дата выдачи, N)</w:t>
            </w:r>
          </w:p>
        </w:tc>
        <w:tc>
          <w:tcPr>
            <w:tcW w:w="960" w:type="dxa"/>
          </w:tcPr>
          <w:p w:rsidR="00643297" w:rsidRDefault="00643297">
            <w:pPr>
              <w:pStyle w:val="ConsPlusNormal"/>
              <w:jc w:val="center"/>
            </w:pPr>
            <w:r>
              <w:t>Паспортные данные (серия, N, дата рождения)</w:t>
            </w:r>
          </w:p>
        </w:tc>
        <w:tc>
          <w:tcPr>
            <w:tcW w:w="1080" w:type="dxa"/>
          </w:tcPr>
          <w:p w:rsidR="00643297" w:rsidRDefault="00643297">
            <w:pPr>
              <w:pStyle w:val="ConsPlusNormal"/>
              <w:jc w:val="center"/>
            </w:pPr>
            <w:r>
              <w:t>Работает (да, нет)</w:t>
            </w:r>
          </w:p>
        </w:tc>
        <w:tc>
          <w:tcPr>
            <w:tcW w:w="1440" w:type="dxa"/>
          </w:tcPr>
          <w:p w:rsidR="00643297" w:rsidRDefault="00643297">
            <w:pPr>
              <w:pStyle w:val="ConsPlusNormal"/>
              <w:jc w:val="center"/>
            </w:pPr>
            <w:r>
              <w:t>Дата и номер ведомости о получении ТСР</w:t>
            </w:r>
          </w:p>
        </w:tc>
      </w:tr>
      <w:tr w:rsidR="00643297">
        <w:tc>
          <w:tcPr>
            <w:tcW w:w="540" w:type="dxa"/>
          </w:tcPr>
          <w:p w:rsidR="00643297" w:rsidRDefault="006432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643297" w:rsidRDefault="006432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643297" w:rsidRDefault="006432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643297" w:rsidRDefault="006432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643297" w:rsidRDefault="006432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643297" w:rsidRDefault="006432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0" w:type="dxa"/>
          </w:tcPr>
          <w:p w:rsidR="00643297" w:rsidRDefault="006432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643297" w:rsidRDefault="006432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40" w:type="dxa"/>
          </w:tcPr>
          <w:p w:rsidR="00643297" w:rsidRDefault="00643297">
            <w:pPr>
              <w:pStyle w:val="ConsPlusNormal"/>
              <w:jc w:val="center"/>
            </w:pPr>
            <w:r>
              <w:t>9</w:t>
            </w:r>
          </w:p>
        </w:tc>
      </w:tr>
      <w:tr w:rsidR="00643297">
        <w:tc>
          <w:tcPr>
            <w:tcW w:w="54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68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20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72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96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080" w:type="dxa"/>
          </w:tcPr>
          <w:p w:rsidR="00643297" w:rsidRDefault="00643297">
            <w:pPr>
              <w:pStyle w:val="ConsPlusNormal"/>
            </w:pPr>
          </w:p>
        </w:tc>
        <w:tc>
          <w:tcPr>
            <w:tcW w:w="1440" w:type="dxa"/>
          </w:tcPr>
          <w:p w:rsidR="00643297" w:rsidRDefault="00643297">
            <w:pPr>
              <w:pStyle w:val="ConsPlusNormal"/>
            </w:pPr>
          </w:p>
        </w:tc>
      </w:tr>
    </w:tbl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ind w:firstLine="540"/>
        <w:jc w:val="both"/>
      </w:pPr>
      <w:r>
        <w:t>Примечание:</w:t>
      </w:r>
    </w:p>
    <w:p w:rsidR="00643297" w:rsidRDefault="00643297">
      <w:pPr>
        <w:pStyle w:val="ConsPlusNormal"/>
        <w:ind w:firstLine="540"/>
        <w:jc w:val="both"/>
      </w:pPr>
      <w:r>
        <w:t xml:space="preserve">В каждом журнале ведется учет инвалидов отдельно на каждое изделие с указанием его порядкового номера, соответствующего Краевому </w:t>
      </w:r>
      <w:hyperlink r:id="rId67" w:history="1">
        <w:r>
          <w:rPr>
            <w:color w:val="0000FF"/>
          </w:rPr>
          <w:t>Перечню</w:t>
        </w:r>
      </w:hyperlink>
      <w:r>
        <w:t xml:space="preserve">, утвержденному настоящим Приказом. </w:t>
      </w:r>
      <w:proofErr w:type="gramStart"/>
      <w:r>
        <w:t xml:space="preserve">Например, журнал регистрации инвалидов по зрению на обеспечение техническими средствами реабилитации (тифлосредствами), предусмотренными Краевым </w:t>
      </w:r>
      <w:hyperlink r:id="rId68" w:history="1">
        <w:r>
          <w:rPr>
            <w:color w:val="0000FF"/>
          </w:rPr>
          <w:t>Перечнем</w:t>
        </w:r>
      </w:hyperlink>
      <w:r>
        <w:t>, должен быть разбит на 9 частей, состоящих из нескольких страниц (1.</w:t>
      </w:r>
      <w:proofErr w:type="gramEnd"/>
      <w:r>
        <w:t xml:space="preserve"> Ноутбук с программой речевого экранного доступа; 2. Диктофон цифровой; 3. Прибор для письма рельефно-точечным шрифтом Брайля; 4. </w:t>
      </w:r>
      <w:proofErr w:type="gramStart"/>
      <w:r>
        <w:t>Грифель для письма по Брайлю и т.д.).</w:t>
      </w:r>
      <w:proofErr w:type="gramEnd"/>
      <w:r>
        <w:t xml:space="preserve"> </w:t>
      </w:r>
      <w:proofErr w:type="gramStart"/>
      <w:r>
        <w:t>На первом листе журнала, в оглавлении перечислить наименования изделий, их порядковые номера и на каких страницах они находятся (1.</w:t>
      </w:r>
      <w:proofErr w:type="gramEnd"/>
      <w:r>
        <w:t xml:space="preserve"> Ноутбук с программой речевого экранного доступа - стр. 2 - 4; 2. </w:t>
      </w:r>
      <w:r>
        <w:lastRenderedPageBreak/>
        <w:t xml:space="preserve">Диктофон цифровой - стр. 5 - 7; 3. Прибор для письма рельефно-точечным шрифтом Брайля - стр. 8 - 10; 4. </w:t>
      </w:r>
      <w:proofErr w:type="gramStart"/>
      <w:r>
        <w:t>Грифель для письма по Брайлю - стр. 11 - 13; и т.д.).</w:t>
      </w:r>
      <w:proofErr w:type="gramEnd"/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ind w:firstLine="540"/>
        <w:jc w:val="both"/>
      </w:pPr>
    </w:p>
    <w:p w:rsidR="00643297" w:rsidRDefault="006432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002F" w:rsidRDefault="0039002F">
      <w:bookmarkStart w:id="14" w:name="_GoBack"/>
      <w:bookmarkEnd w:id="14"/>
    </w:p>
    <w:sectPr w:rsidR="0039002F" w:rsidSect="00EA0FCA">
      <w:pgSz w:w="16838" w:h="11905"/>
      <w:pgMar w:top="1701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97"/>
    <w:rsid w:val="0039002F"/>
    <w:rsid w:val="00477491"/>
    <w:rsid w:val="00643297"/>
    <w:rsid w:val="006B7267"/>
    <w:rsid w:val="006C3CE7"/>
    <w:rsid w:val="009D449E"/>
    <w:rsid w:val="00BC3679"/>
    <w:rsid w:val="00DE1B42"/>
    <w:rsid w:val="00D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льзовательский"/>
    <w:qFormat/>
    <w:rsid w:val="006B7267"/>
    <w:pPr>
      <w:spacing w:after="100" w:afterAutospacing="1" w:line="240" w:lineRule="auto"/>
      <w:jc w:val="both"/>
    </w:pPr>
    <w:rPr>
      <w:rFonts w:ascii="Times New Roman" w:hAnsi="Times New Roman" w:cs="Arial"/>
      <w:sz w:val="28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297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43297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3297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643297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43297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3297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3297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Tahoma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льзовательский"/>
    <w:qFormat/>
    <w:rsid w:val="006B7267"/>
    <w:pPr>
      <w:spacing w:after="100" w:afterAutospacing="1" w:line="240" w:lineRule="auto"/>
      <w:jc w:val="both"/>
    </w:pPr>
    <w:rPr>
      <w:rFonts w:ascii="Times New Roman" w:hAnsi="Times New Roman" w:cs="Arial"/>
      <w:sz w:val="28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297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43297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3297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643297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43297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3297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3297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Tahom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9C6A559C631EE0F0F13305E77D2E5DFC921EE994C86DB2D5BD1E18D00E8C7D301113343133CC20D00E897s5r6O" TargetMode="External"/><Relationship Id="rId21" Type="http://schemas.openxmlformats.org/officeDocument/2006/relationships/hyperlink" Target="consultantplus://offline/ref=F9C6A559C631EE0F0F13305E77D2E5DFC921EE994C86DB2D5BD1E18D00E8C7D301113343133CC20D00E897s5r6O" TargetMode="External"/><Relationship Id="rId42" Type="http://schemas.openxmlformats.org/officeDocument/2006/relationships/hyperlink" Target="consultantplus://offline/ref=F9C6A559C631EE0F0F13305E77D2E5DFC921EE994C86DB2D5BD1E18D00E8C7D301113343133CC20D00E897s5r3O" TargetMode="External"/><Relationship Id="rId47" Type="http://schemas.openxmlformats.org/officeDocument/2006/relationships/hyperlink" Target="consultantplus://offline/ref=F9C6A559C631EE0F0F13305E77D2E5DFC921EE994C8CDA2255D1E18D00E8C7D3s0r1O" TargetMode="External"/><Relationship Id="rId63" Type="http://schemas.openxmlformats.org/officeDocument/2006/relationships/hyperlink" Target="consultantplus://offline/ref=F9C6A559C631EE0F0F13305E77D2E5DFC921EE99418DD62D56D1E18D00E8C7D301113343133CC20D00E897s5r8O" TargetMode="External"/><Relationship Id="rId68" Type="http://schemas.openxmlformats.org/officeDocument/2006/relationships/hyperlink" Target="consultantplus://offline/ref=F9C6A559C631EE0F0F13305E77D2E5DFC921EE994E87D72F54D1E18D00E8C7D301113343133CC20D00EA96s5r9O" TargetMode="External"/><Relationship Id="rId7" Type="http://schemas.openxmlformats.org/officeDocument/2006/relationships/hyperlink" Target="consultantplus://offline/ref=F9C6A559C631EE0F0F13305E77D2E5DFC921EE994F88D42950D1E18D00E8C7D301113343133CC20D00E896s5r5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9C6A559C631EE0F0F13305E77D2E5DFC921EE994E8CD32954D1E18D00E8C7D301113343133CC20D00E897s5r6O" TargetMode="External"/><Relationship Id="rId29" Type="http://schemas.openxmlformats.org/officeDocument/2006/relationships/hyperlink" Target="consultantplus://offline/ref=F9C6A559C631EE0F0F13305E77D2E5DFC921EE99418DD62D56D1E18D00E8C7D301113343133CC20D00E896s5r6O" TargetMode="External"/><Relationship Id="rId11" Type="http://schemas.openxmlformats.org/officeDocument/2006/relationships/hyperlink" Target="consultantplus://offline/ref=F9C6A559C631EE0F0F13305E77D2E5DFC921EE99418DD62D56D1E18D00E8C7D301113343133CC20D00E896s5r5O" TargetMode="External"/><Relationship Id="rId24" Type="http://schemas.openxmlformats.org/officeDocument/2006/relationships/hyperlink" Target="consultantplus://offline/ref=F9C6A559C631EE0F0F13305E77D2E5DFC921EE994E89D7235BD1E18D00E8C7D301113343133CC20D00E897s5r6O" TargetMode="External"/><Relationship Id="rId32" Type="http://schemas.openxmlformats.org/officeDocument/2006/relationships/hyperlink" Target="consultantplus://offline/ref=F9C6A559C631EE0F0F13305E77D2E5DFC921EE994E89D7235BD1E18D00E8C7D301113343133CC20D00E897s5r9O" TargetMode="External"/><Relationship Id="rId37" Type="http://schemas.openxmlformats.org/officeDocument/2006/relationships/hyperlink" Target="consultantplus://offline/ref=F9C6A559C631EE0F0F13305E77D2E5DFC921EE994C86DB2D5BD1E18D00E8C7D301113343133CC20D00E897s5r6O" TargetMode="External"/><Relationship Id="rId40" Type="http://schemas.openxmlformats.org/officeDocument/2006/relationships/hyperlink" Target="consultantplus://offline/ref=F9C6A559C631EE0F0F13305E77D2E5DFC921EE99418DD62D56D1E18D00E8C7D301113343133CC20D00E896s5r6O" TargetMode="External"/><Relationship Id="rId45" Type="http://schemas.openxmlformats.org/officeDocument/2006/relationships/hyperlink" Target="consultantplus://offline/ref=F9C6A559C631EE0F0F13305E77D2E5DFC921EE994C8BD62E53D1E18D00E8C7D301113343133CC20D00E991s5r3O" TargetMode="External"/><Relationship Id="rId53" Type="http://schemas.openxmlformats.org/officeDocument/2006/relationships/hyperlink" Target="consultantplus://offline/ref=F9C6A559C631EE0F0F13305E77D2E5DFC921EE994C86DB2D5BD1E18D00E8C7D301113343133CC20D00E897s5r6O" TargetMode="External"/><Relationship Id="rId58" Type="http://schemas.openxmlformats.org/officeDocument/2006/relationships/hyperlink" Target="consultantplus://offline/ref=F9C6A559C631EE0F0F13305E77D2E5DFC921EE99418DD62D56D1E18D00E8C7D301113343133CC20D00E897s5r3O" TargetMode="External"/><Relationship Id="rId66" Type="http://schemas.openxmlformats.org/officeDocument/2006/relationships/hyperlink" Target="consultantplus://offline/ref=F9C6A559C631EE0F0F13305E77D2E5DFC921EE99418DD62D56D1E18D00E8C7D301113343133CC20D00E894s5r6O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F9C6A559C631EE0F0F13305E77D2E5DFC921EE99418DD62D56D1E18D00E8C7D301113343133CC20D00E897s5r5O" TargetMode="External"/><Relationship Id="rId19" Type="http://schemas.openxmlformats.org/officeDocument/2006/relationships/hyperlink" Target="consultantplus://offline/ref=F9C6A559C631EE0F0F13305E77D2E5DFC921EE99418DD62D56D1E18D00E8C7D301113343133CC20D00E896s5r6O" TargetMode="External"/><Relationship Id="rId14" Type="http://schemas.openxmlformats.org/officeDocument/2006/relationships/hyperlink" Target="consultantplus://offline/ref=F9C6A559C631EE0F0F13305E77D2E5DFC921EE994F88D42950D1E18D00E8C7D301113343133CC20D00E896s5r6O" TargetMode="External"/><Relationship Id="rId22" Type="http://schemas.openxmlformats.org/officeDocument/2006/relationships/hyperlink" Target="consultantplus://offline/ref=F9C6A559C631EE0F0F13305E77D2E5DFC921EE994C86DB2D5BD1E18D00E8C7D301113343133CC20D00E896s5r7O" TargetMode="External"/><Relationship Id="rId27" Type="http://schemas.openxmlformats.org/officeDocument/2006/relationships/hyperlink" Target="consultantplus://offline/ref=F9C6A559C631EE0F0F13305E77D2E5DFC921EE994C86DB2D5BD1E18D00E8C7D301113343133CC20D00E896s5r9O" TargetMode="External"/><Relationship Id="rId30" Type="http://schemas.openxmlformats.org/officeDocument/2006/relationships/hyperlink" Target="consultantplus://offline/ref=F9C6A559C631EE0F0F13305E77D2E5DFC921EE994C86DB2D5BD1E18D00E8C7D301113343133CC20D00E897s5r6O" TargetMode="External"/><Relationship Id="rId35" Type="http://schemas.openxmlformats.org/officeDocument/2006/relationships/hyperlink" Target="consultantplus://offline/ref=F9C6A559C631EE0F0F13305E77D2E5DFC921EE994E89D7235BD1E18D00E8C7D301113343133CC20D00E894s5r0O" TargetMode="External"/><Relationship Id="rId43" Type="http://schemas.openxmlformats.org/officeDocument/2006/relationships/hyperlink" Target="consultantplus://offline/ref=F9C6A559C631EE0F0F13305E77D2E5DFC921EE99418DD62D56D1E18D00E8C7D301113343133CC20D00E896s5r6O" TargetMode="External"/><Relationship Id="rId48" Type="http://schemas.openxmlformats.org/officeDocument/2006/relationships/hyperlink" Target="consultantplus://offline/ref=F9C6A559C631EE0F0F13305E77D2E5DFC921EE994C86DB2D5BD1E18D00E8C7D301113343133CC20D00E897s5r5O" TargetMode="External"/><Relationship Id="rId56" Type="http://schemas.openxmlformats.org/officeDocument/2006/relationships/hyperlink" Target="consultantplus://offline/ref=F9C6A559C631EE0F0F13305E77D2E5DFC921EE99418DD62D56D1E18D00E8C7D301113343133CC20D00E897s5r1O" TargetMode="External"/><Relationship Id="rId64" Type="http://schemas.openxmlformats.org/officeDocument/2006/relationships/hyperlink" Target="consultantplus://offline/ref=F9C6A559C631EE0F0F13305E77D2E5DFC921EE99418DD62D56D1E18D00E8C7D301113343133CC20D00E897s5r8O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F9C6A559C631EE0F0F13305E77D2E5DFC921EE994E8CD32954D1E18D00E8C7D301113343133CC20D00E896s5r5O" TargetMode="External"/><Relationship Id="rId51" Type="http://schemas.openxmlformats.org/officeDocument/2006/relationships/hyperlink" Target="consultantplus://offline/ref=F9C6A559C631EE0F0F13305E77D2E5DFC921EE994E89D7235BD1E18D00E8C7D301113343133CC20D00E894s5r1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9C6A559C631EE0F0F132E5361BEBBD6CB22B1924088D97C0E8EBAD057E1CD84465E6A015731C009s0r2O" TargetMode="External"/><Relationship Id="rId17" Type="http://schemas.openxmlformats.org/officeDocument/2006/relationships/hyperlink" Target="consultantplus://offline/ref=F9C6A559C631EE0F0F13305E77D2E5DFC921EE994F88D42950D1E18D00E8C7D301113343133CC20D00E896s5r8O" TargetMode="External"/><Relationship Id="rId25" Type="http://schemas.openxmlformats.org/officeDocument/2006/relationships/hyperlink" Target="consultantplus://offline/ref=F9C6A559C631EE0F0F13305E77D2E5DFC921EE99418DD62D56D1E18D00E8C7D301113343133CC20D00E896s5r6O" TargetMode="External"/><Relationship Id="rId33" Type="http://schemas.openxmlformats.org/officeDocument/2006/relationships/hyperlink" Target="consultantplus://offline/ref=F9C6A559C631EE0F0F13305E77D2E5DFC921EE99418DD62D56D1E18D00E8C7D301113343133CC20D00E896s5r6O" TargetMode="External"/><Relationship Id="rId38" Type="http://schemas.openxmlformats.org/officeDocument/2006/relationships/hyperlink" Target="consultantplus://offline/ref=F9C6A559C631EE0F0F13305E77D2E5DFC921EE994C86DB2D5BD1E18D00E8C7D301113343133CC20D00E897s5r2O" TargetMode="External"/><Relationship Id="rId46" Type="http://schemas.openxmlformats.org/officeDocument/2006/relationships/hyperlink" Target="consultantplus://offline/ref=F9C6A559C631EE0F0F13305E77D2E5DFC921EE994C8BD62E53D1E18D00E8C7D301113343133CC20D00E897s5r8O" TargetMode="External"/><Relationship Id="rId59" Type="http://schemas.openxmlformats.org/officeDocument/2006/relationships/hyperlink" Target="consultantplus://offline/ref=F9C6A559C631EE0F0F13305E77D2E5DFC921EE99418DD62D56D1E18D00E8C7D301113343133CC20D00E897s5r2O" TargetMode="External"/><Relationship Id="rId67" Type="http://schemas.openxmlformats.org/officeDocument/2006/relationships/hyperlink" Target="consultantplus://offline/ref=F9C6A559C631EE0F0F13305E77D2E5DFC921EE994E87D72F54D1E18D00E8C7D301113343133CC20D00EA96s5r9O" TargetMode="External"/><Relationship Id="rId20" Type="http://schemas.openxmlformats.org/officeDocument/2006/relationships/hyperlink" Target="consultantplus://offline/ref=F9C6A559C631EE0F0F13305E77D2E5DFC921EE994C86DB2D5BD1E18D00E8C7D301113343133CC20D00E896s5r6O" TargetMode="External"/><Relationship Id="rId41" Type="http://schemas.openxmlformats.org/officeDocument/2006/relationships/hyperlink" Target="consultantplus://offline/ref=F9C6A559C631EE0F0F13305E77D2E5DFC921EE994C86DB2D5BD1E18D00E8C7D301113343133CC20D00E897s5r6O" TargetMode="External"/><Relationship Id="rId54" Type="http://schemas.openxmlformats.org/officeDocument/2006/relationships/hyperlink" Target="consultantplus://offline/ref=F9C6A559C631EE0F0F13305E77D2E5DFC921EE994E89D7235BD1E18D00E8C7D301113343133CC20D00E894s5r2O" TargetMode="External"/><Relationship Id="rId62" Type="http://schemas.openxmlformats.org/officeDocument/2006/relationships/hyperlink" Target="consultantplus://offline/ref=F9C6A559C631EE0F0F13305E77D2E5DFC921EE99418DD62D56D1E18D00E8C7D301113343133CC20D00E897s5r2O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C6A559C631EE0F0F13305E77D2E5DFC921EE994C86DB2D5BD1E18D00E8C7D301113343133CC20D00E896s5r5O" TargetMode="External"/><Relationship Id="rId15" Type="http://schemas.openxmlformats.org/officeDocument/2006/relationships/hyperlink" Target="consultantplus://offline/ref=F9C6A559C631EE0F0F13305E77D2E5DFC921EE994E8CD32954D1E18D00E8C7D301113343133CC20D00E897s5r5O" TargetMode="External"/><Relationship Id="rId23" Type="http://schemas.openxmlformats.org/officeDocument/2006/relationships/hyperlink" Target="consultantplus://offline/ref=F9C6A559C631EE0F0F13305E77D2E5DFC921EE994E8CD32954D1E18D00E8C7D301113343133CC20D00E897s5r7O" TargetMode="External"/><Relationship Id="rId28" Type="http://schemas.openxmlformats.org/officeDocument/2006/relationships/hyperlink" Target="consultantplus://offline/ref=F9C6A559C631EE0F0F13305E77D2E5DFC921EE994E89D7235BD1E18D00E8C7D301113343133CC20D00E897s5r7O" TargetMode="External"/><Relationship Id="rId36" Type="http://schemas.openxmlformats.org/officeDocument/2006/relationships/hyperlink" Target="consultantplus://offline/ref=F9C6A559C631EE0F0F13305E77D2E5DFC921EE994C86DB2D5BD1E18D00E8C7D301113343133CC20D00E897s5r1O" TargetMode="External"/><Relationship Id="rId49" Type="http://schemas.openxmlformats.org/officeDocument/2006/relationships/hyperlink" Target="consultantplus://offline/ref=F9C6A559C631EE0F0F13305E77D2E5DFC921EE994C86DB2D5BD1E18D00E8C7D301113343133CC20D00E897s5r6O" TargetMode="External"/><Relationship Id="rId57" Type="http://schemas.openxmlformats.org/officeDocument/2006/relationships/hyperlink" Target="consultantplus://offline/ref=F9C6A559C631EE0F0F13305E77D2E5DFC921EE994E89D7235BD1E18D00E8C7D301113343133CC20D00E894s5r2O" TargetMode="External"/><Relationship Id="rId10" Type="http://schemas.openxmlformats.org/officeDocument/2006/relationships/hyperlink" Target="consultantplus://offline/ref=F9C6A559C631EE0F0F13305E77D2E5DFC921EE994E87D02E5AD1E18D00E8C7D301113343133CC20D00E896s5r5O" TargetMode="External"/><Relationship Id="rId31" Type="http://schemas.openxmlformats.org/officeDocument/2006/relationships/hyperlink" Target="consultantplus://offline/ref=F9C6A559C631EE0F0F13305E77D2E5DFC921EE994E8CD32954D1E18D00E8C7D301113343133CC20D00E897s5r8O" TargetMode="External"/><Relationship Id="rId44" Type="http://schemas.openxmlformats.org/officeDocument/2006/relationships/hyperlink" Target="consultantplus://offline/ref=F9C6A559C631EE0F0F13305E77D2E5DFC921EE994C86DB2D5BD1E18D00E8C7D301113343133CC20D00E897s5r6O" TargetMode="External"/><Relationship Id="rId52" Type="http://schemas.openxmlformats.org/officeDocument/2006/relationships/hyperlink" Target="consultantplus://offline/ref=F9C6A559C631EE0F0F13305E77D2E5DFC921EE99418DD62D56D1E18D00E8C7D301113343133CC20D00E897s5r0O" TargetMode="External"/><Relationship Id="rId60" Type="http://schemas.openxmlformats.org/officeDocument/2006/relationships/hyperlink" Target="consultantplus://offline/ref=F9C6A559C631EE0F0F13305E77D2E5DFC921EE99418DD62D56D1E18D00E8C7D301113343133CC20D00E897s5r4O" TargetMode="External"/><Relationship Id="rId65" Type="http://schemas.openxmlformats.org/officeDocument/2006/relationships/hyperlink" Target="consultantplus://offline/ref=F9C6A559C631EE0F0F13305E77D2E5DFC921EE99418DD62D56D1E18D00E8C7D301113343133CC20D00E894s5r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C6A559C631EE0F0F13305E77D2E5DFC921EE994E89D7235BD1E18D00E8C7D301113343133CC20D00E896s5r5O" TargetMode="External"/><Relationship Id="rId13" Type="http://schemas.openxmlformats.org/officeDocument/2006/relationships/hyperlink" Target="consultantplus://offline/ref=F9C6A559C631EE0F0F13305E77D2E5DFC921EE994E86D22A55D1E18D00E8C7D301113343133CC20D02EF97s5r8O" TargetMode="External"/><Relationship Id="rId18" Type="http://schemas.openxmlformats.org/officeDocument/2006/relationships/hyperlink" Target="consultantplus://offline/ref=F9C6A559C631EE0F0F13305E77D2E5DFC921EE994E89D7235BD1E18D00E8C7D301113343133CC20D00E897s5r5O" TargetMode="External"/><Relationship Id="rId39" Type="http://schemas.openxmlformats.org/officeDocument/2006/relationships/hyperlink" Target="consultantplus://offline/ref=F9C6A559C631EE0F0F13305E77D2E5DFC921EE994E8CD32954D1E18D00E8C7D301113343133CC20D00E897s5r9O" TargetMode="External"/><Relationship Id="rId34" Type="http://schemas.openxmlformats.org/officeDocument/2006/relationships/hyperlink" Target="consultantplus://offline/ref=F9C6A559C631EE0F0F13305E77D2E5DFC921EE99418DD62D56D1E18D00E8C7D301113343133CC20D00E896s5r6O" TargetMode="External"/><Relationship Id="rId50" Type="http://schemas.openxmlformats.org/officeDocument/2006/relationships/hyperlink" Target="consultantplus://offline/ref=F9C6A559C631EE0F0F13305E77D2E5DFC921EE994E8CD32954D1E18D00E8C7D301113343133CC20D00E894s5r0O" TargetMode="External"/><Relationship Id="rId55" Type="http://schemas.openxmlformats.org/officeDocument/2006/relationships/hyperlink" Target="consultantplus://offline/ref=F9C6A559C631EE0F0F13305E77D2E5DFC921EE994E87D02E5AD1E18D00E8C7D301113343133CC20D00E896s5r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5978</Words>
  <Characters>34079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Духанина Евгения Николаевна</dc:creator>
  <cp:lastModifiedBy>Духанина Евгения Николаевна</cp:lastModifiedBy>
  <cp:revision>1</cp:revision>
  <dcterms:created xsi:type="dcterms:W3CDTF">2016-05-16T14:43:00Z</dcterms:created>
  <dcterms:modified xsi:type="dcterms:W3CDTF">2016-05-16T14:44:00Z</dcterms:modified>
</cp:coreProperties>
</file>