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79" w:rsidRDefault="00176A79" w:rsidP="00176A79">
      <w:pPr>
        <w:pStyle w:val="3"/>
        <w:jc w:val="center"/>
      </w:pPr>
      <w:r>
        <w:t xml:space="preserve">МИНИСТЕРСТВО СОЦИАЛЬНОГО РАЗВИТИЯ </w:t>
      </w:r>
      <w:r>
        <w:br/>
        <w:t>И СЕМЕЙНОЙ ПОЛИТИКИ КРАСНОДАРСКОГО КРАЯ</w:t>
      </w:r>
    </w:p>
    <w:p w:rsidR="00176A79" w:rsidRDefault="00176A79" w:rsidP="00176A79">
      <w:pPr>
        <w:pStyle w:val="3"/>
        <w:jc w:val="center"/>
      </w:pPr>
      <w:proofErr w:type="gramStart"/>
      <w:r>
        <w:t>П</w:t>
      </w:r>
      <w:proofErr w:type="gramEnd"/>
      <w:r>
        <w:t xml:space="preserve"> Р И К А З 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3416"/>
        <w:gridCol w:w="1763"/>
      </w:tblGrid>
      <w:tr w:rsidR="00176A79" w:rsidTr="00176A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6A79" w:rsidRDefault="00176A79">
            <w:pPr>
              <w:pStyle w:val="a3"/>
            </w:pPr>
            <w:r>
              <w:t>19 июня 2015г.</w:t>
            </w:r>
          </w:p>
        </w:tc>
        <w:tc>
          <w:tcPr>
            <w:tcW w:w="0" w:type="auto"/>
            <w:vAlign w:val="center"/>
            <w:hideMark/>
          </w:tcPr>
          <w:p w:rsidR="00176A79" w:rsidRDefault="00176A79">
            <w:pPr>
              <w:pStyle w:val="a3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6A79" w:rsidRDefault="00176A79">
            <w:pPr>
              <w:pStyle w:val="a3"/>
              <w:jc w:val="right"/>
            </w:pPr>
            <w:r>
              <w:t>N°700</w:t>
            </w:r>
          </w:p>
        </w:tc>
      </w:tr>
    </w:tbl>
    <w:p w:rsidR="00176A79" w:rsidRDefault="00176A79" w:rsidP="00176A79">
      <w:pPr>
        <w:pStyle w:val="a3"/>
        <w:jc w:val="center"/>
      </w:pPr>
      <w:r>
        <w:rPr>
          <w:rStyle w:val="a4"/>
        </w:rPr>
        <w:t>О внесении изменений в приказ министерства социального развития и семейной политики Краснодарского края от 4 июня 2014 года N° 322 "Об утверждении административного регламента предоставления государственной услуги "Выдача удостоверения ветерана Великой Отечественной войны"</w:t>
      </w:r>
    </w:p>
    <w:p w:rsidR="00176A79" w:rsidRDefault="00176A79" w:rsidP="00176A79">
      <w:pPr>
        <w:pStyle w:val="a3"/>
      </w:pPr>
      <w:proofErr w:type="gramStart"/>
      <w:r>
        <w:t>В связи с приведением в соответствие с Федеральными законами от 27 июля 2010 года N° 210-ФЗ "Об организации предоставления государственных и муниципальных услуг" и от 22 декабря 2014 года N° 426-ФЗ "О внесении изменений в статьи 2 и 4 Федерального закона "О ветеранах", постановлением Правительства Российской Федерации от 16 мая 2011 года N° 373 "О разработке и утверждении административных регламентов</w:t>
      </w:r>
      <w:proofErr w:type="gramEnd"/>
      <w:r>
        <w:t xml:space="preserve"> исполнения государственных функций и административных регламентов предоставления государственных услуг" и  постановлением главы администрации (губернатора) Краснодарского края от 15 ноября 2011 года N° 1340 "Об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края" </w:t>
      </w:r>
      <w:proofErr w:type="gramStart"/>
      <w:r>
        <w:t>п</w:t>
      </w:r>
      <w:proofErr w:type="gramEnd"/>
      <w:r>
        <w:t xml:space="preserve"> р и к а з ы в а ю:</w:t>
      </w:r>
    </w:p>
    <w:p w:rsidR="00176A79" w:rsidRDefault="00176A79" w:rsidP="00176A79">
      <w:pPr>
        <w:pStyle w:val="a3"/>
      </w:pPr>
      <w:r>
        <w:t>1. Внести в приложение к приказу министерства социального развития и семейной политики Краснодарского края от 4 июня 2014 года N° 322 "Об утверждении административного регламента предоставления государственной услуги "Выдача удостоверения ветерана Великой Отечественной войны" следующие изменения:</w:t>
      </w:r>
    </w:p>
    <w:p w:rsidR="00176A79" w:rsidRDefault="00176A79" w:rsidP="00176A79">
      <w:pPr>
        <w:pStyle w:val="a3"/>
      </w:pPr>
      <w:r>
        <w:t>1) в абзаце третьем подпункта 1.2.1.1 пункта 1.2.1 раздела 1 "Общие положения", в абзаце пятом подпункта 2.6.1.2 и абзаце четырнадцатом подпункта 2.6.1.9 пункта 2.6.1 раздела 2 "Стандарт предоставления государственной услуги" слова "с 1 февраля 1944 года" заменить словами "с 22 июня 1941 года";</w:t>
      </w:r>
    </w:p>
    <w:p w:rsidR="00176A79" w:rsidRDefault="00176A79" w:rsidP="00176A79">
      <w:pPr>
        <w:pStyle w:val="a3"/>
      </w:pPr>
      <w:r>
        <w:t>2) пункт 1.3.3 подраздела 1.3 раздела 1 "Общие положения" после слов "образец заполнения заявления для получения государственной услуги" дополнить абзацем следующего содержания:</w:t>
      </w:r>
    </w:p>
    <w:p w:rsidR="00176A79" w:rsidRDefault="00176A79" w:rsidP="00176A79">
      <w:pPr>
        <w:pStyle w:val="a3"/>
      </w:pPr>
      <w:r>
        <w:t>"перечень документов, необходимых для предоставления государственной услуги</w:t>
      </w:r>
      <w:proofErr w:type="gramStart"/>
      <w:r>
        <w:t>;"</w:t>
      </w:r>
      <w:proofErr w:type="gramEnd"/>
      <w:r>
        <w:t>;</w:t>
      </w:r>
    </w:p>
    <w:p w:rsidR="00176A79" w:rsidRDefault="00176A79" w:rsidP="00176A79">
      <w:pPr>
        <w:pStyle w:val="a3"/>
      </w:pPr>
      <w:r>
        <w:t>3) в подраздел 2.16 раздела 2 "Стандарт предоставления государственной услуги" внести следующие изменения:</w:t>
      </w:r>
    </w:p>
    <w:p w:rsidR="00176A79" w:rsidRDefault="00176A79" w:rsidP="00176A79">
      <w:pPr>
        <w:pStyle w:val="a3"/>
      </w:pPr>
      <w:r>
        <w:t>в пункте 2.16.1 абзац третий изложить в следующей редакции:</w:t>
      </w:r>
    </w:p>
    <w:p w:rsidR="00176A79" w:rsidRDefault="00176A79" w:rsidP="00176A79">
      <w:pPr>
        <w:pStyle w:val="a3"/>
      </w:pPr>
      <w:r>
        <w:t>"Вход в здание должен быть оборудован информационной табличкой (вывеской), содержащей информацию об управлении, осуществляющем предоставление государственной услуги, а также оборудован удобной лестницей с поручнями, пандусами для беспрепятственного передвижения граждан</w:t>
      </w:r>
      <w:proofErr w:type="gramStart"/>
      <w:r>
        <w:t>.";</w:t>
      </w:r>
      <w:proofErr w:type="gramEnd"/>
    </w:p>
    <w:p w:rsidR="00176A79" w:rsidRDefault="00176A79" w:rsidP="00176A79">
      <w:pPr>
        <w:pStyle w:val="a3"/>
      </w:pPr>
      <w:r>
        <w:t>в пункт 2.16.7 добавить абзац второй следующего содержания:</w:t>
      </w:r>
    </w:p>
    <w:p w:rsidR="00176A79" w:rsidRDefault="00176A79" w:rsidP="00176A79">
      <w:pPr>
        <w:pStyle w:val="a3"/>
      </w:pPr>
      <w:r>
        <w:lastRenderedPageBreak/>
        <w:t>"Места предоставления государственной услуги, зал ожидания, места для заполнения запросов о предоставлении государственной услуги оборудуются с учетом требований доступности для инвалидов в соответствии с действующим законодательством</w:t>
      </w:r>
      <w:proofErr w:type="gramStart"/>
      <w:r>
        <w:t xml:space="preserve">."; </w:t>
      </w:r>
      <w:proofErr w:type="gramEnd"/>
    </w:p>
    <w:p w:rsidR="00176A79" w:rsidRDefault="00176A79" w:rsidP="00176A79">
      <w:pPr>
        <w:pStyle w:val="a3"/>
      </w:pPr>
      <w:r>
        <w:t>4) в разделе 3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электронном виде":</w:t>
      </w:r>
    </w:p>
    <w:p w:rsidR="00176A79" w:rsidRDefault="00176A79" w:rsidP="00176A79">
      <w:pPr>
        <w:pStyle w:val="a3"/>
      </w:pPr>
      <w:r>
        <w:t>абзац шестнадцатый пункта 3.2.1 изложить в следующей редакции:</w:t>
      </w:r>
    </w:p>
    <w:p w:rsidR="00176A79" w:rsidRDefault="00176A79" w:rsidP="00176A79">
      <w:pPr>
        <w:pStyle w:val="a3"/>
      </w:pPr>
      <w:proofErr w:type="gramStart"/>
      <w:r>
        <w:t>"в случае если в ходе проверки действительности усиленной квалифицированной электронной подписи выявит несоблюдение ее действительности, возвращает заявителю по электронной почте или в личный кабинет гражданина на Портале (в зависимости от способа подачи заявления) с мотивированным отказом в приеме документов заявление и документы в течение 3 дней со дня завершения проведения такой проверки;";</w:t>
      </w:r>
      <w:proofErr w:type="gramEnd"/>
    </w:p>
    <w:p w:rsidR="00176A79" w:rsidRDefault="00176A79" w:rsidP="00176A79">
      <w:pPr>
        <w:pStyle w:val="a3"/>
      </w:pPr>
      <w:r>
        <w:t>абзац восемнадцатый пункта 3.2.1 изложить в следующей редакции:</w:t>
      </w:r>
    </w:p>
    <w:p w:rsidR="00176A79" w:rsidRDefault="00176A79" w:rsidP="00176A79">
      <w:pPr>
        <w:pStyle w:val="a3"/>
      </w:pPr>
      <w:proofErr w:type="gramStart"/>
      <w:r>
        <w:t>"в случае если не представлены документы, подтверждающие гражданство Российской Федерации и наличие места жительства на территории Краснодарского края (для граждан Российской Федерации), документы, подтверждающие наличие постоянного места жительства на территории Краснодарского края (для иностранных граждан и лиц без гражданства), предусмотренные подразделом 2.6 раздела 2 Регламента, а также наличия в представленных заявителем документах  исправлений,  ошибок,  противоречий, которые  не  позволяют однозначно истолковать</w:t>
      </w:r>
      <w:proofErr w:type="gramEnd"/>
      <w:r>
        <w:t xml:space="preserve"> </w:t>
      </w:r>
      <w:proofErr w:type="gramStart"/>
      <w:r>
        <w:t>их содержание,  возвращает  их заявителю в день их получения с  письменным  указанием  причины отказа в приеме документов –  при личном  обращении  заявителя,  при  направлении  документов по почте – в 5-дневный срок с даты получения этих документов с указанием причины отказа в приеме документов способом, позволяющим подтвердить факт и дату возврата, а при направлении заявления и документов в электронной форме – в 5-дневный срок</w:t>
      </w:r>
      <w:proofErr w:type="gramEnd"/>
      <w:r>
        <w:t xml:space="preserve"> с даты получения этих документов по электронной почте или в личный кабинет заявителя на Портале (в зависимости от способа подачи заявления) с указанием причины отказа в приеме документов</w:t>
      </w:r>
      <w:proofErr w:type="gramStart"/>
      <w:r>
        <w:t>;"</w:t>
      </w:r>
      <w:proofErr w:type="gramEnd"/>
      <w:r>
        <w:t>;</w:t>
      </w:r>
    </w:p>
    <w:p w:rsidR="00176A79" w:rsidRDefault="00176A79" w:rsidP="00176A79">
      <w:pPr>
        <w:pStyle w:val="a3"/>
      </w:pPr>
      <w:r>
        <w:t>абзац десятый пункта 3.2.3 изложить в следующей редакции:</w:t>
      </w:r>
    </w:p>
    <w:p w:rsidR="00176A79" w:rsidRDefault="00176A79" w:rsidP="00176A79">
      <w:pPr>
        <w:pStyle w:val="a3"/>
      </w:pPr>
      <w:r>
        <w:t>"уведомляет граждан об отказе министерства в выдаче удостоверения в течение 3 рабочих дней со дня поступления письма министерства по почте или по электронной почте либо в личный кабинет заявителя на Портале (в зависимости от способа подачи заявления)</w:t>
      </w:r>
      <w:proofErr w:type="gramStart"/>
      <w:r>
        <w:t>."</w:t>
      </w:r>
      <w:proofErr w:type="gramEnd"/>
      <w:r>
        <w:t>.</w:t>
      </w:r>
    </w:p>
    <w:p w:rsidR="00176A79" w:rsidRDefault="00176A79" w:rsidP="00176A79">
      <w:pPr>
        <w:pStyle w:val="a3"/>
      </w:pPr>
      <w:r>
        <w:t xml:space="preserve"> 2. </w:t>
      </w:r>
      <w:proofErr w:type="gramStart"/>
      <w:r>
        <w:t xml:space="preserve">Руководителям управлений социальной защиты населения министерства социального развития и семейной политики Краснодарского края в муниципальных образованиях и отделу по делам ветеранов управления по делам ветеранов, реабилитации инвалидов и организации </w:t>
      </w:r>
      <w:proofErr w:type="spellStart"/>
      <w:r>
        <w:t>безбарьерной</w:t>
      </w:r>
      <w:proofErr w:type="spellEnd"/>
      <w:r>
        <w:t xml:space="preserve"> среды министерства социального развития и семейной политики Краснодарского края (Чернышева) обеспечить предоставление государственной услуги в соответствии с внесенными в административный регламент изменениями. </w:t>
      </w:r>
      <w:proofErr w:type="gramEnd"/>
    </w:p>
    <w:p w:rsidR="00176A79" w:rsidRDefault="00176A79" w:rsidP="00176A79">
      <w:pPr>
        <w:pStyle w:val="a3"/>
      </w:pPr>
      <w:r>
        <w:t>3. Отделу информационно-аналитической и методической работы министерства социального развития и семейной политики Краснодарского края (Паршина):</w:t>
      </w:r>
    </w:p>
    <w:p w:rsidR="00176A79" w:rsidRDefault="00176A79" w:rsidP="00176A79">
      <w:pPr>
        <w:pStyle w:val="a3"/>
      </w:pPr>
      <w:proofErr w:type="gramStart"/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</w:t>
      </w:r>
      <w:r>
        <w:lastRenderedPageBreak/>
        <w:t>телекоммуникационной сети "Интернет" и направление на "Официальный интернет-портал правовой информации" (</w:t>
      </w:r>
      <w:hyperlink w:tgtFrame="_blank" w:history="1">
        <w:r>
          <w:rPr>
            <w:rStyle w:val="a5"/>
          </w:rPr>
          <w:t>www.pravo.gov.ru);</w:t>
        </w:r>
      </w:hyperlink>
      <w:proofErr w:type="gramEnd"/>
    </w:p>
    <w:p w:rsidR="00176A79" w:rsidRDefault="00176A79" w:rsidP="00176A79">
      <w:pPr>
        <w:pStyle w:val="a3"/>
      </w:pPr>
      <w: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hyperlink r:id="rId5" w:history="1">
        <w:r>
          <w:rPr>
            <w:rStyle w:val="a5"/>
          </w:rPr>
          <w:t>www.sznkuban.ru</w:t>
        </w:r>
      </w:hyperlink>
      <w:r>
        <w:t xml:space="preserve">) и в справочно-правовой системе Консультант Плюс: Кубань. </w:t>
      </w:r>
    </w:p>
    <w:p w:rsidR="00176A79" w:rsidRDefault="00176A79" w:rsidP="00176A79">
      <w:pPr>
        <w:pStyle w:val="a3"/>
      </w:pPr>
      <w:r>
        <w:t>4.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176A79" w:rsidRDefault="00176A79" w:rsidP="00176A79">
      <w:pPr>
        <w:pStyle w:val="a3"/>
      </w:pPr>
      <w:r>
        <w:t>5. Приказ вступает в силу по истечении 10 дней после дня его официального опубликования.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3632"/>
      </w:tblGrid>
      <w:tr w:rsidR="00176A79" w:rsidTr="00176A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6A79" w:rsidRDefault="00176A79">
            <w:pPr>
              <w:pStyle w:val="a3"/>
            </w:pPr>
            <w:r>
              <w:t>Заместитель министра</w:t>
            </w:r>
          </w:p>
        </w:tc>
        <w:tc>
          <w:tcPr>
            <w:tcW w:w="0" w:type="auto"/>
            <w:vAlign w:val="center"/>
            <w:hideMark/>
          </w:tcPr>
          <w:p w:rsidR="00176A79" w:rsidRDefault="00176A79">
            <w:pPr>
              <w:rPr>
                <w:sz w:val="24"/>
                <w:szCs w:val="24"/>
              </w:rPr>
            </w:pPr>
            <w:r>
              <w:t> И.И. Целищева</w:t>
            </w:r>
          </w:p>
        </w:tc>
      </w:tr>
    </w:tbl>
    <w:p w:rsidR="00CF218C" w:rsidRPr="00176A79" w:rsidRDefault="00CF218C" w:rsidP="00176A79">
      <w:bookmarkStart w:id="0" w:name="_GoBack"/>
      <w:bookmarkEnd w:id="0"/>
    </w:p>
    <w:sectPr w:rsidR="00CF218C" w:rsidRPr="0017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7A"/>
    <w:rsid w:val="00176A79"/>
    <w:rsid w:val="004217AE"/>
    <w:rsid w:val="00AC067A"/>
    <w:rsid w:val="00C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7AE"/>
    <w:rPr>
      <w:b/>
      <w:bCs/>
    </w:rPr>
  </w:style>
  <w:style w:type="character" w:styleId="a5">
    <w:name w:val="Hyperlink"/>
    <w:basedOn w:val="a0"/>
    <w:uiPriority w:val="99"/>
    <w:semiHidden/>
    <w:unhideWhenUsed/>
    <w:rsid w:val="00176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7AE"/>
    <w:rPr>
      <w:b/>
      <w:bCs/>
    </w:rPr>
  </w:style>
  <w:style w:type="character" w:styleId="a5">
    <w:name w:val="Hyperlink"/>
    <w:basedOn w:val="a0"/>
    <w:uiPriority w:val="99"/>
    <w:semiHidden/>
    <w:unhideWhenUsed/>
    <w:rsid w:val="0017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n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5663</Characters>
  <Application>Microsoft Office Word</Application>
  <DocSecurity>0</DocSecurity>
  <Lines>134</Lines>
  <Paragraphs>48</Paragraphs>
  <ScaleCrop>false</ScaleCrop>
  <Company>diakov.net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</dc:creator>
  <cp:keywords/>
  <dc:description/>
  <cp:lastModifiedBy>Oleg L</cp:lastModifiedBy>
  <cp:revision>3</cp:revision>
  <dcterms:created xsi:type="dcterms:W3CDTF">2015-12-17T11:25:00Z</dcterms:created>
  <dcterms:modified xsi:type="dcterms:W3CDTF">2015-12-17T11:27:00Z</dcterms:modified>
</cp:coreProperties>
</file>